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3" w:type="dxa"/>
        <w:tblInd w:w="-18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0"/>
        <w:gridCol w:w="73"/>
      </w:tblGrid>
      <w:tr w:rsidR="00050D90" w14:paraId="130857AC" w14:textId="77777777" w:rsidTr="00C0208F">
        <w:trPr>
          <w:gridAfter w:val="1"/>
          <w:wAfter w:w="73" w:type="dxa"/>
          <w:trHeight w:val="794"/>
        </w:trPr>
        <w:tc>
          <w:tcPr>
            <w:tcW w:w="9000" w:type="dxa"/>
            <w:tcBorders>
              <w:top w:val="nil"/>
              <w:bottom w:val="nil"/>
            </w:tcBorders>
          </w:tcPr>
          <w:p w14:paraId="3E4C5FEA" w14:textId="77777777" w:rsidR="00C815CD" w:rsidRPr="000A200A" w:rsidRDefault="003717CD" w:rsidP="00C0208F">
            <w:pPr>
              <w:pStyle w:val="SenderAddress"/>
              <w:ind w:left="-3" w:right="2"/>
              <w:rPr>
                <w:rFonts w:ascii="Rockwell" w:hAnsi="Rockwell" w:cs="Arial"/>
                <w:b/>
                <w:sz w:val="36"/>
                <w:szCs w:val="20"/>
                <w:lang w:val="en-US"/>
              </w:rPr>
            </w:pPr>
            <w:r>
              <w:rPr>
                <w:rFonts w:ascii="Rockwell" w:hAnsi="Rockwell" w:cs="Arial"/>
                <w:b/>
                <w:sz w:val="36"/>
                <w:szCs w:val="20"/>
              </w:rPr>
              <w:t xml:space="preserve">Communiqué de presse </w:t>
            </w:r>
          </w:p>
        </w:tc>
      </w:tr>
      <w:tr w:rsidR="00050D90" w14:paraId="3108919E" w14:textId="77777777" w:rsidTr="00C0208F">
        <w:trPr>
          <w:gridAfter w:val="1"/>
          <w:wAfter w:w="73" w:type="dxa"/>
          <w:trHeight w:hRule="exact" w:val="284"/>
        </w:trPr>
        <w:tc>
          <w:tcPr>
            <w:tcW w:w="9000" w:type="dxa"/>
            <w:tcBorders>
              <w:top w:val="nil"/>
              <w:bottom w:val="nil"/>
            </w:tcBorders>
          </w:tcPr>
          <w:p w14:paraId="421815C9" w14:textId="77777777" w:rsidR="00C815CD" w:rsidRPr="000A200A" w:rsidRDefault="00C815CD" w:rsidP="006E0B5F">
            <w:pPr>
              <w:spacing w:line="240" w:lineRule="auto"/>
              <w:rPr>
                <w:rFonts w:cs="Arial"/>
                <w:sz w:val="20"/>
                <w:lang w:val="en-US"/>
              </w:rPr>
            </w:pPr>
          </w:p>
        </w:tc>
      </w:tr>
      <w:tr w:rsidR="00050D90" w14:paraId="640F46A2" w14:textId="77777777" w:rsidTr="00C0208F">
        <w:trPr>
          <w:gridAfter w:val="1"/>
          <w:wAfter w:w="73" w:type="dxa"/>
          <w:trHeight w:hRule="exact" w:val="284"/>
        </w:trPr>
        <w:tc>
          <w:tcPr>
            <w:tcW w:w="9000" w:type="dxa"/>
            <w:tcBorders>
              <w:top w:val="nil"/>
              <w:bottom w:val="nil"/>
            </w:tcBorders>
          </w:tcPr>
          <w:p w14:paraId="30C72CD2" w14:textId="77777777" w:rsidR="003610DC" w:rsidRPr="003717CD" w:rsidRDefault="003717CD" w:rsidP="003610DC">
            <w:pPr>
              <w:spacing w:line="240" w:lineRule="auto"/>
              <w:rPr>
                <w:rFonts w:cs="Arial"/>
                <w:sz w:val="20"/>
                <w:lang w:val="fr-CA"/>
              </w:rPr>
            </w:pPr>
            <w:r>
              <w:rPr>
                <w:rFonts w:cs="Arial"/>
                <w:sz w:val="20"/>
              </w:rPr>
              <w:t>Francfort-sur-le-Main, 17 mars 2025</w:t>
            </w:r>
          </w:p>
        </w:tc>
      </w:tr>
      <w:tr w:rsidR="00050D90" w14:paraId="0EA4E4B9" w14:textId="77777777" w:rsidTr="00C0208F">
        <w:trPr>
          <w:gridAfter w:val="1"/>
          <w:wAfter w:w="73" w:type="dxa"/>
          <w:trHeight w:hRule="exact" w:val="284"/>
        </w:trPr>
        <w:tc>
          <w:tcPr>
            <w:tcW w:w="9000" w:type="dxa"/>
            <w:tcBorders>
              <w:top w:val="nil"/>
              <w:bottom w:val="nil"/>
            </w:tcBorders>
          </w:tcPr>
          <w:p w14:paraId="3915A698" w14:textId="77777777" w:rsidR="003610DC" w:rsidRPr="003717CD" w:rsidRDefault="003610DC" w:rsidP="003610DC">
            <w:pPr>
              <w:spacing w:line="240" w:lineRule="auto"/>
              <w:rPr>
                <w:rStyle w:val="PlaceholderText"/>
                <w:rFonts w:cs="Arial"/>
                <w:color w:val="000000"/>
                <w:sz w:val="20"/>
                <w:lang w:val="fr-CA"/>
              </w:rPr>
            </w:pPr>
          </w:p>
        </w:tc>
      </w:tr>
      <w:tr w:rsidR="00050D90" w14:paraId="76D97806" w14:textId="77777777" w:rsidTr="00C0208F">
        <w:trPr>
          <w:trHeight w:val="42"/>
        </w:trPr>
        <w:tc>
          <w:tcPr>
            <w:tcW w:w="9073" w:type="dxa"/>
            <w:gridSpan w:val="2"/>
            <w:tcBorders>
              <w:top w:val="nil"/>
              <w:left w:val="nil"/>
              <w:bottom w:val="nil"/>
              <w:right w:val="nil"/>
            </w:tcBorders>
          </w:tcPr>
          <w:p w14:paraId="66E735F7" w14:textId="77777777" w:rsidR="000057E5" w:rsidRPr="003717CD" w:rsidRDefault="000057E5" w:rsidP="006E0B5F">
            <w:pPr>
              <w:spacing w:line="240" w:lineRule="auto"/>
              <w:rPr>
                <w:rFonts w:cs="Arial"/>
                <w:b/>
                <w:bCs/>
                <w:sz w:val="20"/>
                <w:lang w:val="fr-CA"/>
              </w:rPr>
            </w:pPr>
          </w:p>
          <w:p w14:paraId="4F0E3DBD" w14:textId="77777777" w:rsidR="005B0FE0" w:rsidRPr="003717CD" w:rsidRDefault="003717CD" w:rsidP="0043006E">
            <w:pPr>
              <w:spacing w:before="120" w:after="120" w:line="240" w:lineRule="auto"/>
              <w:rPr>
                <w:rFonts w:cs="Arial"/>
                <w:b/>
                <w:bCs/>
                <w:sz w:val="32"/>
                <w:lang w:val="fr-CA"/>
              </w:rPr>
            </w:pPr>
            <w:r>
              <w:rPr>
                <w:rFonts w:cs="Arial"/>
                <w:b/>
                <w:bCs/>
                <w:sz w:val="32"/>
              </w:rPr>
              <w:t xml:space="preserve">Rénovations sans limites : le nouveau système de chauffage radiant au sol à sec à carrelage direct Uponor Siccus 16 pour une installation 40 % plus rapide </w:t>
            </w:r>
          </w:p>
          <w:p w14:paraId="706362E9" w14:textId="77777777" w:rsidR="007B15AA" w:rsidRPr="003717CD" w:rsidRDefault="003717CD" w:rsidP="007B15AA">
            <w:pPr>
              <w:spacing w:before="120" w:after="120" w:line="240" w:lineRule="auto"/>
              <w:rPr>
                <w:rFonts w:cs="Arial"/>
                <w:b/>
                <w:sz w:val="20"/>
                <w:lang w:val="fr-CA"/>
              </w:rPr>
            </w:pPr>
            <w:r>
              <w:rPr>
                <w:rFonts w:cs="Arial"/>
                <w:b/>
                <w:sz w:val="20"/>
              </w:rPr>
              <w:t>Le système de chauffage radiant au sol à sec Uponor Siccus 16permet de poser directement le revêtement de sol sur la plaque ESP, évitant ainsi de multiples étapes d’installation. En outre, sa faible hauteur de pose d’à peine 20 mm et sa construction légère en font une véritable solution pour le secteur de la rénovation dans lequel les installateurs sont souvent confrontés à trois difficultés majeures : une hauteur de pose limitée, un assemblage complexe et des restrictions de charge au sol. Uponor Siccus 16 offre des performances de chauffage optimales en l’espace d’une vingtaine de minutes et se révèle idéale pour les sources de chaleur à basse température comme les pompes à chaleur.</w:t>
            </w:r>
          </w:p>
          <w:p w14:paraId="2FD66A06" w14:textId="77777777" w:rsidR="00F43372" w:rsidRPr="003717CD" w:rsidRDefault="003717CD" w:rsidP="54DF0D24">
            <w:pPr>
              <w:spacing w:line="240" w:lineRule="auto"/>
              <w:rPr>
                <w:rFonts w:cs="Arial"/>
                <w:sz w:val="20"/>
                <w:lang w:val="fr-CA"/>
              </w:rPr>
            </w:pPr>
            <w:r>
              <w:rPr>
                <w:rFonts w:cs="Arial"/>
                <w:sz w:val="20"/>
              </w:rPr>
              <w:t xml:space="preserve">Alors que l’Europe privilégie les rénovations écoénergétiques aux constructions dans le neuf, le secteur du bâtiment doit relever de nombreux défis pour moderniser les bâtiments existants tout en préservant l’intégrité structurelle et en respectant les directives énergétiques modernes. Les systèmes de chauffage au sol traditionnels nécessitent des chapes épaisses, ce qui augmente la hauteur d’installation, la charge structurelle et le temps d’installation, soit tout autant de problèmes qui complexifient la modernisation des systèmes. La demande de mise à niveau et de prolongation de durée de vie des bâtiments existants nécessite de meilleures solutions. Le système de chauffage radiant au sol à sec Uponor Siccus 16 a été conçu pour surmonter ces difficultés. En permettant l’installation directe du revêtement de sol, ce système évite le recours aux couches inutiles, réduit la hauteur d’installation, simplifie l’assemblage et diminue le temps d’installation jusqu’à 40 % en évitant les étapes d’installation. Sa construction légère assure la compatibilité avec les restrictions de charge au sol, ce qui en fait la solution idéale pour les projets de rénovation. </w:t>
            </w:r>
          </w:p>
          <w:p w14:paraId="4FAE38E0" w14:textId="77777777" w:rsidR="00F25FFE" w:rsidRPr="003717CD" w:rsidRDefault="00F25FFE" w:rsidP="00627CA6">
            <w:pPr>
              <w:spacing w:line="240" w:lineRule="auto"/>
              <w:rPr>
                <w:rFonts w:cs="Arial"/>
                <w:sz w:val="20"/>
                <w:lang w:val="fr-CA"/>
              </w:rPr>
            </w:pPr>
          </w:p>
          <w:p w14:paraId="69C8DB44" w14:textId="77777777" w:rsidR="00F25FFE" w:rsidRPr="003717CD" w:rsidRDefault="003717CD" w:rsidP="00F25FFE">
            <w:pPr>
              <w:spacing w:line="240" w:lineRule="auto"/>
              <w:rPr>
                <w:rFonts w:cs="Arial"/>
                <w:b/>
                <w:bCs/>
                <w:sz w:val="20"/>
                <w:lang w:val="fr-CA"/>
              </w:rPr>
            </w:pPr>
            <w:r>
              <w:rPr>
                <w:rFonts w:cs="Arial"/>
                <w:b/>
                <w:bCs/>
                <w:sz w:val="20"/>
              </w:rPr>
              <w:t>Chauffage radiant réinventé</w:t>
            </w:r>
          </w:p>
          <w:p w14:paraId="7E29AC41" w14:textId="77777777" w:rsidR="00C23181" w:rsidRDefault="003717CD" w:rsidP="00C6477F">
            <w:pPr>
              <w:spacing w:line="240" w:lineRule="auto"/>
              <w:rPr>
                <w:rFonts w:cs="Arial"/>
                <w:b/>
                <w:bCs/>
                <w:sz w:val="20"/>
              </w:rPr>
            </w:pPr>
            <w:r>
              <w:rPr>
                <w:rFonts w:cs="Arial"/>
                <w:sz w:val="20"/>
              </w:rPr>
              <w:t>Là où auparavant le chauffage par le sol n’était pas envisageable en raison des conditions structurelles, le nouveau système de chauffage radiant à sec Uponor Siccus 16 offre cette possibilité grâce à sa hauteur d’installation extrêmement réduite d’à peine 20 millimètres (28 à 38 mm de hauteur totale du sol selon le revêtement de sol final) et de par son poids léger (2,5 kg/m</w:t>
            </w:r>
            <w:r>
              <w:rPr>
                <w:rFonts w:cs="Arial"/>
                <w:sz w:val="20"/>
                <w:vertAlign w:val="superscript"/>
              </w:rPr>
              <w:t>2</w:t>
            </w:r>
            <w:r>
              <w:rPr>
                <w:rFonts w:cs="Arial"/>
                <w:sz w:val="20"/>
              </w:rPr>
              <w:t xml:space="preserve"> avec tuyaux). « Cette innovation permet à nos partenaires spécialisés du secteur de la planification et de l’installation sanitaire d’élargir d’autan plus leur gamme d’offres dans les projets de rénovation. « Désormais, ils peuvent également entreprendre des projets de rénovation qui, auparavant, ne pouvaient pas être modernisés de façon écoénergétique avec un chauffage au sol en raison de circonstances techniques » a précisé Torsten Meier, </w:t>
            </w:r>
            <w:r w:rsidR="00C23181" w:rsidRPr="008C2D41">
              <w:rPr>
                <w:rFonts w:cs="Arial"/>
                <w:sz w:val="20"/>
              </w:rPr>
              <w:t xml:space="preserve">Chief Innovation </w:t>
            </w:r>
            <w:proofErr w:type="spellStart"/>
            <w:r w:rsidR="00C23181" w:rsidRPr="008C2D41">
              <w:rPr>
                <w:rFonts w:cs="Arial"/>
                <w:sz w:val="20"/>
              </w:rPr>
              <w:t>Officer</w:t>
            </w:r>
            <w:proofErr w:type="spellEnd"/>
            <w:r w:rsidR="00C23181" w:rsidRPr="008C2D41">
              <w:rPr>
                <w:rFonts w:cs="Arial"/>
                <w:sz w:val="20"/>
              </w:rPr>
              <w:t>, GF Building Flow Solutions</w:t>
            </w:r>
            <w:r w:rsidR="00C23181">
              <w:rPr>
                <w:rFonts w:cs="Arial"/>
                <w:b/>
                <w:bCs/>
                <w:sz w:val="20"/>
              </w:rPr>
              <w:t xml:space="preserve"> </w:t>
            </w:r>
          </w:p>
          <w:p w14:paraId="77340FA3" w14:textId="77777777" w:rsidR="00C23181" w:rsidRDefault="00C23181" w:rsidP="00C6477F">
            <w:pPr>
              <w:spacing w:line="240" w:lineRule="auto"/>
              <w:rPr>
                <w:rFonts w:cs="Arial"/>
                <w:b/>
                <w:bCs/>
                <w:sz w:val="20"/>
              </w:rPr>
            </w:pPr>
          </w:p>
          <w:p w14:paraId="5CA194C3" w14:textId="1FC22C8E" w:rsidR="00C6477F" w:rsidRPr="003717CD" w:rsidRDefault="003717CD" w:rsidP="00C6477F">
            <w:pPr>
              <w:spacing w:line="240" w:lineRule="auto"/>
              <w:rPr>
                <w:rFonts w:cs="Arial"/>
                <w:b/>
                <w:bCs/>
                <w:sz w:val="20"/>
                <w:lang w:val="fr-CA"/>
              </w:rPr>
            </w:pPr>
            <w:r>
              <w:rPr>
                <w:rFonts w:cs="Arial"/>
                <w:b/>
                <w:bCs/>
                <w:sz w:val="20"/>
              </w:rPr>
              <w:t>Installation rapide épargnant de multiples étapes</w:t>
            </w:r>
          </w:p>
          <w:p w14:paraId="3DD4DD0C" w14:textId="77777777" w:rsidR="001B63D8" w:rsidRPr="003717CD" w:rsidRDefault="003717CD" w:rsidP="00C6477F">
            <w:pPr>
              <w:spacing w:line="240" w:lineRule="auto"/>
              <w:rPr>
                <w:rFonts w:cs="Arial"/>
                <w:sz w:val="20"/>
                <w:lang w:val="fr-CA"/>
              </w:rPr>
            </w:pPr>
            <w:r>
              <w:rPr>
                <w:rFonts w:cs="Arial"/>
                <w:sz w:val="20"/>
              </w:rPr>
              <w:t xml:space="preserve">La solution de chauffage au sol Uponor Siccus 16 peut être installée par voie sèche sans chape lourde et très humide, ce qui réduit considérablement les coûts de construction. Autre avantage du système : les techniciens peuvent installer le chauffage au sol eux-mêmes (l’installation ne nécessite qu’un intervenant) et sans interruption. L’installation du système est dès lors Uponor Siccus 16 jusqu’à </w:t>
            </w:r>
            <w:r>
              <w:br/>
            </w:r>
            <w:r>
              <w:rPr>
                <w:rFonts w:cs="Arial"/>
                <w:sz w:val="20"/>
              </w:rPr>
              <w:t xml:space="preserve"> 40 % plus rapide, ce qui permet par ailleurs de réduire les coûts. L’assemblage simplifié offre davantage de sécurité, car moins d’étapes de travail impliquent également moins de sources d’erreur, et Uponor Siccus 16 propose de ce fait une installation de chauffage par panneaux hautement efficace et à risque réduit.</w:t>
            </w:r>
          </w:p>
          <w:p w14:paraId="2A30F7E4" w14:textId="77777777" w:rsidR="00C6477F" w:rsidRPr="003717CD" w:rsidRDefault="00C6477F" w:rsidP="00C6477F">
            <w:pPr>
              <w:spacing w:line="240" w:lineRule="auto"/>
              <w:rPr>
                <w:rFonts w:cs="Arial"/>
                <w:sz w:val="20"/>
                <w:lang w:val="fr-CA"/>
              </w:rPr>
            </w:pPr>
          </w:p>
          <w:p w14:paraId="33A2BA33" w14:textId="77777777" w:rsidR="00524529" w:rsidRPr="003717CD" w:rsidRDefault="003717CD" w:rsidP="00524529">
            <w:pPr>
              <w:spacing w:line="240" w:lineRule="auto"/>
              <w:rPr>
                <w:rFonts w:cs="Arial"/>
                <w:b/>
                <w:bCs/>
                <w:sz w:val="20"/>
                <w:lang w:val="fr-CA"/>
              </w:rPr>
            </w:pPr>
            <w:r>
              <w:rPr>
                <w:rFonts w:cs="Arial"/>
                <w:b/>
                <w:bCs/>
                <w:sz w:val="20"/>
              </w:rPr>
              <w:t xml:space="preserve">Facteur de confort : atteindre plus rapidement la température de bien-être souhaitée </w:t>
            </w:r>
          </w:p>
          <w:p w14:paraId="04CDFE3D" w14:textId="77777777" w:rsidR="001C2A1F" w:rsidRPr="003717CD" w:rsidRDefault="003717CD" w:rsidP="001C2A1F">
            <w:pPr>
              <w:spacing w:line="240" w:lineRule="auto"/>
              <w:rPr>
                <w:rFonts w:cs="Arial"/>
                <w:sz w:val="20"/>
                <w:lang w:val="fr-CA"/>
              </w:rPr>
            </w:pPr>
            <w:r>
              <w:rPr>
                <w:rFonts w:cs="Arial"/>
                <w:sz w:val="20"/>
              </w:rPr>
              <w:t xml:space="preserve">Le chauffage et le refroidissement radiants offrent un haut niveau de confort. Le chauffage au sol Uponor Siccus 16 assure des températures confortables toute l’année. Le chauffage au sol produisant </w:t>
            </w:r>
            <w:r>
              <w:rPr>
                <w:rFonts w:cs="Arial"/>
                <w:sz w:val="20"/>
              </w:rPr>
              <w:lastRenderedPageBreak/>
              <w:t>une chaleur rayonnante, celle-ci est répartie uniformément dans toute la pièce. Cela garantit une réduction des courants d’air par rapport aux radiateurs ou aux systèmes d’aération conventionnels. Grâce à sa proximité avec la surface, la performance de chauffage optimale est réalisable en l’espace d’une vingtaine de minutes.</w:t>
            </w:r>
          </w:p>
          <w:p w14:paraId="1FA54E90" w14:textId="77777777" w:rsidR="009F1931" w:rsidRPr="003717CD" w:rsidRDefault="009F1931" w:rsidP="00524529">
            <w:pPr>
              <w:spacing w:line="240" w:lineRule="auto"/>
              <w:rPr>
                <w:rFonts w:cs="Arial"/>
                <w:sz w:val="20"/>
                <w:lang w:val="fr-CA"/>
              </w:rPr>
            </w:pPr>
          </w:p>
          <w:p w14:paraId="23C3AC40" w14:textId="77777777" w:rsidR="009E2153" w:rsidRPr="003717CD" w:rsidRDefault="003717CD" w:rsidP="00524529">
            <w:pPr>
              <w:spacing w:line="240" w:lineRule="auto"/>
              <w:rPr>
                <w:rFonts w:cs="Arial"/>
                <w:b/>
                <w:bCs/>
                <w:sz w:val="20"/>
                <w:lang w:val="fr-CA"/>
              </w:rPr>
            </w:pPr>
            <w:r>
              <w:rPr>
                <w:rFonts w:cs="Arial"/>
                <w:b/>
                <w:bCs/>
                <w:sz w:val="20"/>
              </w:rPr>
              <w:t>Le refroidissement est le nouveau chauffage</w:t>
            </w:r>
          </w:p>
          <w:p w14:paraId="24B3E719" w14:textId="77777777" w:rsidR="00C6477F" w:rsidRPr="003717CD" w:rsidRDefault="003717CD" w:rsidP="00524529">
            <w:pPr>
              <w:spacing w:line="240" w:lineRule="auto"/>
              <w:rPr>
                <w:rFonts w:cs="Arial"/>
                <w:sz w:val="20"/>
                <w:lang w:val="fr-CA"/>
              </w:rPr>
            </w:pPr>
            <w:r>
              <w:rPr>
                <w:rFonts w:cs="Arial"/>
                <w:sz w:val="20"/>
              </w:rPr>
              <w:t xml:space="preserve">Le système de chauffage par panneaux Uponor Siccus 16 est une solution de refroidissement à faible consommation d’énergie du fait de sa compatibilité avec les pompes à chaleur qui </w:t>
            </w:r>
            <w:r>
              <w:rPr>
                <w:rFonts w:cs="Arial"/>
                <w:color w:val="000000" w:themeColor="text1"/>
                <w:sz w:val="20"/>
              </w:rPr>
              <w:t xml:space="preserve">peut également être utilisé pour le refroidissement. Les solutions de refroidissement à faible consommation d'énergie, associées à un confort élevé, sont de plus en plus demandées en raison du changement climatique. Anticiper cette évolution offre de nouvelles opportunités commerciales aux installateurs. </w:t>
            </w:r>
            <w:r>
              <w:rPr>
                <w:rFonts w:cs="Arial"/>
                <w:sz w:val="20"/>
              </w:rPr>
              <w:t xml:space="preserve">Uponor Siccus 16 est une solution efficace et universellement applicable pour un climat confortable toute l’année. </w:t>
            </w:r>
          </w:p>
          <w:p w14:paraId="24B56760" w14:textId="77777777" w:rsidR="00F25FFE" w:rsidRPr="003717CD" w:rsidRDefault="00F25FFE" w:rsidP="00F25FFE">
            <w:pPr>
              <w:spacing w:line="240" w:lineRule="auto"/>
              <w:rPr>
                <w:rFonts w:cs="Arial"/>
                <w:sz w:val="20"/>
                <w:lang w:val="fr-CA"/>
              </w:rPr>
            </w:pPr>
          </w:p>
          <w:p w14:paraId="5E4B97AE" w14:textId="77777777" w:rsidR="00A24EDD" w:rsidRPr="003717CD" w:rsidRDefault="003717CD" w:rsidP="00A24EDD">
            <w:pPr>
              <w:spacing w:line="240" w:lineRule="auto"/>
              <w:rPr>
                <w:rFonts w:cs="Arial"/>
                <w:b/>
                <w:bCs/>
                <w:sz w:val="20"/>
                <w:lang w:val="fr-CA"/>
              </w:rPr>
            </w:pPr>
            <w:r>
              <w:rPr>
                <w:rFonts w:cs="Arial"/>
                <w:b/>
                <w:bCs/>
                <w:sz w:val="20"/>
              </w:rPr>
              <w:t xml:space="preserve">Facteur de liberté de conception : conception de pièce sans radiateurs </w:t>
            </w:r>
          </w:p>
          <w:p w14:paraId="1506C4D5" w14:textId="77777777" w:rsidR="00F43372" w:rsidRPr="003717CD" w:rsidRDefault="003717CD" w:rsidP="00A24EDD">
            <w:pPr>
              <w:spacing w:line="240" w:lineRule="auto"/>
              <w:rPr>
                <w:rFonts w:cs="Arial"/>
                <w:sz w:val="20"/>
                <w:lang w:val="fr-CA"/>
              </w:rPr>
            </w:pPr>
            <w:proofErr w:type="spellStart"/>
            <w:r>
              <w:rPr>
                <w:rFonts w:cs="Arial"/>
                <w:sz w:val="20"/>
              </w:rPr>
              <w:t>Uponor</w:t>
            </w:r>
            <w:proofErr w:type="spellEnd"/>
            <w:r>
              <w:rPr>
                <w:rFonts w:cs="Arial"/>
                <w:sz w:val="20"/>
              </w:rPr>
              <w:t xml:space="preserve"> </w:t>
            </w:r>
            <w:proofErr w:type="spellStart"/>
            <w:r>
              <w:rPr>
                <w:rFonts w:cs="Arial"/>
                <w:sz w:val="20"/>
              </w:rPr>
              <w:t>Siccus</w:t>
            </w:r>
            <w:proofErr w:type="spellEnd"/>
            <w:r>
              <w:rPr>
                <w:rFonts w:cs="Arial"/>
                <w:sz w:val="20"/>
              </w:rPr>
              <w:t xml:space="preserve"> 16 offre aux planificateurs et aux propriétaires de bâtiments davantage d’options de conception dans la pièce : le chauffage est entièrement intégré au sol, de sorte que l’aménagement intérieur ne nécessite pas d’adaptation au système de chauffage avec des radiateurs traditionnels, qui prennent de la place sur les murs. « C’est un autre avantage majeur des systèmes de chauffage au sol par rapport aux radiateurs traditionnels : ils nécessitent un entretien et un nettoyage réguliers pour assurer un fonctionnement adéquat et présententune durée de vie nettement plus courte de 20 à 30 ans. « Comme les systèmes de chauffage au sol fonctionnent à basse température et à faible pression, ils peuvent fonctionner sans problème pendant environ 40 à 50 ans s’ils sont bien utilisés » a expliqué Torsten Meier. « Ce n’est pas qu’une solution rentable, elle est aussi durable. »</w:t>
            </w:r>
          </w:p>
          <w:p w14:paraId="3FB9D1F5" w14:textId="77777777" w:rsidR="009F1931" w:rsidRPr="003717CD" w:rsidRDefault="009F1931" w:rsidP="009F1931">
            <w:pPr>
              <w:spacing w:line="240" w:lineRule="auto"/>
              <w:rPr>
                <w:rFonts w:cs="Arial"/>
                <w:sz w:val="20"/>
                <w:lang w:val="fr-CA"/>
              </w:rPr>
            </w:pPr>
          </w:p>
          <w:p w14:paraId="56B86EC8" w14:textId="77777777" w:rsidR="00453605" w:rsidRPr="000A200A" w:rsidRDefault="003717CD" w:rsidP="00453605">
            <w:pPr>
              <w:spacing w:line="240" w:lineRule="auto"/>
              <w:rPr>
                <w:rFonts w:cs="Arial"/>
                <w:b/>
                <w:bCs/>
                <w:sz w:val="20"/>
                <w:lang w:val="en-US"/>
              </w:rPr>
            </w:pPr>
            <w:r>
              <w:rPr>
                <w:rFonts w:cs="Arial"/>
                <w:b/>
                <w:bCs/>
                <w:sz w:val="20"/>
              </w:rPr>
              <w:t xml:space="preserve">Propriétés techniques </w:t>
            </w:r>
            <w:proofErr w:type="spellStart"/>
            <w:r>
              <w:rPr>
                <w:rFonts w:cs="Arial"/>
                <w:b/>
                <w:bCs/>
                <w:sz w:val="20"/>
              </w:rPr>
              <w:t>Uponor</w:t>
            </w:r>
            <w:proofErr w:type="spellEnd"/>
            <w:r>
              <w:rPr>
                <w:rFonts w:cs="Arial"/>
                <w:b/>
                <w:bCs/>
                <w:sz w:val="20"/>
              </w:rPr>
              <w:t xml:space="preserve"> </w:t>
            </w:r>
            <w:proofErr w:type="spellStart"/>
            <w:r>
              <w:rPr>
                <w:rFonts w:cs="Arial"/>
                <w:b/>
                <w:bCs/>
                <w:sz w:val="20"/>
              </w:rPr>
              <w:t>Siccus</w:t>
            </w:r>
            <w:proofErr w:type="spellEnd"/>
            <w:r>
              <w:rPr>
                <w:rFonts w:cs="Arial"/>
                <w:b/>
                <w:bCs/>
                <w:sz w:val="20"/>
              </w:rPr>
              <w:t xml:space="preserve"> 16 :</w:t>
            </w:r>
          </w:p>
          <w:p w14:paraId="7C7ED322" w14:textId="77777777" w:rsidR="00453605" w:rsidRPr="000A200A" w:rsidRDefault="00453605" w:rsidP="00453605">
            <w:pPr>
              <w:spacing w:line="240" w:lineRule="auto"/>
              <w:rPr>
                <w:rFonts w:cs="Arial"/>
                <w:sz w:val="20"/>
                <w:lang w:val="en-US"/>
              </w:rPr>
            </w:pPr>
          </w:p>
          <w:p w14:paraId="2876AF72" w14:textId="77777777" w:rsidR="0013539E" w:rsidRPr="003717CD" w:rsidRDefault="003717CD" w:rsidP="008B6D7A">
            <w:pPr>
              <w:pStyle w:val="ListParagraph"/>
              <w:numPr>
                <w:ilvl w:val="0"/>
                <w:numId w:val="14"/>
              </w:numPr>
              <w:spacing w:line="240" w:lineRule="auto"/>
              <w:rPr>
                <w:rFonts w:cs="Arial"/>
                <w:sz w:val="20"/>
                <w:lang w:val="fr-CA"/>
              </w:rPr>
            </w:pPr>
            <w:r>
              <w:rPr>
                <w:rFonts w:cs="Arial"/>
                <w:sz w:val="20"/>
              </w:rPr>
              <w:t xml:space="preserve">Panneau léger et compact avec distribution de chaleur intégrée en aluminium pour construction sèche </w:t>
            </w:r>
          </w:p>
          <w:p w14:paraId="6C35780F" w14:textId="77777777" w:rsidR="00453605" w:rsidRPr="003717CD" w:rsidRDefault="003717CD" w:rsidP="005A77AD">
            <w:pPr>
              <w:pStyle w:val="ListParagraph"/>
              <w:numPr>
                <w:ilvl w:val="0"/>
                <w:numId w:val="14"/>
              </w:numPr>
              <w:spacing w:line="240" w:lineRule="auto"/>
              <w:rPr>
                <w:rFonts w:cs="Arial"/>
                <w:sz w:val="20"/>
                <w:lang w:val="fr-CA"/>
              </w:rPr>
            </w:pPr>
            <w:r>
              <w:rPr>
                <w:rFonts w:cs="Arial"/>
                <w:sz w:val="20"/>
              </w:rPr>
              <w:t>Le revêtement de sol (carrelage ou stratifié) peut être posé directement sur le panneau EPS sans couche de répartition de charge supplémentaire</w:t>
            </w:r>
          </w:p>
          <w:p w14:paraId="5A4BDADF" w14:textId="77777777" w:rsidR="00453605" w:rsidRPr="003717CD" w:rsidRDefault="003717CD" w:rsidP="005A77AD">
            <w:pPr>
              <w:pStyle w:val="ListParagraph"/>
              <w:numPr>
                <w:ilvl w:val="0"/>
                <w:numId w:val="14"/>
              </w:numPr>
              <w:spacing w:line="240" w:lineRule="auto"/>
              <w:rPr>
                <w:rFonts w:cs="Arial"/>
                <w:sz w:val="20"/>
                <w:lang w:val="fr-CA"/>
              </w:rPr>
            </w:pPr>
            <w:r>
              <w:rPr>
                <w:rFonts w:cs="Arial"/>
                <w:sz w:val="20"/>
              </w:rPr>
              <w:t xml:space="preserve">Faible hauteur d’installation de 20 millimètres (28 à 38 mm de hauteur totale du revêtement de sol selon le revêtement de sol final) </w:t>
            </w:r>
          </w:p>
          <w:p w14:paraId="2B188DEE" w14:textId="77777777" w:rsidR="00A24EDD" w:rsidRPr="003717CD" w:rsidRDefault="003717CD" w:rsidP="005A77AD">
            <w:pPr>
              <w:pStyle w:val="ListParagraph"/>
              <w:numPr>
                <w:ilvl w:val="0"/>
                <w:numId w:val="14"/>
              </w:numPr>
              <w:spacing w:line="240" w:lineRule="auto"/>
              <w:rPr>
                <w:rFonts w:cs="Arial"/>
                <w:sz w:val="20"/>
                <w:lang w:val="fr-CA"/>
              </w:rPr>
            </w:pPr>
            <w:r>
              <w:rPr>
                <w:rFonts w:cs="Arial"/>
                <w:sz w:val="20"/>
              </w:rPr>
              <w:t>Pose rapide : installation jusqu’à 40 % plus rapide en écartant les étapes d’installation (peut être installé par 1 personne)</w:t>
            </w:r>
          </w:p>
          <w:p w14:paraId="6809B308" w14:textId="77777777" w:rsidR="00453605" w:rsidRPr="003717CD" w:rsidRDefault="003717CD" w:rsidP="005A77AD">
            <w:pPr>
              <w:pStyle w:val="ListParagraph"/>
              <w:numPr>
                <w:ilvl w:val="0"/>
                <w:numId w:val="14"/>
              </w:numPr>
              <w:spacing w:line="240" w:lineRule="auto"/>
              <w:rPr>
                <w:rFonts w:cs="Arial"/>
                <w:sz w:val="20"/>
                <w:lang w:val="fr-CA"/>
              </w:rPr>
            </w:pPr>
            <w:r>
              <w:rPr>
                <w:rFonts w:cs="Arial"/>
                <w:sz w:val="20"/>
              </w:rPr>
              <w:t xml:space="preserve">Délai de réponse rapide : performances de chauffage optimales réalisables en l’espace d’une vingtaine de minutes </w:t>
            </w:r>
          </w:p>
          <w:p w14:paraId="5726365C" w14:textId="77777777" w:rsidR="003B53F6" w:rsidRPr="003717CD" w:rsidRDefault="003B53F6" w:rsidP="00453605">
            <w:pPr>
              <w:spacing w:line="240" w:lineRule="auto"/>
              <w:rPr>
                <w:rFonts w:cs="Arial"/>
                <w:sz w:val="20"/>
                <w:lang w:val="fr-CA"/>
              </w:rPr>
            </w:pPr>
          </w:p>
          <w:p w14:paraId="22B2F175" w14:textId="77777777" w:rsidR="00453605" w:rsidRPr="003717CD" w:rsidRDefault="00453605" w:rsidP="00453605">
            <w:pPr>
              <w:spacing w:line="240" w:lineRule="auto"/>
              <w:rPr>
                <w:rFonts w:cs="Arial"/>
                <w:sz w:val="20"/>
                <w:lang w:val="fr-CA"/>
              </w:rPr>
            </w:pPr>
          </w:p>
          <w:p w14:paraId="45E5D378" w14:textId="77777777" w:rsidR="003E6AB8" w:rsidRPr="003717CD" w:rsidRDefault="003717CD" w:rsidP="003E6AB8">
            <w:pPr>
              <w:spacing w:line="240" w:lineRule="auto"/>
              <w:rPr>
                <w:rStyle w:val="PlaceholderText"/>
                <w:rFonts w:cs="Arial"/>
                <w:b/>
                <w:color w:val="000000"/>
                <w:sz w:val="20"/>
                <w:lang w:val="fr-CA"/>
              </w:rPr>
            </w:pPr>
            <w:r>
              <w:rPr>
                <w:rFonts w:cs="Arial"/>
                <w:b/>
                <w:color w:val="000000"/>
                <w:sz w:val="20"/>
              </w:rPr>
              <w:t>Contact presse :</w:t>
            </w:r>
          </w:p>
          <w:p w14:paraId="1CEE84C1" w14:textId="77777777" w:rsidR="003E6AB8" w:rsidRPr="003717CD" w:rsidRDefault="003717CD" w:rsidP="003E6AB8">
            <w:pPr>
              <w:spacing w:line="240" w:lineRule="auto"/>
              <w:rPr>
                <w:rFonts w:cs="Arial"/>
                <w:color w:val="000000"/>
                <w:sz w:val="20"/>
                <w:lang w:val="fr-CA"/>
              </w:rPr>
            </w:pPr>
            <w:r>
              <w:rPr>
                <w:rFonts w:cs="Arial"/>
                <w:color w:val="000000"/>
                <w:sz w:val="20"/>
              </w:rPr>
              <w:t>Beatrix Pfundstein</w:t>
            </w:r>
          </w:p>
          <w:p w14:paraId="056791A5" w14:textId="77777777" w:rsidR="003E6AB8" w:rsidRPr="003717CD" w:rsidRDefault="003717CD" w:rsidP="003E6AB8">
            <w:pPr>
              <w:spacing w:line="240" w:lineRule="auto"/>
              <w:rPr>
                <w:rFonts w:cs="Arial"/>
                <w:color w:val="000000"/>
                <w:sz w:val="20"/>
                <w:lang w:val="fr-CA"/>
              </w:rPr>
            </w:pPr>
            <w:r>
              <w:rPr>
                <w:rFonts w:cs="Arial"/>
                <w:color w:val="000000"/>
                <w:sz w:val="20"/>
              </w:rPr>
              <w:t xml:space="preserve">Manager Global PR &amp; Communications </w:t>
            </w:r>
          </w:p>
          <w:p w14:paraId="714B1CE3" w14:textId="77777777" w:rsidR="003E6AB8" w:rsidRPr="000A200A" w:rsidRDefault="003717CD" w:rsidP="003E6AB8">
            <w:pPr>
              <w:spacing w:line="240" w:lineRule="auto"/>
              <w:rPr>
                <w:rFonts w:cs="Arial"/>
                <w:color w:val="000000"/>
                <w:sz w:val="20"/>
                <w:lang w:val="en-US"/>
              </w:rPr>
            </w:pPr>
            <w:r w:rsidRPr="003717CD">
              <w:rPr>
                <w:rFonts w:cs="Arial"/>
                <w:color w:val="000000"/>
                <w:sz w:val="20"/>
                <w:lang w:val="en-US"/>
              </w:rPr>
              <w:t>GF Building Flow Solutions</w:t>
            </w:r>
          </w:p>
          <w:p w14:paraId="69A02846" w14:textId="77777777" w:rsidR="003E6AB8" w:rsidRPr="000A200A" w:rsidRDefault="003E6AB8" w:rsidP="003E6AB8">
            <w:pPr>
              <w:spacing w:line="240" w:lineRule="auto"/>
              <w:rPr>
                <w:rFonts w:cs="Arial"/>
                <w:color w:val="000000"/>
                <w:sz w:val="20"/>
                <w:lang w:val="en-US"/>
              </w:rPr>
            </w:pPr>
            <w:hyperlink r:id="rId11" w:history="1">
              <w:r w:rsidRPr="003717CD">
                <w:rPr>
                  <w:rStyle w:val="Hyperlink"/>
                  <w:rFonts w:cs="Arial"/>
                  <w:sz w:val="20"/>
                  <w:lang w:val="en-US"/>
                </w:rPr>
                <w:t>beatrix.pfundstein@uponor.com</w:t>
              </w:r>
            </w:hyperlink>
          </w:p>
          <w:p w14:paraId="4035F05A" w14:textId="77777777" w:rsidR="003E6AB8" w:rsidRPr="003717CD" w:rsidRDefault="003717CD" w:rsidP="003E6AB8">
            <w:pPr>
              <w:autoSpaceDE w:val="0"/>
              <w:autoSpaceDN w:val="0"/>
              <w:adjustRightInd w:val="0"/>
              <w:spacing w:line="240" w:lineRule="auto"/>
              <w:rPr>
                <w:rFonts w:cs="Arial"/>
                <w:b/>
                <w:bCs/>
                <w:color w:val="000000"/>
                <w:sz w:val="20"/>
                <w:lang w:val="fr-CA"/>
              </w:rPr>
            </w:pPr>
            <w:r>
              <w:rPr>
                <w:rFonts w:cs="Arial"/>
                <w:color w:val="000000"/>
                <w:sz w:val="20"/>
              </w:rPr>
              <w:t>+49 (0)69 795386015</w:t>
            </w:r>
          </w:p>
          <w:p w14:paraId="70528E40" w14:textId="77777777" w:rsidR="003E6AB8" w:rsidRPr="003717CD" w:rsidRDefault="003E6AB8" w:rsidP="003E6AB8">
            <w:pPr>
              <w:spacing w:line="240" w:lineRule="auto"/>
              <w:rPr>
                <w:rFonts w:cs="Arial"/>
                <w:sz w:val="20"/>
                <w:lang w:val="fr-CA"/>
              </w:rPr>
            </w:pPr>
          </w:p>
          <w:p w14:paraId="2A281A1F" w14:textId="630DF58D" w:rsidR="003E6AB8" w:rsidRPr="003717CD" w:rsidRDefault="003717CD" w:rsidP="003E6AB8">
            <w:pPr>
              <w:spacing w:line="240" w:lineRule="auto"/>
              <w:rPr>
                <w:rFonts w:eastAsia="Arial" w:cs="Arial"/>
                <w:b/>
                <w:bCs/>
                <w:sz w:val="15"/>
                <w:szCs w:val="15"/>
                <w:lang w:val="en-US"/>
              </w:rPr>
            </w:pPr>
            <w:r w:rsidRPr="003717CD">
              <w:rPr>
                <w:rFonts w:eastAsia="Arial" w:cs="Arial"/>
                <w:b/>
                <w:bCs/>
                <w:sz w:val="15"/>
                <w:szCs w:val="15"/>
                <w:lang w:val="en-US"/>
              </w:rPr>
              <w:t xml:space="preserve">À </w:t>
            </w:r>
            <w:proofErr w:type="spellStart"/>
            <w:r w:rsidRPr="003717CD">
              <w:rPr>
                <w:rFonts w:eastAsia="Arial" w:cs="Arial"/>
                <w:b/>
                <w:bCs/>
                <w:sz w:val="15"/>
                <w:szCs w:val="15"/>
                <w:lang w:val="en-US"/>
              </w:rPr>
              <w:t>propos</w:t>
            </w:r>
            <w:proofErr w:type="spellEnd"/>
            <w:r w:rsidRPr="003717CD">
              <w:rPr>
                <w:rFonts w:eastAsia="Arial" w:cs="Arial"/>
                <w:b/>
                <w:bCs/>
                <w:sz w:val="15"/>
                <w:szCs w:val="15"/>
                <w:lang w:val="en-US"/>
              </w:rPr>
              <w:t xml:space="preserve"> de GF Building Flow Solutions – </w:t>
            </w:r>
            <w:r w:rsidRPr="000A200A">
              <w:rPr>
                <w:rFonts w:eastAsia="Arial" w:cs="Arial"/>
                <w:b/>
                <w:bCs/>
                <w:sz w:val="15"/>
                <w:szCs w:val="15"/>
                <w:lang w:val="en-US"/>
              </w:rPr>
              <w:t>Leading with Water</w:t>
            </w:r>
          </w:p>
          <w:p w14:paraId="5F7EEE40" w14:textId="243ADB16" w:rsidR="00055D68" w:rsidRPr="003717CD" w:rsidRDefault="003717CD" w:rsidP="00055D68">
            <w:pPr>
              <w:spacing w:line="240" w:lineRule="auto"/>
              <w:rPr>
                <w:sz w:val="15"/>
                <w:szCs w:val="15"/>
                <w:lang w:val="fr-CA"/>
              </w:rPr>
            </w:pPr>
            <w:r>
              <w:rPr>
                <w:sz w:val="15"/>
                <w:szCs w:val="15"/>
              </w:rPr>
              <w:t>Alors que le secteur de la construction constitue une part énorme des émissions mondiales de C</w:t>
            </w:r>
            <w:r w:rsidR="00215F78">
              <w:rPr>
                <w:sz w:val="15"/>
                <w:szCs w:val="15"/>
              </w:rPr>
              <w:t>O</w:t>
            </w:r>
            <w:r w:rsidR="00215F78" w:rsidRPr="00215F78">
              <w:rPr>
                <w:sz w:val="15"/>
                <w:szCs w:val="15"/>
                <w:vertAlign w:val="subscript"/>
              </w:rPr>
              <w:t>2</w:t>
            </w:r>
            <w:r>
              <w:rPr>
                <w:sz w:val="15"/>
                <w:szCs w:val="15"/>
              </w:rPr>
              <w:t xml:space="preserve"> et que la croissance démographique nécessite davantage d’eau potable propre et sûre, la mission de GF Building Flow Solutions est de résoudre les défis de notre époque : la demande grandissante de bâtiments économes en énergie et abordables, de logements accueillants et sûrs ainsi que d’accès à une eau potable propre et sûre. GF Building Flow Solutions est </w:t>
            </w:r>
            <w:r w:rsidRPr="000A200A">
              <w:rPr>
                <w:sz w:val="15"/>
                <w:szCs w:val="15"/>
                <w:lang w:val="en-US"/>
              </w:rPr>
              <w:t>Leading with Water</w:t>
            </w:r>
            <w:r>
              <w:rPr>
                <w:sz w:val="15"/>
                <w:szCs w:val="15"/>
              </w:rPr>
              <w:t>, exploitant le grand potentiel de l’eau en tant que ressource pour améliorer les bâtiments, faciliter le progrès et permettre à nos clients de gagner en productivité et en durabilité, garantissant confort, santé et efficacité. En conjuguant le meilleur des marques leaders du secteur GF, Uponor et JRG, basées sur la qualité de confiance suisse, finlandaise et allemande sous une même enseigne, les clients bénéficient de la plus vaste plateforme technologique pour un large éventail d’applications, assurant ainsi les performances et la satisfaction client. Le portefeuille se compose de solutions sûres pour l’alimentation et le contrôle de l’eau chaude et froide, des systèmes de traitement des eaux usées réduisant le bruit, ainsi que des systèmes de chauffage et de refroidissement économes en énergie. Division de GF, GF Building Flow Solutions – anciennement connue sous le nom d’Uponor (Uponor Inc. aux États-Unis, Uponor Ltd. au Canada) et GF Building Technology, possède des points de vente dans 30 pays ainsi que des sites de production dans 12 sites en Europe et aux Amériques.</w:t>
            </w:r>
          </w:p>
          <w:p w14:paraId="23870909" w14:textId="77777777" w:rsidR="00055D68" w:rsidRPr="000A200A" w:rsidRDefault="003717CD" w:rsidP="00055D68">
            <w:pPr>
              <w:spacing w:line="240" w:lineRule="auto"/>
              <w:rPr>
                <w:sz w:val="15"/>
                <w:szCs w:val="15"/>
                <w:lang w:val="en-US"/>
              </w:rPr>
            </w:pPr>
            <w:r>
              <w:rPr>
                <w:sz w:val="15"/>
                <w:szCs w:val="15"/>
              </w:rPr>
              <w:t>#LeadingwithWater</w:t>
            </w:r>
          </w:p>
          <w:p w14:paraId="0E725472" w14:textId="77777777" w:rsidR="00055D68" w:rsidRPr="000A200A" w:rsidRDefault="00055D68" w:rsidP="00055D68">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531E5967" w14:textId="77777777" w:rsidR="00055D68" w:rsidRPr="000A200A" w:rsidRDefault="00055D68" w:rsidP="00055D68">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4E58A2E7" w14:textId="77777777" w:rsidR="003E6AB8" w:rsidRPr="000A200A" w:rsidRDefault="003E6AB8" w:rsidP="003E6AB8">
            <w:pPr>
              <w:spacing w:line="240" w:lineRule="auto"/>
              <w:rPr>
                <w:sz w:val="15"/>
                <w:szCs w:val="15"/>
                <w:lang w:val="en-US"/>
              </w:rPr>
            </w:pPr>
          </w:p>
          <w:p w14:paraId="396E53A2" w14:textId="77777777" w:rsidR="001272C5" w:rsidRPr="000A200A" w:rsidRDefault="001272C5" w:rsidP="006E0B5F">
            <w:pPr>
              <w:autoSpaceDE w:val="0"/>
              <w:autoSpaceDN w:val="0"/>
              <w:adjustRightInd w:val="0"/>
              <w:spacing w:line="240" w:lineRule="auto"/>
              <w:rPr>
                <w:rFonts w:cs="Arial"/>
                <w:b/>
                <w:bCs/>
                <w:color w:val="000000"/>
                <w:sz w:val="20"/>
                <w:lang w:val="en-US"/>
              </w:rPr>
            </w:pPr>
          </w:p>
          <w:p w14:paraId="588B2DEA" w14:textId="77777777" w:rsidR="00423093" w:rsidRPr="000A200A" w:rsidRDefault="00423093" w:rsidP="006E0B5F">
            <w:pPr>
              <w:autoSpaceDE w:val="0"/>
              <w:autoSpaceDN w:val="0"/>
              <w:adjustRightInd w:val="0"/>
              <w:spacing w:line="240" w:lineRule="auto"/>
              <w:rPr>
                <w:rFonts w:cs="Arial"/>
                <w:b/>
                <w:bCs/>
                <w:color w:val="000000"/>
                <w:sz w:val="20"/>
                <w:lang w:val="en-US"/>
              </w:rPr>
            </w:pPr>
          </w:p>
          <w:p w14:paraId="54525D7D" w14:textId="77777777" w:rsidR="002F0BF1" w:rsidRPr="000A200A" w:rsidRDefault="002F0BF1" w:rsidP="00215F78">
            <w:pPr>
              <w:autoSpaceDE w:val="0"/>
              <w:autoSpaceDN w:val="0"/>
              <w:adjustRightInd w:val="0"/>
              <w:spacing w:line="240" w:lineRule="auto"/>
              <w:rPr>
                <w:rStyle w:val="PlaceholderText"/>
                <w:rFonts w:cs="Arial"/>
                <w:color w:val="0000FF"/>
                <w:sz w:val="20"/>
                <w:u w:val="single"/>
                <w:lang w:val="en-US"/>
              </w:rPr>
            </w:pPr>
          </w:p>
        </w:tc>
      </w:tr>
    </w:tbl>
    <w:p w14:paraId="0FDE6270" w14:textId="77777777" w:rsidR="00CB1801" w:rsidRPr="003717CD" w:rsidRDefault="003717CD" w:rsidP="00CB1801">
      <w:pPr>
        <w:spacing w:line="240" w:lineRule="auto"/>
        <w:rPr>
          <w:rFonts w:cs="Arial"/>
          <w:b/>
          <w:color w:val="000000"/>
          <w:sz w:val="20"/>
          <w:lang w:val="fr-CA"/>
        </w:rPr>
      </w:pPr>
      <w:r>
        <w:rPr>
          <w:rFonts w:cs="Arial"/>
          <w:b/>
          <w:color w:val="000000"/>
          <w:sz w:val="20"/>
        </w:rPr>
        <w:lastRenderedPageBreak/>
        <w:t>Images</w:t>
      </w:r>
    </w:p>
    <w:p w14:paraId="617317A9" w14:textId="77777777" w:rsidR="000810F5" w:rsidRPr="003717CD" w:rsidRDefault="003717CD" w:rsidP="000810F5">
      <w:pPr>
        <w:spacing w:line="240" w:lineRule="auto"/>
        <w:rPr>
          <w:rFonts w:cs="Arial"/>
          <w:b/>
          <w:color w:val="000000"/>
          <w:sz w:val="20"/>
          <w:lang w:val="fr-CA"/>
        </w:rPr>
      </w:pPr>
      <w:r>
        <w:rPr>
          <w:rFonts w:cs="Arial"/>
          <w:b/>
          <w:color w:val="000000"/>
          <w:sz w:val="20"/>
        </w:rPr>
        <w:t>Réimpression gratuite // veuillez prendre note des informations relatives aux droits d’auteur //</w:t>
      </w:r>
    </w:p>
    <w:p w14:paraId="175F9859" w14:textId="77777777" w:rsidR="000810F5" w:rsidRPr="003717CD" w:rsidRDefault="003717CD" w:rsidP="000810F5">
      <w:pPr>
        <w:spacing w:line="240" w:lineRule="auto"/>
        <w:rPr>
          <w:rFonts w:cs="Arial"/>
          <w:b/>
          <w:color w:val="000000"/>
          <w:sz w:val="20"/>
          <w:lang w:val="fr-CA"/>
        </w:rPr>
      </w:pPr>
      <w:r>
        <w:rPr>
          <w:rFonts w:cs="Arial"/>
          <w:b/>
          <w:color w:val="000000"/>
          <w:sz w:val="20"/>
        </w:rPr>
        <w:t>Merci de fournir une copie du magazine ou un lien vers la publication en ligne</w:t>
      </w:r>
    </w:p>
    <w:p w14:paraId="49643BAA" w14:textId="77777777" w:rsidR="000810F5" w:rsidRPr="003717CD" w:rsidRDefault="000810F5" w:rsidP="00CB1801">
      <w:pPr>
        <w:spacing w:line="240" w:lineRule="auto"/>
        <w:rPr>
          <w:rStyle w:val="PlaceholderText"/>
          <w:rFonts w:cs="Arial"/>
          <w:b/>
          <w:color w:val="000000"/>
          <w:sz w:val="20"/>
          <w:lang w:val="fr-CA"/>
        </w:rPr>
      </w:pPr>
    </w:p>
    <w:p w14:paraId="2551BE7A" w14:textId="77777777" w:rsidR="00282550" w:rsidRPr="003717CD" w:rsidRDefault="00282550" w:rsidP="006E0B5F">
      <w:pPr>
        <w:spacing w:line="240" w:lineRule="auto"/>
        <w:rPr>
          <w:rFonts w:cs="Arial"/>
          <w:sz w:val="20"/>
          <w:lang w:val="fr-CA"/>
        </w:rPr>
      </w:pPr>
    </w:p>
    <w:p w14:paraId="4C05205E" w14:textId="77777777" w:rsidR="00366A61" w:rsidRPr="003717CD" w:rsidRDefault="00366A61" w:rsidP="006E0B5F">
      <w:pPr>
        <w:spacing w:line="240" w:lineRule="auto"/>
        <w:rPr>
          <w:rFonts w:cs="Arial"/>
          <w:sz w:val="20"/>
          <w:lang w:val="fr-C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050D90" w:rsidRPr="003717CD" w14:paraId="756B32EF" w14:textId="77777777" w:rsidTr="007F6808">
        <w:tc>
          <w:tcPr>
            <w:tcW w:w="4388" w:type="dxa"/>
          </w:tcPr>
          <w:p w14:paraId="7BB78C03" w14:textId="77777777" w:rsidR="00BB531B" w:rsidRPr="000A200A" w:rsidRDefault="003717CD" w:rsidP="00D2014A">
            <w:pPr>
              <w:tabs>
                <w:tab w:val="left" w:pos="1179"/>
              </w:tabs>
              <w:spacing w:line="240" w:lineRule="auto"/>
              <w:rPr>
                <w:rFonts w:cs="Arial"/>
                <w:sz w:val="20"/>
                <w:lang w:val="en-US"/>
              </w:rPr>
            </w:pPr>
            <w:r>
              <w:rPr>
                <w:rFonts w:cs="Arial"/>
                <w:b/>
                <w:noProof/>
                <w:sz w:val="16"/>
                <w:szCs w:val="16"/>
              </w:rPr>
              <w:drawing>
                <wp:inline distT="0" distB="0" distL="0" distR="0" wp14:anchorId="5FD11130" wp14:editId="728D4A55">
                  <wp:extent cx="2411605" cy="1356820"/>
                  <wp:effectExtent l="0" t="0" r="0" b="0"/>
                  <wp:docPr id="13424378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741205"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418747" cy="1360838"/>
                          </a:xfrm>
                          <a:prstGeom prst="rect">
                            <a:avLst/>
                          </a:prstGeom>
                          <a:noFill/>
                          <a:ln>
                            <a:noFill/>
                          </a:ln>
                        </pic:spPr>
                      </pic:pic>
                    </a:graphicData>
                  </a:graphic>
                </wp:inline>
              </w:drawing>
            </w:r>
          </w:p>
        </w:tc>
        <w:tc>
          <w:tcPr>
            <w:tcW w:w="4389" w:type="dxa"/>
          </w:tcPr>
          <w:p w14:paraId="4B835570" w14:textId="77777777" w:rsidR="00F365BB" w:rsidRPr="003717CD" w:rsidRDefault="003717CD" w:rsidP="00F365BB">
            <w:pPr>
              <w:spacing w:line="240" w:lineRule="auto"/>
              <w:rPr>
                <w:rFonts w:cs="Arial"/>
                <w:b/>
                <w:bCs/>
                <w:sz w:val="16"/>
                <w:szCs w:val="16"/>
                <w:lang w:val="fr-CA"/>
              </w:rPr>
            </w:pPr>
            <w:r>
              <w:rPr>
                <w:rFonts w:cs="Arial"/>
                <w:b/>
                <w:bCs/>
                <w:sz w:val="16"/>
                <w:szCs w:val="16"/>
              </w:rPr>
              <w:t>GF_BFS_Siccus_16</w:t>
            </w:r>
          </w:p>
          <w:p w14:paraId="08717764" w14:textId="77777777" w:rsidR="00F365BB" w:rsidRPr="003717CD" w:rsidRDefault="00F365BB" w:rsidP="00F365BB">
            <w:pPr>
              <w:spacing w:line="240" w:lineRule="auto"/>
              <w:rPr>
                <w:rFonts w:cs="Arial"/>
                <w:b/>
                <w:sz w:val="16"/>
                <w:szCs w:val="16"/>
                <w:lang w:val="fr-CA"/>
              </w:rPr>
            </w:pPr>
          </w:p>
          <w:p w14:paraId="03FDF8AB" w14:textId="77777777" w:rsidR="00F365BB" w:rsidRPr="003717CD" w:rsidRDefault="003717CD" w:rsidP="00F365BB">
            <w:pPr>
              <w:spacing w:line="240" w:lineRule="auto"/>
              <w:rPr>
                <w:rFonts w:cs="Arial"/>
                <w:b/>
                <w:sz w:val="16"/>
                <w:szCs w:val="16"/>
                <w:lang w:val="fr-CA"/>
              </w:rPr>
            </w:pPr>
            <w:r>
              <w:rPr>
                <w:rFonts w:cs="Arial"/>
                <w:sz w:val="16"/>
                <w:szCs w:val="16"/>
              </w:rPr>
              <w:t xml:space="preserve">Avec </w:t>
            </w:r>
            <w:proofErr w:type="spellStart"/>
            <w:r>
              <w:rPr>
                <w:rFonts w:cs="Arial"/>
                <w:sz w:val="16"/>
                <w:szCs w:val="16"/>
              </w:rPr>
              <w:t>Uponor</w:t>
            </w:r>
            <w:proofErr w:type="spellEnd"/>
            <w:r>
              <w:rPr>
                <w:rFonts w:cs="Arial"/>
                <w:sz w:val="16"/>
                <w:szCs w:val="16"/>
              </w:rPr>
              <w:t xml:space="preserve"> </w:t>
            </w:r>
            <w:proofErr w:type="spellStart"/>
            <w:r>
              <w:rPr>
                <w:rFonts w:cs="Arial"/>
                <w:sz w:val="16"/>
                <w:szCs w:val="16"/>
              </w:rPr>
              <w:t>Siccus</w:t>
            </w:r>
            <w:proofErr w:type="spellEnd"/>
            <w:r>
              <w:rPr>
                <w:rFonts w:cs="Arial"/>
                <w:sz w:val="16"/>
                <w:szCs w:val="16"/>
              </w:rPr>
              <w:t xml:space="preserve"> 16, les installateurs peuvent moderniser les bâtiments en toute confiance grâce à un système de chauffage radiant à faible hauteur et à haut rendement, qui simplifie l’installation tout en maximisant les performances.</w:t>
            </w:r>
          </w:p>
          <w:p w14:paraId="41397A95" w14:textId="77777777" w:rsidR="00F365BB" w:rsidRPr="003717CD" w:rsidRDefault="00F365BB" w:rsidP="00F365BB">
            <w:pPr>
              <w:spacing w:line="240" w:lineRule="auto"/>
              <w:rPr>
                <w:rFonts w:cs="Arial"/>
                <w:b/>
                <w:sz w:val="16"/>
                <w:szCs w:val="16"/>
                <w:lang w:val="fr-CA"/>
              </w:rPr>
            </w:pPr>
          </w:p>
          <w:p w14:paraId="55208463" w14:textId="77777777" w:rsidR="000C605F" w:rsidRPr="003717CD" w:rsidRDefault="000C605F" w:rsidP="00F365BB">
            <w:pPr>
              <w:spacing w:line="240" w:lineRule="auto"/>
              <w:rPr>
                <w:rFonts w:cs="Arial"/>
                <w:b/>
                <w:sz w:val="16"/>
                <w:szCs w:val="16"/>
                <w:lang w:val="fr-CA"/>
              </w:rPr>
            </w:pPr>
          </w:p>
          <w:p w14:paraId="5B83B722" w14:textId="77777777" w:rsidR="000C605F" w:rsidRPr="003717CD" w:rsidRDefault="000C605F" w:rsidP="00F365BB">
            <w:pPr>
              <w:spacing w:line="240" w:lineRule="auto"/>
              <w:rPr>
                <w:rFonts w:cs="Arial"/>
                <w:b/>
                <w:sz w:val="16"/>
                <w:szCs w:val="16"/>
                <w:lang w:val="fr-CA"/>
              </w:rPr>
            </w:pPr>
          </w:p>
          <w:p w14:paraId="67158624" w14:textId="77777777" w:rsidR="000C605F" w:rsidRPr="003717CD" w:rsidRDefault="000C605F" w:rsidP="00F365BB">
            <w:pPr>
              <w:spacing w:line="240" w:lineRule="auto"/>
              <w:rPr>
                <w:rFonts w:cs="Arial"/>
                <w:b/>
                <w:sz w:val="16"/>
                <w:szCs w:val="16"/>
                <w:lang w:val="fr-CA"/>
              </w:rPr>
            </w:pPr>
          </w:p>
          <w:p w14:paraId="3FC7F768" w14:textId="77777777" w:rsidR="00BB531B" w:rsidRPr="000A200A" w:rsidRDefault="003717CD" w:rsidP="00F365BB">
            <w:pPr>
              <w:spacing w:line="240" w:lineRule="auto"/>
              <w:rPr>
                <w:rFonts w:cs="Arial"/>
                <w:b/>
                <w:bCs/>
                <w:sz w:val="16"/>
                <w:szCs w:val="16"/>
                <w:lang w:val="en-US"/>
              </w:rPr>
            </w:pPr>
            <w:r w:rsidRPr="003717CD">
              <w:rPr>
                <w:rFonts w:cs="Arial"/>
                <w:b/>
                <w:bCs/>
                <w:sz w:val="16"/>
                <w:szCs w:val="16"/>
                <w:lang w:val="en-US"/>
              </w:rPr>
              <w:t>Source : GF Building Flow Solutions</w:t>
            </w:r>
          </w:p>
        </w:tc>
      </w:tr>
      <w:tr w:rsidR="00050D90" w:rsidRPr="003717CD" w14:paraId="37E3B30D" w14:textId="77777777" w:rsidTr="007F6808">
        <w:tc>
          <w:tcPr>
            <w:tcW w:w="4388" w:type="dxa"/>
          </w:tcPr>
          <w:p w14:paraId="2C8DF914" w14:textId="77777777" w:rsidR="00220B60" w:rsidRPr="000A200A" w:rsidRDefault="003717CD" w:rsidP="00D2014A">
            <w:pPr>
              <w:tabs>
                <w:tab w:val="left" w:pos="1179"/>
              </w:tabs>
              <w:spacing w:line="240" w:lineRule="auto"/>
              <w:rPr>
                <w:rFonts w:cs="Arial"/>
                <w:noProof/>
                <w:sz w:val="20"/>
                <w:lang w:val="en-US"/>
              </w:rPr>
            </w:pPr>
            <w:r>
              <w:rPr>
                <w:rFonts w:cs="Arial"/>
                <w:noProof/>
                <w:sz w:val="20"/>
              </w:rPr>
              <w:drawing>
                <wp:inline distT="0" distB="0" distL="0" distR="0" wp14:anchorId="31698E4C" wp14:editId="3984D758">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69826" name="Picture 1"/>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389" w:type="dxa"/>
          </w:tcPr>
          <w:p w14:paraId="5D9950A7" w14:textId="77777777" w:rsidR="000C605F" w:rsidRPr="003717CD" w:rsidRDefault="003717CD" w:rsidP="000C605F">
            <w:pPr>
              <w:spacing w:line="240" w:lineRule="auto"/>
              <w:rPr>
                <w:rFonts w:cs="Arial"/>
                <w:b/>
                <w:sz w:val="16"/>
                <w:szCs w:val="16"/>
                <w:lang w:val="fr-CA"/>
              </w:rPr>
            </w:pPr>
            <w:r>
              <w:rPr>
                <w:rFonts w:cs="Arial"/>
                <w:b/>
                <w:sz w:val="16"/>
                <w:szCs w:val="16"/>
              </w:rPr>
              <w:t>GF_BFS _Siccus_16_Ambiance</w:t>
            </w:r>
          </w:p>
          <w:p w14:paraId="5DB7EF15" w14:textId="77777777" w:rsidR="000C605F" w:rsidRPr="003717CD" w:rsidRDefault="000C605F" w:rsidP="000C605F">
            <w:pPr>
              <w:spacing w:line="240" w:lineRule="auto"/>
              <w:rPr>
                <w:rFonts w:cs="Arial"/>
                <w:b/>
                <w:sz w:val="16"/>
                <w:szCs w:val="16"/>
                <w:lang w:val="fr-CA"/>
              </w:rPr>
            </w:pPr>
          </w:p>
          <w:p w14:paraId="745BDF5A" w14:textId="77777777" w:rsidR="00EC6389" w:rsidRPr="003717CD" w:rsidRDefault="003717CD" w:rsidP="00EC6389">
            <w:pPr>
              <w:spacing w:line="240" w:lineRule="auto"/>
              <w:rPr>
                <w:rFonts w:cs="Arial"/>
                <w:sz w:val="16"/>
                <w:szCs w:val="16"/>
                <w:lang w:val="fr-CA"/>
              </w:rPr>
            </w:pPr>
            <w:r>
              <w:rPr>
                <w:rFonts w:cs="Arial"/>
                <w:sz w:val="16"/>
                <w:szCs w:val="16"/>
              </w:rPr>
              <w:t>Facteur de liberté de conception : conception de pièce sans radiateurs.</w:t>
            </w:r>
          </w:p>
          <w:p w14:paraId="03948107" w14:textId="77777777" w:rsidR="000C605F" w:rsidRPr="003717CD" w:rsidRDefault="003717CD" w:rsidP="00EC6389">
            <w:pPr>
              <w:spacing w:line="240" w:lineRule="auto"/>
              <w:rPr>
                <w:rFonts w:cs="Arial"/>
                <w:b/>
                <w:sz w:val="16"/>
                <w:szCs w:val="16"/>
                <w:lang w:val="fr-CA"/>
              </w:rPr>
            </w:pPr>
            <w:proofErr w:type="spellStart"/>
            <w:r>
              <w:rPr>
                <w:rFonts w:cs="Arial"/>
                <w:sz w:val="16"/>
                <w:szCs w:val="16"/>
              </w:rPr>
              <w:t>Uponor</w:t>
            </w:r>
            <w:proofErr w:type="spellEnd"/>
            <w:r>
              <w:rPr>
                <w:rFonts w:cs="Arial"/>
                <w:sz w:val="16"/>
                <w:szCs w:val="16"/>
              </w:rPr>
              <w:t xml:space="preserve"> </w:t>
            </w:r>
            <w:proofErr w:type="spellStart"/>
            <w:r>
              <w:rPr>
                <w:rFonts w:cs="Arial"/>
                <w:sz w:val="16"/>
                <w:szCs w:val="16"/>
              </w:rPr>
              <w:t>Siccus</w:t>
            </w:r>
            <w:proofErr w:type="spellEnd"/>
            <w:r>
              <w:rPr>
                <w:rFonts w:cs="Arial"/>
                <w:sz w:val="16"/>
                <w:szCs w:val="16"/>
              </w:rPr>
              <w:t xml:space="preserve"> 16 offre aux planificateurs et aux propriétaires de bâtiments davantage d’options de conception dans la pièce : le chauffage est entièrement intégré au sol, de sorte que l’aménagement intérieur ne nécessite pas d’adaptation au système de chauffage avec des radiateurs traditionnels, qui prennent de la place sur les murs.</w:t>
            </w:r>
          </w:p>
          <w:p w14:paraId="73268A6F" w14:textId="77777777" w:rsidR="000C605F" w:rsidRPr="003717CD" w:rsidRDefault="000C605F" w:rsidP="000C605F">
            <w:pPr>
              <w:spacing w:line="240" w:lineRule="auto"/>
              <w:rPr>
                <w:rFonts w:cs="Arial"/>
                <w:b/>
                <w:sz w:val="16"/>
                <w:szCs w:val="16"/>
                <w:lang w:val="fr-CA"/>
              </w:rPr>
            </w:pPr>
          </w:p>
          <w:p w14:paraId="2899BA90" w14:textId="77777777" w:rsidR="00EC6389" w:rsidRPr="003717CD" w:rsidRDefault="00EC6389" w:rsidP="000C605F">
            <w:pPr>
              <w:spacing w:line="240" w:lineRule="auto"/>
              <w:rPr>
                <w:rFonts w:cs="Arial"/>
                <w:b/>
                <w:sz w:val="16"/>
                <w:szCs w:val="16"/>
                <w:lang w:val="fr-CA"/>
              </w:rPr>
            </w:pPr>
          </w:p>
          <w:p w14:paraId="2C96F211" w14:textId="77777777" w:rsidR="000C605F" w:rsidRPr="003717CD" w:rsidRDefault="000C605F" w:rsidP="000C605F">
            <w:pPr>
              <w:spacing w:line="240" w:lineRule="auto"/>
              <w:rPr>
                <w:rFonts w:cs="Arial"/>
                <w:b/>
                <w:sz w:val="16"/>
                <w:szCs w:val="16"/>
                <w:lang w:val="fr-CA"/>
              </w:rPr>
            </w:pPr>
          </w:p>
          <w:p w14:paraId="35D14227" w14:textId="77777777" w:rsidR="00220B60" w:rsidRPr="000A200A" w:rsidRDefault="003717CD" w:rsidP="000C605F">
            <w:pPr>
              <w:spacing w:line="240" w:lineRule="auto"/>
              <w:rPr>
                <w:rFonts w:cs="Arial"/>
                <w:b/>
                <w:sz w:val="16"/>
                <w:szCs w:val="16"/>
                <w:lang w:val="en-US"/>
              </w:rPr>
            </w:pPr>
            <w:r w:rsidRPr="003717CD">
              <w:rPr>
                <w:rFonts w:cs="Arial"/>
                <w:b/>
                <w:bCs/>
                <w:sz w:val="16"/>
                <w:szCs w:val="16"/>
                <w:lang w:val="en-US"/>
              </w:rPr>
              <w:t>Source : GF Building Flow Solutions</w:t>
            </w:r>
          </w:p>
        </w:tc>
      </w:tr>
      <w:tr w:rsidR="00050D90" w14:paraId="72B9897A" w14:textId="77777777" w:rsidTr="007F6808">
        <w:tc>
          <w:tcPr>
            <w:tcW w:w="4388" w:type="dxa"/>
            <w:vAlign w:val="bottom"/>
          </w:tcPr>
          <w:p w14:paraId="3558CE3E" w14:textId="77777777" w:rsidR="00CE395C" w:rsidRPr="000A200A" w:rsidRDefault="00CE395C" w:rsidP="00D2014A">
            <w:pPr>
              <w:spacing w:line="240" w:lineRule="auto"/>
              <w:rPr>
                <w:noProof/>
                <w:lang w:val="en-US"/>
              </w:rPr>
            </w:pPr>
          </w:p>
          <w:p w14:paraId="2AECF62B" w14:textId="77777777" w:rsidR="00B957AC" w:rsidRPr="000A200A" w:rsidRDefault="003717CD" w:rsidP="00D2014A">
            <w:pPr>
              <w:spacing w:line="240" w:lineRule="auto"/>
              <w:rPr>
                <w:noProof/>
                <w:lang w:val="en-US"/>
              </w:rPr>
            </w:pPr>
            <w:r>
              <w:rPr>
                <w:noProof/>
              </w:rPr>
              <w:drawing>
                <wp:inline distT="0" distB="0" distL="0" distR="0" wp14:anchorId="38462DBA" wp14:editId="7754FB7A">
                  <wp:extent cx="2547435" cy="1838848"/>
                  <wp:effectExtent l="0" t="0" r="5715" b="9525"/>
                  <wp:docPr id="14184579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607259" name="Picture 2"/>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2567104" cy="1853046"/>
                          </a:xfrm>
                          <a:prstGeom prst="rect">
                            <a:avLst/>
                          </a:prstGeom>
                          <a:noFill/>
                          <a:ln>
                            <a:noFill/>
                          </a:ln>
                        </pic:spPr>
                      </pic:pic>
                    </a:graphicData>
                  </a:graphic>
                </wp:inline>
              </w:drawing>
            </w:r>
          </w:p>
          <w:p w14:paraId="5FAC9AB3" w14:textId="77777777" w:rsidR="00B957AC" w:rsidRPr="000A200A" w:rsidRDefault="00B957AC" w:rsidP="00D2014A">
            <w:pPr>
              <w:spacing w:line="240" w:lineRule="auto"/>
              <w:rPr>
                <w:rFonts w:cs="Arial"/>
                <w:sz w:val="20"/>
                <w:lang w:val="en-US"/>
              </w:rPr>
            </w:pPr>
          </w:p>
        </w:tc>
        <w:tc>
          <w:tcPr>
            <w:tcW w:w="4389" w:type="dxa"/>
            <w:vAlign w:val="bottom"/>
          </w:tcPr>
          <w:p w14:paraId="7BB79F03" w14:textId="77777777" w:rsidR="00BB531B" w:rsidRPr="003717CD" w:rsidRDefault="003717CD" w:rsidP="00D2014A">
            <w:pPr>
              <w:spacing w:line="240" w:lineRule="auto"/>
              <w:rPr>
                <w:rFonts w:cs="Arial"/>
                <w:b/>
                <w:bCs/>
                <w:sz w:val="16"/>
                <w:szCs w:val="16"/>
                <w:lang w:val="fr-CA"/>
              </w:rPr>
            </w:pPr>
            <w:r>
              <w:rPr>
                <w:rFonts w:cs="Arial"/>
                <w:b/>
                <w:bCs/>
                <w:sz w:val="16"/>
                <w:szCs w:val="16"/>
              </w:rPr>
              <w:t>GF_BFS_Uponor_Siccus_16_Installation</w:t>
            </w:r>
          </w:p>
          <w:p w14:paraId="4E5C3C10" w14:textId="77777777" w:rsidR="00BB531B" w:rsidRPr="003717CD" w:rsidRDefault="00BB531B" w:rsidP="00D2014A">
            <w:pPr>
              <w:spacing w:line="240" w:lineRule="auto"/>
              <w:rPr>
                <w:rFonts w:cs="Arial"/>
                <w:sz w:val="16"/>
                <w:szCs w:val="16"/>
                <w:lang w:val="fr-CA"/>
              </w:rPr>
            </w:pPr>
          </w:p>
          <w:p w14:paraId="437902F6" w14:textId="77777777" w:rsidR="00220B60" w:rsidRPr="003717CD" w:rsidRDefault="003717CD" w:rsidP="00EB22F3">
            <w:pPr>
              <w:spacing w:line="240" w:lineRule="auto"/>
              <w:rPr>
                <w:rFonts w:cs="Arial"/>
                <w:sz w:val="16"/>
                <w:szCs w:val="16"/>
                <w:lang w:val="fr-CA"/>
              </w:rPr>
            </w:pPr>
            <w:r>
              <w:rPr>
                <w:rFonts w:cs="Arial"/>
                <w:sz w:val="16"/>
                <w:szCs w:val="16"/>
              </w:rPr>
              <w:t xml:space="preserve">Le système de chauffage radiant au sol à sec </w:t>
            </w:r>
            <w:proofErr w:type="spellStart"/>
            <w:r>
              <w:rPr>
                <w:rFonts w:cs="Arial"/>
                <w:sz w:val="16"/>
                <w:szCs w:val="16"/>
              </w:rPr>
              <w:t>Uponor</w:t>
            </w:r>
            <w:proofErr w:type="spellEnd"/>
            <w:r>
              <w:rPr>
                <w:rFonts w:cs="Arial"/>
                <w:sz w:val="16"/>
                <w:szCs w:val="16"/>
              </w:rPr>
              <w:t xml:space="preserve"> </w:t>
            </w:r>
            <w:proofErr w:type="spellStart"/>
            <w:r>
              <w:rPr>
                <w:rFonts w:cs="Arial"/>
                <w:sz w:val="16"/>
                <w:szCs w:val="16"/>
              </w:rPr>
              <w:t>Siccus</w:t>
            </w:r>
            <w:proofErr w:type="spellEnd"/>
            <w:r>
              <w:rPr>
                <w:rFonts w:cs="Arial"/>
                <w:sz w:val="16"/>
                <w:szCs w:val="16"/>
              </w:rPr>
              <w:t xml:space="preserve"> 16permet de poser directement le revêtement de sol sur la plaque ESP, évitant ainsi de multiples étapes d’installation. Cela conduit à une installation 40 % plus rapide et à des économies de coûts.</w:t>
            </w:r>
          </w:p>
          <w:p w14:paraId="14736658" w14:textId="77777777" w:rsidR="00220B60" w:rsidRPr="003717CD" w:rsidRDefault="00220B60" w:rsidP="00EB22F3">
            <w:pPr>
              <w:spacing w:line="240" w:lineRule="auto"/>
              <w:rPr>
                <w:rFonts w:cs="Arial"/>
                <w:sz w:val="16"/>
                <w:szCs w:val="16"/>
                <w:lang w:val="fr-CA"/>
              </w:rPr>
            </w:pPr>
          </w:p>
          <w:p w14:paraId="2A2A02AE" w14:textId="77777777" w:rsidR="005B183C" w:rsidRPr="003717CD" w:rsidRDefault="005B183C" w:rsidP="00EB22F3">
            <w:pPr>
              <w:spacing w:line="240" w:lineRule="auto"/>
              <w:rPr>
                <w:rFonts w:cs="Arial"/>
                <w:sz w:val="16"/>
                <w:szCs w:val="16"/>
                <w:lang w:val="fr-CA"/>
              </w:rPr>
            </w:pPr>
          </w:p>
          <w:p w14:paraId="28B59658" w14:textId="77777777" w:rsidR="005B183C" w:rsidRPr="003717CD" w:rsidRDefault="005B183C" w:rsidP="00EB22F3">
            <w:pPr>
              <w:spacing w:line="240" w:lineRule="auto"/>
              <w:rPr>
                <w:rFonts w:cs="Arial"/>
                <w:sz w:val="16"/>
                <w:szCs w:val="16"/>
                <w:lang w:val="fr-CA"/>
              </w:rPr>
            </w:pPr>
          </w:p>
          <w:p w14:paraId="59556C3C" w14:textId="77777777" w:rsidR="005B183C" w:rsidRPr="003717CD" w:rsidRDefault="005B183C" w:rsidP="00EB22F3">
            <w:pPr>
              <w:spacing w:line="240" w:lineRule="auto"/>
              <w:rPr>
                <w:rFonts w:cs="Arial"/>
                <w:sz w:val="16"/>
                <w:szCs w:val="16"/>
                <w:lang w:val="fr-CA"/>
              </w:rPr>
            </w:pPr>
          </w:p>
          <w:p w14:paraId="3D261177" w14:textId="77777777" w:rsidR="005B183C" w:rsidRPr="003717CD" w:rsidRDefault="005B183C" w:rsidP="00EB22F3">
            <w:pPr>
              <w:spacing w:line="240" w:lineRule="auto"/>
              <w:rPr>
                <w:rFonts w:cs="Arial"/>
                <w:sz w:val="16"/>
                <w:szCs w:val="16"/>
                <w:lang w:val="fr-CA"/>
              </w:rPr>
            </w:pPr>
          </w:p>
          <w:p w14:paraId="7878C9A2" w14:textId="77777777" w:rsidR="005B183C" w:rsidRPr="003717CD" w:rsidRDefault="005B183C" w:rsidP="00EB22F3">
            <w:pPr>
              <w:spacing w:line="240" w:lineRule="auto"/>
              <w:rPr>
                <w:rFonts w:cs="Arial"/>
                <w:sz w:val="16"/>
                <w:szCs w:val="16"/>
                <w:lang w:val="fr-CA"/>
              </w:rPr>
            </w:pPr>
          </w:p>
          <w:p w14:paraId="4CDC5006" w14:textId="77777777" w:rsidR="005B183C" w:rsidRPr="003717CD" w:rsidRDefault="005B183C" w:rsidP="00EB22F3">
            <w:pPr>
              <w:spacing w:line="240" w:lineRule="auto"/>
              <w:rPr>
                <w:rFonts w:cs="Arial"/>
                <w:sz w:val="16"/>
                <w:szCs w:val="16"/>
                <w:lang w:val="fr-CA"/>
              </w:rPr>
            </w:pPr>
          </w:p>
          <w:p w14:paraId="3AF6DFE7" w14:textId="77777777" w:rsidR="005B183C" w:rsidRPr="003717CD" w:rsidRDefault="005B183C" w:rsidP="00EB22F3">
            <w:pPr>
              <w:spacing w:line="240" w:lineRule="auto"/>
              <w:rPr>
                <w:rFonts w:cs="Arial"/>
                <w:sz w:val="16"/>
                <w:szCs w:val="16"/>
                <w:lang w:val="fr-CA"/>
              </w:rPr>
            </w:pPr>
          </w:p>
          <w:p w14:paraId="2BF88613" w14:textId="77777777" w:rsidR="005B183C" w:rsidRPr="003717CD" w:rsidRDefault="005B183C" w:rsidP="00EB22F3">
            <w:pPr>
              <w:spacing w:line="240" w:lineRule="auto"/>
              <w:rPr>
                <w:rFonts w:cs="Arial"/>
                <w:sz w:val="16"/>
                <w:szCs w:val="16"/>
                <w:lang w:val="fr-CA"/>
              </w:rPr>
            </w:pPr>
          </w:p>
          <w:p w14:paraId="783C429E" w14:textId="77777777" w:rsidR="005B183C" w:rsidRPr="003717CD" w:rsidRDefault="005B183C" w:rsidP="00EB22F3">
            <w:pPr>
              <w:spacing w:line="240" w:lineRule="auto"/>
              <w:rPr>
                <w:rFonts w:cs="Arial"/>
                <w:sz w:val="16"/>
                <w:szCs w:val="16"/>
                <w:lang w:val="fr-CA"/>
              </w:rPr>
            </w:pPr>
          </w:p>
          <w:p w14:paraId="3AD49EAF" w14:textId="77777777" w:rsidR="005A77AD" w:rsidRPr="003717CD" w:rsidRDefault="005A77AD" w:rsidP="00EB22F3">
            <w:pPr>
              <w:spacing w:line="240" w:lineRule="auto"/>
              <w:rPr>
                <w:rFonts w:cs="Arial"/>
                <w:sz w:val="16"/>
                <w:szCs w:val="16"/>
                <w:lang w:val="fr-CA"/>
              </w:rPr>
            </w:pPr>
          </w:p>
          <w:p w14:paraId="09D88003" w14:textId="77777777" w:rsidR="008531F3" w:rsidRPr="000A200A" w:rsidRDefault="003717CD" w:rsidP="00D2014A">
            <w:pPr>
              <w:spacing w:line="240" w:lineRule="auto"/>
              <w:rPr>
                <w:rFonts w:cs="Arial"/>
                <w:b/>
                <w:bCs/>
                <w:sz w:val="16"/>
                <w:szCs w:val="16"/>
                <w:lang w:val="en-US"/>
              </w:rPr>
            </w:pPr>
            <w:r>
              <w:rPr>
                <w:rFonts w:cs="Arial"/>
                <w:b/>
                <w:bCs/>
                <w:sz w:val="16"/>
                <w:szCs w:val="16"/>
              </w:rPr>
              <w:t>Source : GF Building Flow Solution</w:t>
            </w:r>
          </w:p>
          <w:p w14:paraId="51B39DCC" w14:textId="77777777" w:rsidR="008531F3" w:rsidRPr="000A200A" w:rsidRDefault="008531F3" w:rsidP="00D2014A">
            <w:pPr>
              <w:spacing w:line="240" w:lineRule="auto"/>
              <w:rPr>
                <w:rFonts w:cs="Arial"/>
                <w:b/>
                <w:bCs/>
                <w:sz w:val="16"/>
                <w:szCs w:val="16"/>
                <w:lang w:val="en-US"/>
              </w:rPr>
            </w:pPr>
          </w:p>
        </w:tc>
      </w:tr>
    </w:tbl>
    <w:p w14:paraId="52DBFC83" w14:textId="77777777" w:rsidR="00366A61" w:rsidRPr="000A200A" w:rsidRDefault="00366A61" w:rsidP="006E0B5F">
      <w:pPr>
        <w:spacing w:line="240" w:lineRule="auto"/>
        <w:rPr>
          <w:rFonts w:cs="Arial"/>
          <w:sz w:val="20"/>
          <w:lang w:val="en-US"/>
        </w:rPr>
      </w:pPr>
    </w:p>
    <w:sectPr w:rsidR="00366A61" w:rsidRPr="000A200A" w:rsidSect="004B0E5C">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C8C4A" w14:textId="77777777" w:rsidR="005C1E6D" w:rsidRDefault="005C1E6D">
      <w:pPr>
        <w:spacing w:line="240" w:lineRule="auto"/>
      </w:pPr>
      <w:r>
        <w:separator/>
      </w:r>
    </w:p>
  </w:endnote>
  <w:endnote w:type="continuationSeparator" w:id="0">
    <w:p w14:paraId="4D9AED4A" w14:textId="77777777" w:rsidR="005C1E6D" w:rsidRDefault="005C1E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59470" w14:textId="77777777" w:rsidR="000D62C7" w:rsidRPr="000D62C7" w:rsidRDefault="000D62C7">
    <w:pPr>
      <w:pStyle w:val="Footer"/>
      <w:jc w:val="right"/>
      <w:rPr>
        <w:sz w:val="16"/>
      </w:rPr>
    </w:pPr>
  </w:p>
  <w:p w14:paraId="653C74FC"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CD724" w14:textId="77777777" w:rsidR="005C1E6D" w:rsidRDefault="005C1E6D">
      <w:pPr>
        <w:spacing w:line="240" w:lineRule="auto"/>
      </w:pPr>
      <w:r>
        <w:separator/>
      </w:r>
    </w:p>
  </w:footnote>
  <w:footnote w:type="continuationSeparator" w:id="0">
    <w:p w14:paraId="0EB8F985" w14:textId="77777777" w:rsidR="005C1E6D" w:rsidRDefault="005C1E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56F3A" w14:textId="77777777" w:rsidR="00C815CD" w:rsidRDefault="003717CD" w:rsidP="00CF0EA8">
    <w:pPr>
      <w:spacing w:after="900"/>
      <w:jc w:val="right"/>
    </w:pPr>
    <w:r>
      <w:rPr>
        <w:noProof/>
      </w:rPr>
      <w:drawing>
        <wp:anchor distT="0" distB="0" distL="114300" distR="114300" simplePos="0" relativeHeight="251658240" behindDoc="0" locked="0" layoutInCell="1" allowOverlap="1" wp14:anchorId="7D6C74ED" wp14:editId="44CE993D">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90629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18CC5" w14:textId="77777777" w:rsidR="00F52764" w:rsidRDefault="003717CD" w:rsidP="00FB0CC1">
    <w:pPr>
      <w:pStyle w:val="Header"/>
      <w:ind w:left="7080" w:firstLine="708"/>
    </w:pPr>
    <w:r>
      <w:rPr>
        <w:noProof/>
      </w:rPr>
      <w:drawing>
        <wp:inline distT="0" distB="0" distL="0" distR="0" wp14:anchorId="44D99DCA" wp14:editId="6B87260C">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282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C29A1132">
      <w:start w:val="1"/>
      <w:numFmt w:val="bullet"/>
      <w:lvlText w:val="-"/>
      <w:lvlJc w:val="left"/>
      <w:pPr>
        <w:ind w:left="360" w:hanging="360"/>
      </w:pPr>
      <w:rPr>
        <w:rFonts w:ascii="Courier New" w:hAnsi="Courier New" w:hint="default"/>
      </w:rPr>
    </w:lvl>
    <w:lvl w:ilvl="1" w:tplc="E9BA21C2">
      <w:start w:val="1"/>
      <w:numFmt w:val="bullet"/>
      <w:lvlText w:val="o"/>
      <w:lvlJc w:val="left"/>
      <w:pPr>
        <w:ind w:left="1080" w:hanging="360"/>
      </w:pPr>
      <w:rPr>
        <w:rFonts w:ascii="Courier New" w:hAnsi="Courier New" w:hint="default"/>
      </w:rPr>
    </w:lvl>
    <w:lvl w:ilvl="2" w:tplc="5BE6E148" w:tentative="1">
      <w:start w:val="1"/>
      <w:numFmt w:val="bullet"/>
      <w:lvlText w:val=""/>
      <w:lvlJc w:val="left"/>
      <w:pPr>
        <w:ind w:left="1800" w:hanging="360"/>
      </w:pPr>
      <w:rPr>
        <w:rFonts w:ascii="Wingdings" w:hAnsi="Wingdings" w:hint="default"/>
      </w:rPr>
    </w:lvl>
    <w:lvl w:ilvl="3" w:tplc="398E7D88" w:tentative="1">
      <w:start w:val="1"/>
      <w:numFmt w:val="bullet"/>
      <w:lvlText w:val=""/>
      <w:lvlJc w:val="left"/>
      <w:pPr>
        <w:ind w:left="2520" w:hanging="360"/>
      </w:pPr>
      <w:rPr>
        <w:rFonts w:ascii="Symbol" w:hAnsi="Symbol" w:hint="default"/>
      </w:rPr>
    </w:lvl>
    <w:lvl w:ilvl="4" w:tplc="546E7E28" w:tentative="1">
      <w:start w:val="1"/>
      <w:numFmt w:val="bullet"/>
      <w:lvlText w:val="o"/>
      <w:lvlJc w:val="left"/>
      <w:pPr>
        <w:ind w:left="3240" w:hanging="360"/>
      </w:pPr>
      <w:rPr>
        <w:rFonts w:ascii="Courier New" w:hAnsi="Courier New" w:hint="default"/>
      </w:rPr>
    </w:lvl>
    <w:lvl w:ilvl="5" w:tplc="588EC390" w:tentative="1">
      <w:start w:val="1"/>
      <w:numFmt w:val="bullet"/>
      <w:lvlText w:val=""/>
      <w:lvlJc w:val="left"/>
      <w:pPr>
        <w:ind w:left="3960" w:hanging="360"/>
      </w:pPr>
      <w:rPr>
        <w:rFonts w:ascii="Wingdings" w:hAnsi="Wingdings" w:hint="default"/>
      </w:rPr>
    </w:lvl>
    <w:lvl w:ilvl="6" w:tplc="19E023F4" w:tentative="1">
      <w:start w:val="1"/>
      <w:numFmt w:val="bullet"/>
      <w:lvlText w:val=""/>
      <w:lvlJc w:val="left"/>
      <w:pPr>
        <w:ind w:left="4680" w:hanging="360"/>
      </w:pPr>
      <w:rPr>
        <w:rFonts w:ascii="Symbol" w:hAnsi="Symbol" w:hint="default"/>
      </w:rPr>
    </w:lvl>
    <w:lvl w:ilvl="7" w:tplc="918A0718" w:tentative="1">
      <w:start w:val="1"/>
      <w:numFmt w:val="bullet"/>
      <w:lvlText w:val="o"/>
      <w:lvlJc w:val="left"/>
      <w:pPr>
        <w:ind w:left="5400" w:hanging="360"/>
      </w:pPr>
      <w:rPr>
        <w:rFonts w:ascii="Courier New" w:hAnsi="Courier New" w:hint="default"/>
      </w:rPr>
    </w:lvl>
    <w:lvl w:ilvl="8" w:tplc="799CC7CA"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40403368">
      <w:start w:val="1"/>
      <w:numFmt w:val="bullet"/>
      <w:lvlText w:val=""/>
      <w:lvlJc w:val="left"/>
      <w:pPr>
        <w:ind w:left="720" w:hanging="360"/>
      </w:pPr>
      <w:rPr>
        <w:rFonts w:ascii="Symbol" w:hAnsi="Symbol" w:hint="default"/>
      </w:rPr>
    </w:lvl>
    <w:lvl w:ilvl="1" w:tplc="A2227F48">
      <w:start w:val="1"/>
      <w:numFmt w:val="bullet"/>
      <w:lvlText w:val="-"/>
      <w:lvlJc w:val="left"/>
      <w:pPr>
        <w:ind w:left="1440" w:hanging="360"/>
      </w:pPr>
      <w:rPr>
        <w:rFonts w:ascii="Courier New" w:hAnsi="Courier New" w:hint="default"/>
      </w:rPr>
    </w:lvl>
    <w:lvl w:ilvl="2" w:tplc="694E4126">
      <w:start w:val="1"/>
      <w:numFmt w:val="bullet"/>
      <w:lvlText w:val=""/>
      <w:lvlJc w:val="left"/>
      <w:pPr>
        <w:ind w:left="2160" w:hanging="360"/>
      </w:pPr>
      <w:rPr>
        <w:rFonts w:ascii="Wingdings" w:hAnsi="Wingdings" w:hint="default"/>
      </w:rPr>
    </w:lvl>
    <w:lvl w:ilvl="3" w:tplc="B546E260">
      <w:start w:val="1"/>
      <w:numFmt w:val="bullet"/>
      <w:lvlText w:val=""/>
      <w:lvlJc w:val="left"/>
      <w:pPr>
        <w:ind w:left="2880" w:hanging="360"/>
      </w:pPr>
      <w:rPr>
        <w:rFonts w:ascii="Symbol" w:hAnsi="Symbol" w:hint="default"/>
      </w:rPr>
    </w:lvl>
    <w:lvl w:ilvl="4" w:tplc="3998FC60">
      <w:start w:val="1"/>
      <w:numFmt w:val="bullet"/>
      <w:lvlText w:val="o"/>
      <w:lvlJc w:val="left"/>
      <w:pPr>
        <w:ind w:left="3600" w:hanging="360"/>
      </w:pPr>
      <w:rPr>
        <w:rFonts w:ascii="Courier New" w:hAnsi="Courier New" w:hint="default"/>
      </w:rPr>
    </w:lvl>
    <w:lvl w:ilvl="5" w:tplc="8A625DC8" w:tentative="1">
      <w:start w:val="1"/>
      <w:numFmt w:val="bullet"/>
      <w:lvlText w:val=""/>
      <w:lvlJc w:val="left"/>
      <w:pPr>
        <w:ind w:left="4320" w:hanging="360"/>
      </w:pPr>
      <w:rPr>
        <w:rFonts w:ascii="Wingdings" w:hAnsi="Wingdings" w:hint="default"/>
      </w:rPr>
    </w:lvl>
    <w:lvl w:ilvl="6" w:tplc="1520EA82" w:tentative="1">
      <w:start w:val="1"/>
      <w:numFmt w:val="bullet"/>
      <w:lvlText w:val=""/>
      <w:lvlJc w:val="left"/>
      <w:pPr>
        <w:ind w:left="5040" w:hanging="360"/>
      </w:pPr>
      <w:rPr>
        <w:rFonts w:ascii="Symbol" w:hAnsi="Symbol" w:hint="default"/>
      </w:rPr>
    </w:lvl>
    <w:lvl w:ilvl="7" w:tplc="2E9471BA" w:tentative="1">
      <w:start w:val="1"/>
      <w:numFmt w:val="bullet"/>
      <w:lvlText w:val="o"/>
      <w:lvlJc w:val="left"/>
      <w:pPr>
        <w:ind w:left="5760" w:hanging="360"/>
      </w:pPr>
      <w:rPr>
        <w:rFonts w:ascii="Courier New" w:hAnsi="Courier New" w:hint="default"/>
      </w:rPr>
    </w:lvl>
    <w:lvl w:ilvl="8" w:tplc="5914F196"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314CAC48">
      <w:start w:val="1"/>
      <w:numFmt w:val="bullet"/>
      <w:lvlText w:val="-"/>
      <w:lvlJc w:val="left"/>
      <w:pPr>
        <w:ind w:left="720" w:hanging="360"/>
      </w:pPr>
      <w:rPr>
        <w:rFonts w:ascii="Courier New" w:hAnsi="Courier New" w:hint="default"/>
      </w:rPr>
    </w:lvl>
    <w:lvl w:ilvl="1" w:tplc="DDBAA628" w:tentative="1">
      <w:start w:val="1"/>
      <w:numFmt w:val="bullet"/>
      <w:lvlText w:val="o"/>
      <w:lvlJc w:val="left"/>
      <w:pPr>
        <w:ind w:left="1440" w:hanging="360"/>
      </w:pPr>
      <w:rPr>
        <w:rFonts w:ascii="Courier New" w:hAnsi="Courier New" w:hint="default"/>
      </w:rPr>
    </w:lvl>
    <w:lvl w:ilvl="2" w:tplc="FE4E8A54">
      <w:start w:val="1"/>
      <w:numFmt w:val="bullet"/>
      <w:lvlText w:val="-"/>
      <w:lvlJc w:val="left"/>
      <w:pPr>
        <w:ind w:left="2160" w:hanging="360"/>
      </w:pPr>
      <w:rPr>
        <w:rFonts w:ascii="Courier New" w:hAnsi="Courier New" w:hint="default"/>
      </w:rPr>
    </w:lvl>
    <w:lvl w:ilvl="3" w:tplc="27C2A890">
      <w:start w:val="1"/>
      <w:numFmt w:val="bullet"/>
      <w:lvlText w:val=""/>
      <w:lvlJc w:val="left"/>
      <w:pPr>
        <w:ind w:left="2880" w:hanging="360"/>
      </w:pPr>
      <w:rPr>
        <w:rFonts w:ascii="Symbol" w:hAnsi="Symbol" w:hint="default"/>
      </w:rPr>
    </w:lvl>
    <w:lvl w:ilvl="4" w:tplc="1E749754">
      <w:start w:val="1"/>
      <w:numFmt w:val="bullet"/>
      <w:lvlText w:val="o"/>
      <w:lvlJc w:val="left"/>
      <w:pPr>
        <w:ind w:left="3600" w:hanging="360"/>
      </w:pPr>
      <w:rPr>
        <w:rFonts w:ascii="Courier New" w:hAnsi="Courier New" w:hint="default"/>
      </w:rPr>
    </w:lvl>
    <w:lvl w:ilvl="5" w:tplc="029C657C" w:tentative="1">
      <w:start w:val="1"/>
      <w:numFmt w:val="bullet"/>
      <w:lvlText w:val=""/>
      <w:lvlJc w:val="left"/>
      <w:pPr>
        <w:ind w:left="4320" w:hanging="360"/>
      </w:pPr>
      <w:rPr>
        <w:rFonts w:ascii="Wingdings" w:hAnsi="Wingdings" w:hint="default"/>
      </w:rPr>
    </w:lvl>
    <w:lvl w:ilvl="6" w:tplc="A0EE3DB0" w:tentative="1">
      <w:start w:val="1"/>
      <w:numFmt w:val="bullet"/>
      <w:lvlText w:val=""/>
      <w:lvlJc w:val="left"/>
      <w:pPr>
        <w:ind w:left="5040" w:hanging="360"/>
      </w:pPr>
      <w:rPr>
        <w:rFonts w:ascii="Symbol" w:hAnsi="Symbol" w:hint="default"/>
      </w:rPr>
    </w:lvl>
    <w:lvl w:ilvl="7" w:tplc="0F58F090" w:tentative="1">
      <w:start w:val="1"/>
      <w:numFmt w:val="bullet"/>
      <w:lvlText w:val="o"/>
      <w:lvlJc w:val="left"/>
      <w:pPr>
        <w:ind w:left="5760" w:hanging="360"/>
      </w:pPr>
      <w:rPr>
        <w:rFonts w:ascii="Courier New" w:hAnsi="Courier New" w:hint="default"/>
      </w:rPr>
    </w:lvl>
    <w:lvl w:ilvl="8" w:tplc="7D18796C"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E0748508">
      <w:start w:val="1"/>
      <w:numFmt w:val="bullet"/>
      <w:lvlText w:val=""/>
      <w:lvlJc w:val="left"/>
      <w:pPr>
        <w:ind w:left="720" w:hanging="360"/>
      </w:pPr>
      <w:rPr>
        <w:rFonts w:ascii="Symbol" w:hAnsi="Symbol" w:hint="default"/>
      </w:rPr>
    </w:lvl>
    <w:lvl w:ilvl="1" w:tplc="E2300B72">
      <w:start w:val="1"/>
      <w:numFmt w:val="bullet"/>
      <w:lvlText w:val="o"/>
      <w:lvlJc w:val="left"/>
      <w:pPr>
        <w:ind w:left="1440" w:hanging="360"/>
      </w:pPr>
      <w:rPr>
        <w:rFonts w:ascii="Courier New" w:hAnsi="Courier New" w:cs="Courier New" w:hint="default"/>
      </w:rPr>
    </w:lvl>
    <w:lvl w:ilvl="2" w:tplc="6E506F38">
      <w:start w:val="1"/>
      <w:numFmt w:val="bullet"/>
      <w:lvlText w:val=""/>
      <w:lvlJc w:val="left"/>
      <w:pPr>
        <w:ind w:left="2160" w:hanging="360"/>
      </w:pPr>
      <w:rPr>
        <w:rFonts w:ascii="Wingdings" w:hAnsi="Wingdings" w:hint="default"/>
      </w:rPr>
    </w:lvl>
    <w:lvl w:ilvl="3" w:tplc="3C2E30F8">
      <w:start w:val="1"/>
      <w:numFmt w:val="bullet"/>
      <w:lvlText w:val=""/>
      <w:lvlJc w:val="left"/>
      <w:pPr>
        <w:ind w:left="2880" w:hanging="360"/>
      </w:pPr>
      <w:rPr>
        <w:rFonts w:ascii="Symbol" w:hAnsi="Symbol" w:hint="default"/>
      </w:rPr>
    </w:lvl>
    <w:lvl w:ilvl="4" w:tplc="FF480588">
      <w:start w:val="1"/>
      <w:numFmt w:val="bullet"/>
      <w:lvlText w:val="o"/>
      <w:lvlJc w:val="left"/>
      <w:pPr>
        <w:ind w:left="3600" w:hanging="360"/>
      </w:pPr>
      <w:rPr>
        <w:rFonts w:ascii="Courier New" w:hAnsi="Courier New" w:cs="Courier New" w:hint="default"/>
      </w:rPr>
    </w:lvl>
    <w:lvl w:ilvl="5" w:tplc="A80C7E9A">
      <w:start w:val="1"/>
      <w:numFmt w:val="bullet"/>
      <w:lvlText w:val=""/>
      <w:lvlJc w:val="left"/>
      <w:pPr>
        <w:ind w:left="4320" w:hanging="360"/>
      </w:pPr>
      <w:rPr>
        <w:rFonts w:ascii="Wingdings" w:hAnsi="Wingdings" w:hint="default"/>
      </w:rPr>
    </w:lvl>
    <w:lvl w:ilvl="6" w:tplc="5B4001EA">
      <w:start w:val="1"/>
      <w:numFmt w:val="bullet"/>
      <w:lvlText w:val=""/>
      <w:lvlJc w:val="left"/>
      <w:pPr>
        <w:ind w:left="5040" w:hanging="360"/>
      </w:pPr>
      <w:rPr>
        <w:rFonts w:ascii="Symbol" w:hAnsi="Symbol" w:hint="default"/>
      </w:rPr>
    </w:lvl>
    <w:lvl w:ilvl="7" w:tplc="B45CE300">
      <w:start w:val="1"/>
      <w:numFmt w:val="bullet"/>
      <w:lvlText w:val="o"/>
      <w:lvlJc w:val="left"/>
      <w:pPr>
        <w:ind w:left="5760" w:hanging="360"/>
      </w:pPr>
      <w:rPr>
        <w:rFonts w:ascii="Courier New" w:hAnsi="Courier New" w:cs="Courier New" w:hint="default"/>
      </w:rPr>
    </w:lvl>
    <w:lvl w:ilvl="8" w:tplc="10D4D2AE">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69E4A8B2">
      <w:start w:val="1"/>
      <w:numFmt w:val="bullet"/>
      <w:lvlText w:val=""/>
      <w:lvlJc w:val="left"/>
      <w:pPr>
        <w:ind w:left="720" w:hanging="360"/>
      </w:pPr>
      <w:rPr>
        <w:rFonts w:ascii="Symbol" w:hAnsi="Symbol" w:hint="default"/>
      </w:rPr>
    </w:lvl>
    <w:lvl w:ilvl="1" w:tplc="2FD2DE8E" w:tentative="1">
      <w:start w:val="1"/>
      <w:numFmt w:val="bullet"/>
      <w:lvlText w:val="o"/>
      <w:lvlJc w:val="left"/>
      <w:pPr>
        <w:ind w:left="1440" w:hanging="360"/>
      </w:pPr>
      <w:rPr>
        <w:rFonts w:ascii="Courier New" w:hAnsi="Courier New" w:cs="Courier New" w:hint="default"/>
      </w:rPr>
    </w:lvl>
    <w:lvl w:ilvl="2" w:tplc="9776EF5E" w:tentative="1">
      <w:start w:val="1"/>
      <w:numFmt w:val="bullet"/>
      <w:lvlText w:val=""/>
      <w:lvlJc w:val="left"/>
      <w:pPr>
        <w:ind w:left="2160" w:hanging="360"/>
      </w:pPr>
      <w:rPr>
        <w:rFonts w:ascii="Wingdings" w:hAnsi="Wingdings" w:hint="default"/>
      </w:rPr>
    </w:lvl>
    <w:lvl w:ilvl="3" w:tplc="8A6A8E1C" w:tentative="1">
      <w:start w:val="1"/>
      <w:numFmt w:val="bullet"/>
      <w:lvlText w:val=""/>
      <w:lvlJc w:val="left"/>
      <w:pPr>
        <w:ind w:left="2880" w:hanging="360"/>
      </w:pPr>
      <w:rPr>
        <w:rFonts w:ascii="Symbol" w:hAnsi="Symbol" w:hint="default"/>
      </w:rPr>
    </w:lvl>
    <w:lvl w:ilvl="4" w:tplc="685037BA" w:tentative="1">
      <w:start w:val="1"/>
      <w:numFmt w:val="bullet"/>
      <w:lvlText w:val="o"/>
      <w:lvlJc w:val="left"/>
      <w:pPr>
        <w:ind w:left="3600" w:hanging="360"/>
      </w:pPr>
      <w:rPr>
        <w:rFonts w:ascii="Courier New" w:hAnsi="Courier New" w:cs="Courier New" w:hint="default"/>
      </w:rPr>
    </w:lvl>
    <w:lvl w:ilvl="5" w:tplc="58DC652C" w:tentative="1">
      <w:start w:val="1"/>
      <w:numFmt w:val="bullet"/>
      <w:lvlText w:val=""/>
      <w:lvlJc w:val="left"/>
      <w:pPr>
        <w:ind w:left="4320" w:hanging="360"/>
      </w:pPr>
      <w:rPr>
        <w:rFonts w:ascii="Wingdings" w:hAnsi="Wingdings" w:hint="default"/>
      </w:rPr>
    </w:lvl>
    <w:lvl w:ilvl="6" w:tplc="E83857A4" w:tentative="1">
      <w:start w:val="1"/>
      <w:numFmt w:val="bullet"/>
      <w:lvlText w:val=""/>
      <w:lvlJc w:val="left"/>
      <w:pPr>
        <w:ind w:left="5040" w:hanging="360"/>
      </w:pPr>
      <w:rPr>
        <w:rFonts w:ascii="Symbol" w:hAnsi="Symbol" w:hint="default"/>
      </w:rPr>
    </w:lvl>
    <w:lvl w:ilvl="7" w:tplc="82068044" w:tentative="1">
      <w:start w:val="1"/>
      <w:numFmt w:val="bullet"/>
      <w:lvlText w:val="o"/>
      <w:lvlJc w:val="left"/>
      <w:pPr>
        <w:ind w:left="5760" w:hanging="360"/>
      </w:pPr>
      <w:rPr>
        <w:rFonts w:ascii="Courier New" w:hAnsi="Courier New" w:cs="Courier New" w:hint="default"/>
      </w:rPr>
    </w:lvl>
    <w:lvl w:ilvl="8" w:tplc="134CA628"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C7BE6570">
      <w:start w:val="1"/>
      <w:numFmt w:val="bullet"/>
      <w:lvlText w:val="-"/>
      <w:lvlJc w:val="left"/>
      <w:pPr>
        <w:ind w:left="720" w:hanging="360"/>
      </w:pPr>
      <w:rPr>
        <w:rFonts w:ascii="Courier New" w:hAnsi="Courier New" w:hint="default"/>
      </w:rPr>
    </w:lvl>
    <w:lvl w:ilvl="1" w:tplc="0E96D072" w:tentative="1">
      <w:start w:val="1"/>
      <w:numFmt w:val="bullet"/>
      <w:lvlText w:val="o"/>
      <w:lvlJc w:val="left"/>
      <w:pPr>
        <w:ind w:left="1440" w:hanging="360"/>
      </w:pPr>
      <w:rPr>
        <w:rFonts w:ascii="Courier New" w:hAnsi="Courier New" w:hint="default"/>
      </w:rPr>
    </w:lvl>
    <w:lvl w:ilvl="2" w:tplc="2B3AA038">
      <w:start w:val="1"/>
      <w:numFmt w:val="bullet"/>
      <w:lvlText w:val=""/>
      <w:lvlJc w:val="left"/>
      <w:pPr>
        <w:ind w:left="2160" w:hanging="360"/>
      </w:pPr>
      <w:rPr>
        <w:rFonts w:ascii="Wingdings" w:hAnsi="Wingdings" w:hint="default"/>
      </w:rPr>
    </w:lvl>
    <w:lvl w:ilvl="3" w:tplc="1FD6B9EA">
      <w:start w:val="1"/>
      <w:numFmt w:val="bullet"/>
      <w:lvlText w:val="-"/>
      <w:lvlJc w:val="left"/>
      <w:pPr>
        <w:ind w:left="2880" w:hanging="360"/>
      </w:pPr>
      <w:rPr>
        <w:rFonts w:ascii="Courier New" w:hAnsi="Courier New" w:hint="default"/>
      </w:rPr>
    </w:lvl>
    <w:lvl w:ilvl="4" w:tplc="C5E20B58">
      <w:start w:val="1"/>
      <w:numFmt w:val="bullet"/>
      <w:lvlText w:val="o"/>
      <w:lvlJc w:val="left"/>
      <w:pPr>
        <w:ind w:left="3600" w:hanging="360"/>
      </w:pPr>
      <w:rPr>
        <w:rFonts w:ascii="Courier New" w:hAnsi="Courier New" w:hint="default"/>
      </w:rPr>
    </w:lvl>
    <w:lvl w:ilvl="5" w:tplc="A7887896" w:tentative="1">
      <w:start w:val="1"/>
      <w:numFmt w:val="bullet"/>
      <w:lvlText w:val=""/>
      <w:lvlJc w:val="left"/>
      <w:pPr>
        <w:ind w:left="4320" w:hanging="360"/>
      </w:pPr>
      <w:rPr>
        <w:rFonts w:ascii="Wingdings" w:hAnsi="Wingdings" w:hint="default"/>
      </w:rPr>
    </w:lvl>
    <w:lvl w:ilvl="6" w:tplc="A6E2BA96" w:tentative="1">
      <w:start w:val="1"/>
      <w:numFmt w:val="bullet"/>
      <w:lvlText w:val=""/>
      <w:lvlJc w:val="left"/>
      <w:pPr>
        <w:ind w:left="5040" w:hanging="360"/>
      </w:pPr>
      <w:rPr>
        <w:rFonts w:ascii="Symbol" w:hAnsi="Symbol" w:hint="default"/>
      </w:rPr>
    </w:lvl>
    <w:lvl w:ilvl="7" w:tplc="9F947A2E" w:tentative="1">
      <w:start w:val="1"/>
      <w:numFmt w:val="bullet"/>
      <w:lvlText w:val="o"/>
      <w:lvlJc w:val="left"/>
      <w:pPr>
        <w:ind w:left="5760" w:hanging="360"/>
      </w:pPr>
      <w:rPr>
        <w:rFonts w:ascii="Courier New" w:hAnsi="Courier New" w:hint="default"/>
      </w:rPr>
    </w:lvl>
    <w:lvl w:ilvl="8" w:tplc="D1E0F3C8"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27D6ABFA">
      <w:start w:val="1"/>
      <w:numFmt w:val="bullet"/>
      <w:lvlText w:val=""/>
      <w:lvlJc w:val="left"/>
      <w:pPr>
        <w:ind w:left="360" w:hanging="360"/>
      </w:pPr>
      <w:rPr>
        <w:rFonts w:ascii="Wingdings" w:hAnsi="Wingdings" w:hint="default"/>
      </w:rPr>
    </w:lvl>
    <w:lvl w:ilvl="1" w:tplc="1B6C63F4" w:tentative="1">
      <w:start w:val="1"/>
      <w:numFmt w:val="bullet"/>
      <w:lvlText w:val="o"/>
      <w:lvlJc w:val="left"/>
      <w:pPr>
        <w:ind w:left="1080" w:hanging="360"/>
      </w:pPr>
      <w:rPr>
        <w:rFonts w:ascii="Courier New" w:hAnsi="Courier New" w:cs="Courier New" w:hint="default"/>
      </w:rPr>
    </w:lvl>
    <w:lvl w:ilvl="2" w:tplc="DF5C8242" w:tentative="1">
      <w:start w:val="1"/>
      <w:numFmt w:val="bullet"/>
      <w:lvlText w:val=""/>
      <w:lvlJc w:val="left"/>
      <w:pPr>
        <w:ind w:left="1800" w:hanging="360"/>
      </w:pPr>
      <w:rPr>
        <w:rFonts w:ascii="Wingdings" w:hAnsi="Wingdings" w:hint="default"/>
      </w:rPr>
    </w:lvl>
    <w:lvl w:ilvl="3" w:tplc="ACCC9820" w:tentative="1">
      <w:start w:val="1"/>
      <w:numFmt w:val="bullet"/>
      <w:lvlText w:val=""/>
      <w:lvlJc w:val="left"/>
      <w:pPr>
        <w:ind w:left="2520" w:hanging="360"/>
      </w:pPr>
      <w:rPr>
        <w:rFonts w:ascii="Symbol" w:hAnsi="Symbol" w:hint="default"/>
      </w:rPr>
    </w:lvl>
    <w:lvl w:ilvl="4" w:tplc="9F2A9428" w:tentative="1">
      <w:start w:val="1"/>
      <w:numFmt w:val="bullet"/>
      <w:lvlText w:val="o"/>
      <w:lvlJc w:val="left"/>
      <w:pPr>
        <w:ind w:left="3240" w:hanging="360"/>
      </w:pPr>
      <w:rPr>
        <w:rFonts w:ascii="Courier New" w:hAnsi="Courier New" w:cs="Courier New" w:hint="default"/>
      </w:rPr>
    </w:lvl>
    <w:lvl w:ilvl="5" w:tplc="581C8876" w:tentative="1">
      <w:start w:val="1"/>
      <w:numFmt w:val="bullet"/>
      <w:lvlText w:val=""/>
      <w:lvlJc w:val="left"/>
      <w:pPr>
        <w:ind w:left="3960" w:hanging="360"/>
      </w:pPr>
      <w:rPr>
        <w:rFonts w:ascii="Wingdings" w:hAnsi="Wingdings" w:hint="default"/>
      </w:rPr>
    </w:lvl>
    <w:lvl w:ilvl="6" w:tplc="8BE08410" w:tentative="1">
      <w:start w:val="1"/>
      <w:numFmt w:val="bullet"/>
      <w:lvlText w:val=""/>
      <w:lvlJc w:val="left"/>
      <w:pPr>
        <w:ind w:left="4680" w:hanging="360"/>
      </w:pPr>
      <w:rPr>
        <w:rFonts w:ascii="Symbol" w:hAnsi="Symbol" w:hint="default"/>
      </w:rPr>
    </w:lvl>
    <w:lvl w:ilvl="7" w:tplc="CA745274" w:tentative="1">
      <w:start w:val="1"/>
      <w:numFmt w:val="bullet"/>
      <w:lvlText w:val="o"/>
      <w:lvlJc w:val="left"/>
      <w:pPr>
        <w:ind w:left="5400" w:hanging="360"/>
      </w:pPr>
      <w:rPr>
        <w:rFonts w:ascii="Courier New" w:hAnsi="Courier New" w:cs="Courier New" w:hint="default"/>
      </w:rPr>
    </w:lvl>
    <w:lvl w:ilvl="8" w:tplc="9B708668"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9EF0D284">
      <w:start w:val="1"/>
      <w:numFmt w:val="bullet"/>
      <w:lvlText w:val=""/>
      <w:lvlJc w:val="left"/>
      <w:pPr>
        <w:ind w:left="720" w:hanging="360"/>
      </w:pPr>
      <w:rPr>
        <w:rFonts w:ascii="Symbol" w:hAnsi="Symbol" w:hint="default"/>
      </w:rPr>
    </w:lvl>
    <w:lvl w:ilvl="1" w:tplc="A6745A04">
      <w:start w:val="1"/>
      <w:numFmt w:val="bullet"/>
      <w:lvlText w:val="o"/>
      <w:lvlJc w:val="left"/>
      <w:pPr>
        <w:ind w:left="1440" w:hanging="360"/>
      </w:pPr>
      <w:rPr>
        <w:rFonts w:ascii="Courier New" w:hAnsi="Courier New" w:hint="default"/>
      </w:rPr>
    </w:lvl>
    <w:lvl w:ilvl="2" w:tplc="C90C8C2C" w:tentative="1">
      <w:start w:val="1"/>
      <w:numFmt w:val="bullet"/>
      <w:lvlText w:val=""/>
      <w:lvlJc w:val="left"/>
      <w:pPr>
        <w:ind w:left="2160" w:hanging="360"/>
      </w:pPr>
      <w:rPr>
        <w:rFonts w:ascii="Wingdings" w:hAnsi="Wingdings" w:hint="default"/>
      </w:rPr>
    </w:lvl>
    <w:lvl w:ilvl="3" w:tplc="F09AF07E" w:tentative="1">
      <w:start w:val="1"/>
      <w:numFmt w:val="bullet"/>
      <w:lvlText w:val=""/>
      <w:lvlJc w:val="left"/>
      <w:pPr>
        <w:ind w:left="2880" w:hanging="360"/>
      </w:pPr>
      <w:rPr>
        <w:rFonts w:ascii="Symbol" w:hAnsi="Symbol" w:hint="default"/>
      </w:rPr>
    </w:lvl>
    <w:lvl w:ilvl="4" w:tplc="CD526F82" w:tentative="1">
      <w:start w:val="1"/>
      <w:numFmt w:val="bullet"/>
      <w:lvlText w:val="o"/>
      <w:lvlJc w:val="left"/>
      <w:pPr>
        <w:ind w:left="3600" w:hanging="360"/>
      </w:pPr>
      <w:rPr>
        <w:rFonts w:ascii="Courier New" w:hAnsi="Courier New" w:hint="default"/>
      </w:rPr>
    </w:lvl>
    <w:lvl w:ilvl="5" w:tplc="284A0FD2" w:tentative="1">
      <w:start w:val="1"/>
      <w:numFmt w:val="bullet"/>
      <w:lvlText w:val=""/>
      <w:lvlJc w:val="left"/>
      <w:pPr>
        <w:ind w:left="4320" w:hanging="360"/>
      </w:pPr>
      <w:rPr>
        <w:rFonts w:ascii="Wingdings" w:hAnsi="Wingdings" w:hint="default"/>
      </w:rPr>
    </w:lvl>
    <w:lvl w:ilvl="6" w:tplc="67082684" w:tentative="1">
      <w:start w:val="1"/>
      <w:numFmt w:val="bullet"/>
      <w:lvlText w:val=""/>
      <w:lvlJc w:val="left"/>
      <w:pPr>
        <w:ind w:left="5040" w:hanging="360"/>
      </w:pPr>
      <w:rPr>
        <w:rFonts w:ascii="Symbol" w:hAnsi="Symbol" w:hint="default"/>
      </w:rPr>
    </w:lvl>
    <w:lvl w:ilvl="7" w:tplc="E7A2B51E" w:tentative="1">
      <w:start w:val="1"/>
      <w:numFmt w:val="bullet"/>
      <w:lvlText w:val="o"/>
      <w:lvlJc w:val="left"/>
      <w:pPr>
        <w:ind w:left="5760" w:hanging="360"/>
      </w:pPr>
      <w:rPr>
        <w:rFonts w:ascii="Courier New" w:hAnsi="Courier New" w:hint="default"/>
      </w:rPr>
    </w:lvl>
    <w:lvl w:ilvl="8" w:tplc="C1D47820"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8ECC9D10">
      <w:start w:val="1"/>
      <w:numFmt w:val="bullet"/>
      <w:lvlText w:val="-"/>
      <w:lvlJc w:val="left"/>
      <w:pPr>
        <w:ind w:left="720" w:hanging="360"/>
      </w:pPr>
      <w:rPr>
        <w:rFonts w:ascii="Courier New" w:hAnsi="Courier New" w:hint="default"/>
      </w:rPr>
    </w:lvl>
    <w:lvl w:ilvl="1" w:tplc="F5F8D6BA" w:tentative="1">
      <w:start w:val="1"/>
      <w:numFmt w:val="bullet"/>
      <w:lvlText w:val="o"/>
      <w:lvlJc w:val="left"/>
      <w:pPr>
        <w:ind w:left="1440" w:hanging="360"/>
      </w:pPr>
      <w:rPr>
        <w:rFonts w:ascii="Courier New" w:hAnsi="Courier New" w:hint="default"/>
      </w:rPr>
    </w:lvl>
    <w:lvl w:ilvl="2" w:tplc="34E8125C">
      <w:start w:val="1"/>
      <w:numFmt w:val="bullet"/>
      <w:lvlText w:val=""/>
      <w:lvlJc w:val="left"/>
      <w:pPr>
        <w:ind w:left="2160" w:hanging="360"/>
      </w:pPr>
      <w:rPr>
        <w:rFonts w:ascii="Wingdings" w:hAnsi="Wingdings" w:hint="default"/>
      </w:rPr>
    </w:lvl>
    <w:lvl w:ilvl="3" w:tplc="BFB286C4">
      <w:start w:val="1"/>
      <w:numFmt w:val="bullet"/>
      <w:lvlText w:val=""/>
      <w:lvlJc w:val="left"/>
      <w:pPr>
        <w:ind w:left="2880" w:hanging="360"/>
      </w:pPr>
      <w:rPr>
        <w:rFonts w:ascii="Symbol" w:hAnsi="Symbol" w:hint="default"/>
      </w:rPr>
    </w:lvl>
    <w:lvl w:ilvl="4" w:tplc="A134EEB8">
      <w:start w:val="1"/>
      <w:numFmt w:val="bullet"/>
      <w:lvlText w:val="-"/>
      <w:lvlJc w:val="left"/>
      <w:pPr>
        <w:ind w:left="3600" w:hanging="360"/>
      </w:pPr>
      <w:rPr>
        <w:rFonts w:ascii="Courier New" w:hAnsi="Courier New" w:hint="default"/>
      </w:rPr>
    </w:lvl>
    <w:lvl w:ilvl="5" w:tplc="9C18D194" w:tentative="1">
      <w:start w:val="1"/>
      <w:numFmt w:val="bullet"/>
      <w:lvlText w:val=""/>
      <w:lvlJc w:val="left"/>
      <w:pPr>
        <w:ind w:left="4320" w:hanging="360"/>
      </w:pPr>
      <w:rPr>
        <w:rFonts w:ascii="Wingdings" w:hAnsi="Wingdings" w:hint="default"/>
      </w:rPr>
    </w:lvl>
    <w:lvl w:ilvl="6" w:tplc="B0589272" w:tentative="1">
      <w:start w:val="1"/>
      <w:numFmt w:val="bullet"/>
      <w:lvlText w:val=""/>
      <w:lvlJc w:val="left"/>
      <w:pPr>
        <w:ind w:left="5040" w:hanging="360"/>
      </w:pPr>
      <w:rPr>
        <w:rFonts w:ascii="Symbol" w:hAnsi="Symbol" w:hint="default"/>
      </w:rPr>
    </w:lvl>
    <w:lvl w:ilvl="7" w:tplc="A1884738" w:tentative="1">
      <w:start w:val="1"/>
      <w:numFmt w:val="bullet"/>
      <w:lvlText w:val="o"/>
      <w:lvlJc w:val="left"/>
      <w:pPr>
        <w:ind w:left="5760" w:hanging="360"/>
      </w:pPr>
      <w:rPr>
        <w:rFonts w:ascii="Courier New" w:hAnsi="Courier New" w:hint="default"/>
      </w:rPr>
    </w:lvl>
    <w:lvl w:ilvl="8" w:tplc="8518903A"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173CA5C4">
      <w:start w:val="1"/>
      <w:numFmt w:val="bullet"/>
      <w:lvlText w:val="-"/>
      <w:lvlJc w:val="left"/>
      <w:pPr>
        <w:ind w:left="720" w:hanging="360"/>
      </w:pPr>
      <w:rPr>
        <w:rFonts w:ascii="Courier New" w:hAnsi="Courier New" w:hint="default"/>
      </w:rPr>
    </w:lvl>
    <w:lvl w:ilvl="1" w:tplc="B8B81348" w:tentative="1">
      <w:start w:val="1"/>
      <w:numFmt w:val="bullet"/>
      <w:lvlText w:val="o"/>
      <w:lvlJc w:val="left"/>
      <w:pPr>
        <w:ind w:left="1440" w:hanging="360"/>
      </w:pPr>
      <w:rPr>
        <w:rFonts w:ascii="Courier New" w:hAnsi="Courier New" w:hint="default"/>
      </w:rPr>
    </w:lvl>
    <w:lvl w:ilvl="2" w:tplc="26029E4A">
      <w:start w:val="1"/>
      <w:numFmt w:val="bullet"/>
      <w:lvlText w:val=""/>
      <w:lvlJc w:val="left"/>
      <w:pPr>
        <w:ind w:left="2160" w:hanging="360"/>
      </w:pPr>
      <w:rPr>
        <w:rFonts w:ascii="Wingdings" w:hAnsi="Wingdings" w:hint="default"/>
      </w:rPr>
    </w:lvl>
    <w:lvl w:ilvl="3" w:tplc="039CB208">
      <w:start w:val="1"/>
      <w:numFmt w:val="bullet"/>
      <w:lvlText w:val=""/>
      <w:lvlJc w:val="left"/>
      <w:pPr>
        <w:ind w:left="2880" w:hanging="360"/>
      </w:pPr>
      <w:rPr>
        <w:rFonts w:ascii="Symbol" w:hAnsi="Symbol" w:hint="default"/>
      </w:rPr>
    </w:lvl>
    <w:lvl w:ilvl="4" w:tplc="7C229A2A">
      <w:start w:val="1"/>
      <w:numFmt w:val="bullet"/>
      <w:lvlText w:val="o"/>
      <w:lvlJc w:val="left"/>
      <w:pPr>
        <w:ind w:left="3600" w:hanging="360"/>
      </w:pPr>
      <w:rPr>
        <w:rFonts w:ascii="Courier New" w:hAnsi="Courier New" w:hint="default"/>
      </w:rPr>
    </w:lvl>
    <w:lvl w:ilvl="5" w:tplc="CBB0DBFA" w:tentative="1">
      <w:start w:val="1"/>
      <w:numFmt w:val="bullet"/>
      <w:lvlText w:val=""/>
      <w:lvlJc w:val="left"/>
      <w:pPr>
        <w:ind w:left="4320" w:hanging="360"/>
      </w:pPr>
      <w:rPr>
        <w:rFonts w:ascii="Wingdings" w:hAnsi="Wingdings" w:hint="default"/>
      </w:rPr>
    </w:lvl>
    <w:lvl w:ilvl="6" w:tplc="99D64EB2" w:tentative="1">
      <w:start w:val="1"/>
      <w:numFmt w:val="bullet"/>
      <w:lvlText w:val=""/>
      <w:lvlJc w:val="left"/>
      <w:pPr>
        <w:ind w:left="5040" w:hanging="360"/>
      </w:pPr>
      <w:rPr>
        <w:rFonts w:ascii="Symbol" w:hAnsi="Symbol" w:hint="default"/>
      </w:rPr>
    </w:lvl>
    <w:lvl w:ilvl="7" w:tplc="548E52D8" w:tentative="1">
      <w:start w:val="1"/>
      <w:numFmt w:val="bullet"/>
      <w:lvlText w:val="o"/>
      <w:lvlJc w:val="left"/>
      <w:pPr>
        <w:ind w:left="5760" w:hanging="360"/>
      </w:pPr>
      <w:rPr>
        <w:rFonts w:ascii="Courier New" w:hAnsi="Courier New" w:hint="default"/>
      </w:rPr>
    </w:lvl>
    <w:lvl w:ilvl="8" w:tplc="AEE043D2"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6E74DFAA">
      <w:start w:val="1"/>
      <w:numFmt w:val="bullet"/>
      <w:lvlText w:val=""/>
      <w:lvlJc w:val="left"/>
      <w:pPr>
        <w:ind w:left="360" w:hanging="360"/>
      </w:pPr>
      <w:rPr>
        <w:rFonts w:ascii="Wingdings" w:hAnsi="Wingdings" w:hint="default"/>
      </w:rPr>
    </w:lvl>
    <w:lvl w:ilvl="1" w:tplc="FEEE8C78">
      <w:start w:val="1"/>
      <w:numFmt w:val="bullet"/>
      <w:lvlText w:val="o"/>
      <w:lvlJc w:val="left"/>
      <w:pPr>
        <w:ind w:left="1080" w:hanging="360"/>
      </w:pPr>
      <w:rPr>
        <w:rFonts w:ascii="Courier New" w:hAnsi="Courier New" w:cs="Courier New" w:hint="default"/>
      </w:rPr>
    </w:lvl>
    <w:lvl w:ilvl="2" w:tplc="41C81CF6">
      <w:start w:val="1"/>
      <w:numFmt w:val="bullet"/>
      <w:lvlText w:val=""/>
      <w:lvlJc w:val="left"/>
      <w:pPr>
        <w:ind w:left="1800" w:hanging="360"/>
      </w:pPr>
      <w:rPr>
        <w:rFonts w:ascii="Wingdings" w:hAnsi="Wingdings" w:hint="default"/>
      </w:rPr>
    </w:lvl>
    <w:lvl w:ilvl="3" w:tplc="6B9A88EA">
      <w:start w:val="1"/>
      <w:numFmt w:val="bullet"/>
      <w:lvlText w:val=""/>
      <w:lvlJc w:val="left"/>
      <w:pPr>
        <w:ind w:left="2520" w:hanging="360"/>
      </w:pPr>
      <w:rPr>
        <w:rFonts w:ascii="Symbol" w:hAnsi="Symbol" w:hint="default"/>
      </w:rPr>
    </w:lvl>
    <w:lvl w:ilvl="4" w:tplc="0054F0D6">
      <w:start w:val="1"/>
      <w:numFmt w:val="bullet"/>
      <w:lvlText w:val="o"/>
      <w:lvlJc w:val="left"/>
      <w:pPr>
        <w:ind w:left="3240" w:hanging="360"/>
      </w:pPr>
      <w:rPr>
        <w:rFonts w:ascii="Courier New" w:hAnsi="Courier New" w:cs="Courier New" w:hint="default"/>
      </w:rPr>
    </w:lvl>
    <w:lvl w:ilvl="5" w:tplc="05D2BF0A">
      <w:start w:val="1"/>
      <w:numFmt w:val="bullet"/>
      <w:lvlText w:val=""/>
      <w:lvlJc w:val="left"/>
      <w:pPr>
        <w:ind w:left="3960" w:hanging="360"/>
      </w:pPr>
      <w:rPr>
        <w:rFonts w:ascii="Wingdings" w:hAnsi="Wingdings" w:hint="default"/>
      </w:rPr>
    </w:lvl>
    <w:lvl w:ilvl="6" w:tplc="6380A816">
      <w:start w:val="1"/>
      <w:numFmt w:val="bullet"/>
      <w:lvlText w:val=""/>
      <w:lvlJc w:val="left"/>
      <w:pPr>
        <w:ind w:left="4680" w:hanging="360"/>
      </w:pPr>
      <w:rPr>
        <w:rFonts w:ascii="Symbol" w:hAnsi="Symbol" w:hint="default"/>
      </w:rPr>
    </w:lvl>
    <w:lvl w:ilvl="7" w:tplc="0374D6A4">
      <w:start w:val="1"/>
      <w:numFmt w:val="bullet"/>
      <w:lvlText w:val="o"/>
      <w:lvlJc w:val="left"/>
      <w:pPr>
        <w:ind w:left="5400" w:hanging="360"/>
      </w:pPr>
      <w:rPr>
        <w:rFonts w:ascii="Courier New" w:hAnsi="Courier New" w:cs="Courier New" w:hint="default"/>
      </w:rPr>
    </w:lvl>
    <w:lvl w:ilvl="8" w:tplc="F0689084">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5DD04B42">
      <w:start w:val="1"/>
      <w:numFmt w:val="decimal"/>
      <w:pStyle w:val="Heading1"/>
      <w:lvlText w:val="%1."/>
      <w:lvlJc w:val="left"/>
      <w:pPr>
        <w:ind w:left="720" w:hanging="360"/>
      </w:pPr>
      <w:rPr>
        <w:rFonts w:cs="Times New Roman"/>
      </w:rPr>
    </w:lvl>
    <w:lvl w:ilvl="1" w:tplc="A972EFFC" w:tentative="1">
      <w:start w:val="1"/>
      <w:numFmt w:val="lowerLetter"/>
      <w:lvlText w:val="%2."/>
      <w:lvlJc w:val="left"/>
      <w:pPr>
        <w:ind w:left="1440" w:hanging="360"/>
      </w:pPr>
      <w:rPr>
        <w:rFonts w:cs="Times New Roman"/>
      </w:rPr>
    </w:lvl>
    <w:lvl w:ilvl="2" w:tplc="5C326EB8" w:tentative="1">
      <w:start w:val="1"/>
      <w:numFmt w:val="lowerRoman"/>
      <w:lvlText w:val="%3."/>
      <w:lvlJc w:val="right"/>
      <w:pPr>
        <w:ind w:left="2160" w:hanging="180"/>
      </w:pPr>
      <w:rPr>
        <w:rFonts w:cs="Times New Roman"/>
      </w:rPr>
    </w:lvl>
    <w:lvl w:ilvl="3" w:tplc="17F68E56" w:tentative="1">
      <w:start w:val="1"/>
      <w:numFmt w:val="decimal"/>
      <w:lvlText w:val="%4."/>
      <w:lvlJc w:val="left"/>
      <w:pPr>
        <w:ind w:left="2880" w:hanging="360"/>
      </w:pPr>
      <w:rPr>
        <w:rFonts w:cs="Times New Roman"/>
      </w:rPr>
    </w:lvl>
    <w:lvl w:ilvl="4" w:tplc="EB34A770" w:tentative="1">
      <w:start w:val="1"/>
      <w:numFmt w:val="lowerLetter"/>
      <w:lvlText w:val="%5."/>
      <w:lvlJc w:val="left"/>
      <w:pPr>
        <w:ind w:left="3600" w:hanging="360"/>
      </w:pPr>
      <w:rPr>
        <w:rFonts w:cs="Times New Roman"/>
      </w:rPr>
    </w:lvl>
    <w:lvl w:ilvl="5" w:tplc="FAAE804A" w:tentative="1">
      <w:start w:val="1"/>
      <w:numFmt w:val="lowerRoman"/>
      <w:lvlText w:val="%6."/>
      <w:lvlJc w:val="right"/>
      <w:pPr>
        <w:ind w:left="4320" w:hanging="180"/>
      </w:pPr>
      <w:rPr>
        <w:rFonts w:cs="Times New Roman"/>
      </w:rPr>
    </w:lvl>
    <w:lvl w:ilvl="6" w:tplc="FDC076B6" w:tentative="1">
      <w:start w:val="1"/>
      <w:numFmt w:val="decimal"/>
      <w:lvlText w:val="%7."/>
      <w:lvlJc w:val="left"/>
      <w:pPr>
        <w:ind w:left="5040" w:hanging="360"/>
      </w:pPr>
      <w:rPr>
        <w:rFonts w:cs="Times New Roman"/>
      </w:rPr>
    </w:lvl>
    <w:lvl w:ilvl="7" w:tplc="8D880A2A" w:tentative="1">
      <w:start w:val="1"/>
      <w:numFmt w:val="lowerLetter"/>
      <w:lvlText w:val="%8."/>
      <w:lvlJc w:val="left"/>
      <w:pPr>
        <w:ind w:left="5760" w:hanging="360"/>
      </w:pPr>
      <w:rPr>
        <w:rFonts w:cs="Times New Roman"/>
      </w:rPr>
    </w:lvl>
    <w:lvl w:ilvl="8" w:tplc="48126276" w:tentative="1">
      <w:start w:val="1"/>
      <w:numFmt w:val="lowerRoman"/>
      <w:lvlText w:val="%9."/>
      <w:lvlJc w:val="right"/>
      <w:pPr>
        <w:ind w:left="6480" w:hanging="180"/>
      </w:pPr>
      <w:rPr>
        <w:rFonts w:cs="Times New Roman"/>
      </w:rPr>
    </w:lvl>
  </w:abstractNum>
  <w:num w:numId="1" w16cid:durableId="225645663">
    <w:abstractNumId w:val="6"/>
  </w:num>
  <w:num w:numId="2" w16cid:durableId="1914197388">
    <w:abstractNumId w:val="9"/>
  </w:num>
  <w:num w:numId="3" w16cid:durableId="1557087214">
    <w:abstractNumId w:val="0"/>
  </w:num>
  <w:num w:numId="4" w16cid:durableId="677465729">
    <w:abstractNumId w:val="1"/>
  </w:num>
  <w:num w:numId="5" w16cid:durableId="255792865">
    <w:abstractNumId w:val="11"/>
  </w:num>
  <w:num w:numId="6" w16cid:durableId="1144393289">
    <w:abstractNumId w:val="2"/>
  </w:num>
  <w:num w:numId="7" w16cid:durableId="1091395129">
    <w:abstractNumId w:val="7"/>
  </w:num>
  <w:num w:numId="8" w16cid:durableId="110394890">
    <w:abstractNumId w:val="10"/>
  </w:num>
  <w:num w:numId="9" w16cid:durableId="126553397">
    <w:abstractNumId w:val="4"/>
  </w:num>
  <w:num w:numId="10" w16cid:durableId="2033990248">
    <w:abstractNumId w:val="13"/>
  </w:num>
  <w:num w:numId="11" w16cid:durableId="967318287">
    <w:abstractNumId w:val="12"/>
  </w:num>
  <w:num w:numId="12" w16cid:durableId="391583488">
    <w:abstractNumId w:val="8"/>
  </w:num>
  <w:num w:numId="13" w16cid:durableId="715619544">
    <w:abstractNumId w:val="3"/>
  </w:num>
  <w:num w:numId="14" w16cid:durableId="1913078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0D90"/>
    <w:rsid w:val="000518CA"/>
    <w:rsid w:val="00053981"/>
    <w:rsid w:val="00054AC3"/>
    <w:rsid w:val="00055D68"/>
    <w:rsid w:val="000569FB"/>
    <w:rsid w:val="0006164C"/>
    <w:rsid w:val="00062A87"/>
    <w:rsid w:val="000729A3"/>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4C3A"/>
    <w:rsid w:val="000A59C8"/>
    <w:rsid w:val="000A5F8B"/>
    <w:rsid w:val="000B23D3"/>
    <w:rsid w:val="000B5EE9"/>
    <w:rsid w:val="000C02D3"/>
    <w:rsid w:val="000C2675"/>
    <w:rsid w:val="000C46DB"/>
    <w:rsid w:val="000C605F"/>
    <w:rsid w:val="000D2B98"/>
    <w:rsid w:val="000D62C7"/>
    <w:rsid w:val="000D66D3"/>
    <w:rsid w:val="000E19ED"/>
    <w:rsid w:val="000E209A"/>
    <w:rsid w:val="000E2556"/>
    <w:rsid w:val="000E3150"/>
    <w:rsid w:val="000E37AF"/>
    <w:rsid w:val="000E3C34"/>
    <w:rsid w:val="000E4486"/>
    <w:rsid w:val="000F3C58"/>
    <w:rsid w:val="001036A8"/>
    <w:rsid w:val="001105EB"/>
    <w:rsid w:val="00115787"/>
    <w:rsid w:val="00115AC5"/>
    <w:rsid w:val="00117EB7"/>
    <w:rsid w:val="001211DB"/>
    <w:rsid w:val="00121456"/>
    <w:rsid w:val="0012169E"/>
    <w:rsid w:val="00123138"/>
    <w:rsid w:val="001272C5"/>
    <w:rsid w:val="001321B8"/>
    <w:rsid w:val="0013539E"/>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15F78"/>
    <w:rsid w:val="00220B60"/>
    <w:rsid w:val="002227AB"/>
    <w:rsid w:val="00222E5A"/>
    <w:rsid w:val="0022428F"/>
    <w:rsid w:val="00226432"/>
    <w:rsid w:val="00226C9F"/>
    <w:rsid w:val="002279A6"/>
    <w:rsid w:val="002357DE"/>
    <w:rsid w:val="00241265"/>
    <w:rsid w:val="002422F8"/>
    <w:rsid w:val="002436BA"/>
    <w:rsid w:val="0024405F"/>
    <w:rsid w:val="00245514"/>
    <w:rsid w:val="002567B9"/>
    <w:rsid w:val="002614B5"/>
    <w:rsid w:val="00262EBA"/>
    <w:rsid w:val="00265713"/>
    <w:rsid w:val="0026650C"/>
    <w:rsid w:val="002666AB"/>
    <w:rsid w:val="00266C68"/>
    <w:rsid w:val="002761B8"/>
    <w:rsid w:val="00282550"/>
    <w:rsid w:val="00287E96"/>
    <w:rsid w:val="0029494C"/>
    <w:rsid w:val="00296981"/>
    <w:rsid w:val="002A4CDB"/>
    <w:rsid w:val="002B1DD3"/>
    <w:rsid w:val="002B34C5"/>
    <w:rsid w:val="002B7AAB"/>
    <w:rsid w:val="002B7BB7"/>
    <w:rsid w:val="002C7628"/>
    <w:rsid w:val="002D0D20"/>
    <w:rsid w:val="002D2C7A"/>
    <w:rsid w:val="002D5997"/>
    <w:rsid w:val="002D6099"/>
    <w:rsid w:val="002D6708"/>
    <w:rsid w:val="002D67A1"/>
    <w:rsid w:val="002D7A94"/>
    <w:rsid w:val="002E3D6C"/>
    <w:rsid w:val="002F0BF1"/>
    <w:rsid w:val="002F1314"/>
    <w:rsid w:val="002F2EFE"/>
    <w:rsid w:val="002F5632"/>
    <w:rsid w:val="002F6746"/>
    <w:rsid w:val="003003D6"/>
    <w:rsid w:val="0030080E"/>
    <w:rsid w:val="00302D09"/>
    <w:rsid w:val="003039A0"/>
    <w:rsid w:val="00314871"/>
    <w:rsid w:val="003217D3"/>
    <w:rsid w:val="00325797"/>
    <w:rsid w:val="0032666E"/>
    <w:rsid w:val="00327913"/>
    <w:rsid w:val="00331222"/>
    <w:rsid w:val="00333425"/>
    <w:rsid w:val="00333EB1"/>
    <w:rsid w:val="00341A67"/>
    <w:rsid w:val="003435B7"/>
    <w:rsid w:val="00352422"/>
    <w:rsid w:val="003528D6"/>
    <w:rsid w:val="00352964"/>
    <w:rsid w:val="0035638F"/>
    <w:rsid w:val="00360F73"/>
    <w:rsid w:val="003610DC"/>
    <w:rsid w:val="00363BE5"/>
    <w:rsid w:val="00363E1E"/>
    <w:rsid w:val="00363FCD"/>
    <w:rsid w:val="00366A61"/>
    <w:rsid w:val="00371725"/>
    <w:rsid w:val="003717CD"/>
    <w:rsid w:val="00371CB2"/>
    <w:rsid w:val="00374DF7"/>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86A"/>
    <w:rsid w:val="003D5007"/>
    <w:rsid w:val="003D5080"/>
    <w:rsid w:val="003D543D"/>
    <w:rsid w:val="003D5E65"/>
    <w:rsid w:val="003D6558"/>
    <w:rsid w:val="003E3AD7"/>
    <w:rsid w:val="003E58B8"/>
    <w:rsid w:val="003E5B45"/>
    <w:rsid w:val="003E69A5"/>
    <w:rsid w:val="003E6AB8"/>
    <w:rsid w:val="003F0A34"/>
    <w:rsid w:val="003F1885"/>
    <w:rsid w:val="003F20E8"/>
    <w:rsid w:val="003F24B5"/>
    <w:rsid w:val="003F27FC"/>
    <w:rsid w:val="003F2A1F"/>
    <w:rsid w:val="003F3DA4"/>
    <w:rsid w:val="00415D9F"/>
    <w:rsid w:val="00423093"/>
    <w:rsid w:val="0043006E"/>
    <w:rsid w:val="004330C3"/>
    <w:rsid w:val="0043633E"/>
    <w:rsid w:val="00437584"/>
    <w:rsid w:val="00442995"/>
    <w:rsid w:val="00444CF4"/>
    <w:rsid w:val="00444F83"/>
    <w:rsid w:val="00446711"/>
    <w:rsid w:val="0044687A"/>
    <w:rsid w:val="004516DF"/>
    <w:rsid w:val="0045299E"/>
    <w:rsid w:val="00453605"/>
    <w:rsid w:val="004600D7"/>
    <w:rsid w:val="004602A6"/>
    <w:rsid w:val="004610E4"/>
    <w:rsid w:val="00463CFA"/>
    <w:rsid w:val="00464171"/>
    <w:rsid w:val="00464A8E"/>
    <w:rsid w:val="00464D29"/>
    <w:rsid w:val="00471193"/>
    <w:rsid w:val="00475761"/>
    <w:rsid w:val="00482115"/>
    <w:rsid w:val="00483C44"/>
    <w:rsid w:val="00485120"/>
    <w:rsid w:val="00490B2A"/>
    <w:rsid w:val="004917BC"/>
    <w:rsid w:val="004927B0"/>
    <w:rsid w:val="004A40A5"/>
    <w:rsid w:val="004A4885"/>
    <w:rsid w:val="004A76E8"/>
    <w:rsid w:val="004A7CB9"/>
    <w:rsid w:val="004B095D"/>
    <w:rsid w:val="004B0E5C"/>
    <w:rsid w:val="004B23C3"/>
    <w:rsid w:val="004C0FE4"/>
    <w:rsid w:val="004C1697"/>
    <w:rsid w:val="004C3632"/>
    <w:rsid w:val="004C46A3"/>
    <w:rsid w:val="004C52DC"/>
    <w:rsid w:val="004C60DA"/>
    <w:rsid w:val="004D0D82"/>
    <w:rsid w:val="004D3835"/>
    <w:rsid w:val="004D3A1C"/>
    <w:rsid w:val="004D573D"/>
    <w:rsid w:val="004D7008"/>
    <w:rsid w:val="004D7222"/>
    <w:rsid w:val="004E1364"/>
    <w:rsid w:val="004E1CC1"/>
    <w:rsid w:val="004E1F4D"/>
    <w:rsid w:val="004E3F2E"/>
    <w:rsid w:val="004F0419"/>
    <w:rsid w:val="004F5B1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4B0C"/>
    <w:rsid w:val="00552C54"/>
    <w:rsid w:val="00554535"/>
    <w:rsid w:val="00556EF1"/>
    <w:rsid w:val="005613E7"/>
    <w:rsid w:val="00567F65"/>
    <w:rsid w:val="00567F6D"/>
    <w:rsid w:val="00574234"/>
    <w:rsid w:val="00574B4B"/>
    <w:rsid w:val="00575C27"/>
    <w:rsid w:val="005778EC"/>
    <w:rsid w:val="0058089E"/>
    <w:rsid w:val="00583F19"/>
    <w:rsid w:val="00584964"/>
    <w:rsid w:val="005909CD"/>
    <w:rsid w:val="00591DC0"/>
    <w:rsid w:val="00592190"/>
    <w:rsid w:val="00593BEF"/>
    <w:rsid w:val="005949E4"/>
    <w:rsid w:val="005A16C6"/>
    <w:rsid w:val="005A3D45"/>
    <w:rsid w:val="005A6722"/>
    <w:rsid w:val="005A77AD"/>
    <w:rsid w:val="005B0FE0"/>
    <w:rsid w:val="005B183C"/>
    <w:rsid w:val="005B2F81"/>
    <w:rsid w:val="005B4DC9"/>
    <w:rsid w:val="005C07AE"/>
    <w:rsid w:val="005C1E6D"/>
    <w:rsid w:val="005C417A"/>
    <w:rsid w:val="005C625B"/>
    <w:rsid w:val="005C71A5"/>
    <w:rsid w:val="005D0568"/>
    <w:rsid w:val="005D0FC7"/>
    <w:rsid w:val="005D3280"/>
    <w:rsid w:val="005D3B15"/>
    <w:rsid w:val="005D4CBE"/>
    <w:rsid w:val="005D66BD"/>
    <w:rsid w:val="005E052E"/>
    <w:rsid w:val="005E17C9"/>
    <w:rsid w:val="005E2F15"/>
    <w:rsid w:val="005E3413"/>
    <w:rsid w:val="005E47E7"/>
    <w:rsid w:val="005E7657"/>
    <w:rsid w:val="005F46CC"/>
    <w:rsid w:val="005F55BC"/>
    <w:rsid w:val="0060063A"/>
    <w:rsid w:val="0060525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2CB1"/>
    <w:rsid w:val="00684E72"/>
    <w:rsid w:val="00685398"/>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F649C"/>
    <w:rsid w:val="007002CC"/>
    <w:rsid w:val="007059D9"/>
    <w:rsid w:val="00723E17"/>
    <w:rsid w:val="00731D9A"/>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675D"/>
    <w:rsid w:val="00787514"/>
    <w:rsid w:val="00787A5C"/>
    <w:rsid w:val="00795A3D"/>
    <w:rsid w:val="007A014D"/>
    <w:rsid w:val="007B1407"/>
    <w:rsid w:val="007B15AA"/>
    <w:rsid w:val="007B47DD"/>
    <w:rsid w:val="007C2761"/>
    <w:rsid w:val="007C529F"/>
    <w:rsid w:val="007C7F98"/>
    <w:rsid w:val="007D031C"/>
    <w:rsid w:val="007D09C7"/>
    <w:rsid w:val="007D3E67"/>
    <w:rsid w:val="007D5796"/>
    <w:rsid w:val="007D5B2C"/>
    <w:rsid w:val="007E25D6"/>
    <w:rsid w:val="007E606A"/>
    <w:rsid w:val="007E6294"/>
    <w:rsid w:val="007E65E8"/>
    <w:rsid w:val="007F0670"/>
    <w:rsid w:val="007F61A5"/>
    <w:rsid w:val="007F6808"/>
    <w:rsid w:val="008006BC"/>
    <w:rsid w:val="00800E0D"/>
    <w:rsid w:val="00804F56"/>
    <w:rsid w:val="008050EC"/>
    <w:rsid w:val="008055E8"/>
    <w:rsid w:val="00810897"/>
    <w:rsid w:val="008127D0"/>
    <w:rsid w:val="00822DA1"/>
    <w:rsid w:val="00823CD6"/>
    <w:rsid w:val="0082627E"/>
    <w:rsid w:val="008277DC"/>
    <w:rsid w:val="00830791"/>
    <w:rsid w:val="00834E29"/>
    <w:rsid w:val="008354A1"/>
    <w:rsid w:val="008364AE"/>
    <w:rsid w:val="008447D5"/>
    <w:rsid w:val="008474F2"/>
    <w:rsid w:val="008531F3"/>
    <w:rsid w:val="00855125"/>
    <w:rsid w:val="00856F53"/>
    <w:rsid w:val="008572F7"/>
    <w:rsid w:val="00860DF7"/>
    <w:rsid w:val="00860EBB"/>
    <w:rsid w:val="0086201D"/>
    <w:rsid w:val="008720F5"/>
    <w:rsid w:val="00877768"/>
    <w:rsid w:val="008779B4"/>
    <w:rsid w:val="00877AD5"/>
    <w:rsid w:val="008850B6"/>
    <w:rsid w:val="0088700C"/>
    <w:rsid w:val="00890AB9"/>
    <w:rsid w:val="008937E5"/>
    <w:rsid w:val="00895C91"/>
    <w:rsid w:val="008974F5"/>
    <w:rsid w:val="008A4B98"/>
    <w:rsid w:val="008A6123"/>
    <w:rsid w:val="008B62E1"/>
    <w:rsid w:val="008B6D7A"/>
    <w:rsid w:val="008C4FDE"/>
    <w:rsid w:val="008D0205"/>
    <w:rsid w:val="008D3124"/>
    <w:rsid w:val="008D4463"/>
    <w:rsid w:val="008D4B83"/>
    <w:rsid w:val="008D697B"/>
    <w:rsid w:val="008E00AB"/>
    <w:rsid w:val="008E31FE"/>
    <w:rsid w:val="008E435F"/>
    <w:rsid w:val="008E5336"/>
    <w:rsid w:val="008E5846"/>
    <w:rsid w:val="008F27FD"/>
    <w:rsid w:val="008F66B2"/>
    <w:rsid w:val="008F7361"/>
    <w:rsid w:val="009032FF"/>
    <w:rsid w:val="00903B19"/>
    <w:rsid w:val="00904AF4"/>
    <w:rsid w:val="009057D0"/>
    <w:rsid w:val="0090772A"/>
    <w:rsid w:val="00907EA7"/>
    <w:rsid w:val="00911E16"/>
    <w:rsid w:val="00913CF0"/>
    <w:rsid w:val="00915B51"/>
    <w:rsid w:val="00932E5E"/>
    <w:rsid w:val="009342A8"/>
    <w:rsid w:val="00934643"/>
    <w:rsid w:val="00940110"/>
    <w:rsid w:val="009502F1"/>
    <w:rsid w:val="00953605"/>
    <w:rsid w:val="009538FC"/>
    <w:rsid w:val="0095393E"/>
    <w:rsid w:val="009549B1"/>
    <w:rsid w:val="00960335"/>
    <w:rsid w:val="009603F1"/>
    <w:rsid w:val="00963F77"/>
    <w:rsid w:val="009708D6"/>
    <w:rsid w:val="00973854"/>
    <w:rsid w:val="00974DE5"/>
    <w:rsid w:val="00974EA4"/>
    <w:rsid w:val="00975C26"/>
    <w:rsid w:val="0098035E"/>
    <w:rsid w:val="00983088"/>
    <w:rsid w:val="00986196"/>
    <w:rsid w:val="0099171A"/>
    <w:rsid w:val="0099213B"/>
    <w:rsid w:val="00992AD5"/>
    <w:rsid w:val="00997183"/>
    <w:rsid w:val="00997ABC"/>
    <w:rsid w:val="009A22C9"/>
    <w:rsid w:val="009A3B37"/>
    <w:rsid w:val="009A44C0"/>
    <w:rsid w:val="009B04E1"/>
    <w:rsid w:val="009B14E0"/>
    <w:rsid w:val="009B1867"/>
    <w:rsid w:val="009B35F9"/>
    <w:rsid w:val="009E14D4"/>
    <w:rsid w:val="009E2153"/>
    <w:rsid w:val="009E6E42"/>
    <w:rsid w:val="009F002B"/>
    <w:rsid w:val="009F1931"/>
    <w:rsid w:val="009F5BD4"/>
    <w:rsid w:val="00A05800"/>
    <w:rsid w:val="00A0643D"/>
    <w:rsid w:val="00A07C6C"/>
    <w:rsid w:val="00A10BDC"/>
    <w:rsid w:val="00A1486D"/>
    <w:rsid w:val="00A22999"/>
    <w:rsid w:val="00A230A5"/>
    <w:rsid w:val="00A24EDD"/>
    <w:rsid w:val="00A26BDA"/>
    <w:rsid w:val="00A27417"/>
    <w:rsid w:val="00A27EB8"/>
    <w:rsid w:val="00A30B3D"/>
    <w:rsid w:val="00A40B1C"/>
    <w:rsid w:val="00A40EC1"/>
    <w:rsid w:val="00A43C06"/>
    <w:rsid w:val="00A44566"/>
    <w:rsid w:val="00A46D4E"/>
    <w:rsid w:val="00A52910"/>
    <w:rsid w:val="00A52DBF"/>
    <w:rsid w:val="00A549AF"/>
    <w:rsid w:val="00A552BE"/>
    <w:rsid w:val="00A61687"/>
    <w:rsid w:val="00A658C8"/>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D488F"/>
    <w:rsid w:val="00AD5618"/>
    <w:rsid w:val="00AE3D9E"/>
    <w:rsid w:val="00AE4313"/>
    <w:rsid w:val="00AF0C86"/>
    <w:rsid w:val="00AF3098"/>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30CA"/>
    <w:rsid w:val="00B957AC"/>
    <w:rsid w:val="00BB09DF"/>
    <w:rsid w:val="00BB531B"/>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08F"/>
    <w:rsid w:val="00C026DA"/>
    <w:rsid w:val="00C02E1E"/>
    <w:rsid w:val="00C0585C"/>
    <w:rsid w:val="00C1204F"/>
    <w:rsid w:val="00C144CB"/>
    <w:rsid w:val="00C2173E"/>
    <w:rsid w:val="00C23181"/>
    <w:rsid w:val="00C27026"/>
    <w:rsid w:val="00C31455"/>
    <w:rsid w:val="00C3420F"/>
    <w:rsid w:val="00C34F6E"/>
    <w:rsid w:val="00C3522E"/>
    <w:rsid w:val="00C37762"/>
    <w:rsid w:val="00C37A67"/>
    <w:rsid w:val="00C447B1"/>
    <w:rsid w:val="00C46275"/>
    <w:rsid w:val="00C46FF6"/>
    <w:rsid w:val="00C5071B"/>
    <w:rsid w:val="00C55473"/>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1801"/>
    <w:rsid w:val="00CB1AD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4161"/>
    <w:rsid w:val="00CF5042"/>
    <w:rsid w:val="00CF6A02"/>
    <w:rsid w:val="00D01D16"/>
    <w:rsid w:val="00D02716"/>
    <w:rsid w:val="00D030DC"/>
    <w:rsid w:val="00D145DC"/>
    <w:rsid w:val="00D2014A"/>
    <w:rsid w:val="00D21B6D"/>
    <w:rsid w:val="00D238B7"/>
    <w:rsid w:val="00D2617A"/>
    <w:rsid w:val="00D266B0"/>
    <w:rsid w:val="00D31DF9"/>
    <w:rsid w:val="00D35EA4"/>
    <w:rsid w:val="00D40F6A"/>
    <w:rsid w:val="00D44CDD"/>
    <w:rsid w:val="00D454E3"/>
    <w:rsid w:val="00D455BC"/>
    <w:rsid w:val="00D47138"/>
    <w:rsid w:val="00D51585"/>
    <w:rsid w:val="00D52059"/>
    <w:rsid w:val="00D52D21"/>
    <w:rsid w:val="00D54A94"/>
    <w:rsid w:val="00D554AA"/>
    <w:rsid w:val="00D5581F"/>
    <w:rsid w:val="00D55DED"/>
    <w:rsid w:val="00D6347E"/>
    <w:rsid w:val="00D67593"/>
    <w:rsid w:val="00D710B3"/>
    <w:rsid w:val="00D73415"/>
    <w:rsid w:val="00D82651"/>
    <w:rsid w:val="00D829F1"/>
    <w:rsid w:val="00D873ED"/>
    <w:rsid w:val="00DA2452"/>
    <w:rsid w:val="00DB04DC"/>
    <w:rsid w:val="00DB1456"/>
    <w:rsid w:val="00DB423E"/>
    <w:rsid w:val="00DB5465"/>
    <w:rsid w:val="00DB705E"/>
    <w:rsid w:val="00DD1271"/>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30BDB"/>
    <w:rsid w:val="00E323BB"/>
    <w:rsid w:val="00E3535D"/>
    <w:rsid w:val="00E4197C"/>
    <w:rsid w:val="00E42728"/>
    <w:rsid w:val="00E42BCC"/>
    <w:rsid w:val="00E45C72"/>
    <w:rsid w:val="00E45F76"/>
    <w:rsid w:val="00E51558"/>
    <w:rsid w:val="00E53FE6"/>
    <w:rsid w:val="00E57BCD"/>
    <w:rsid w:val="00E600D5"/>
    <w:rsid w:val="00E60A97"/>
    <w:rsid w:val="00E611C5"/>
    <w:rsid w:val="00E6130B"/>
    <w:rsid w:val="00E65921"/>
    <w:rsid w:val="00E66CFE"/>
    <w:rsid w:val="00E7005C"/>
    <w:rsid w:val="00E70CF5"/>
    <w:rsid w:val="00E711DC"/>
    <w:rsid w:val="00E742BF"/>
    <w:rsid w:val="00E74903"/>
    <w:rsid w:val="00E759F7"/>
    <w:rsid w:val="00E77DDD"/>
    <w:rsid w:val="00E83355"/>
    <w:rsid w:val="00E8389A"/>
    <w:rsid w:val="00E86F53"/>
    <w:rsid w:val="00E86FDB"/>
    <w:rsid w:val="00E90BD1"/>
    <w:rsid w:val="00E9373D"/>
    <w:rsid w:val="00E97C7E"/>
    <w:rsid w:val="00EA2EE8"/>
    <w:rsid w:val="00EA7C22"/>
    <w:rsid w:val="00EA7D38"/>
    <w:rsid w:val="00EB1821"/>
    <w:rsid w:val="00EB22F3"/>
    <w:rsid w:val="00EB276A"/>
    <w:rsid w:val="00EB2C4D"/>
    <w:rsid w:val="00EB69D1"/>
    <w:rsid w:val="00EC02D9"/>
    <w:rsid w:val="00EC6389"/>
    <w:rsid w:val="00EC6823"/>
    <w:rsid w:val="00EC6910"/>
    <w:rsid w:val="00EC7777"/>
    <w:rsid w:val="00ED258E"/>
    <w:rsid w:val="00ED6144"/>
    <w:rsid w:val="00ED65A3"/>
    <w:rsid w:val="00ED6EA4"/>
    <w:rsid w:val="00EE2576"/>
    <w:rsid w:val="00EE4287"/>
    <w:rsid w:val="00EE4578"/>
    <w:rsid w:val="00EE48F7"/>
    <w:rsid w:val="00EE4903"/>
    <w:rsid w:val="00EE52A3"/>
    <w:rsid w:val="00EE616E"/>
    <w:rsid w:val="00EE621C"/>
    <w:rsid w:val="00EE657A"/>
    <w:rsid w:val="00EE7204"/>
    <w:rsid w:val="00EE788C"/>
    <w:rsid w:val="00EF0142"/>
    <w:rsid w:val="00EF0680"/>
    <w:rsid w:val="00EF1D55"/>
    <w:rsid w:val="00EF4839"/>
    <w:rsid w:val="00EF65DB"/>
    <w:rsid w:val="00F0388A"/>
    <w:rsid w:val="00F03C86"/>
    <w:rsid w:val="00F06406"/>
    <w:rsid w:val="00F06477"/>
    <w:rsid w:val="00F12F67"/>
    <w:rsid w:val="00F1410F"/>
    <w:rsid w:val="00F20639"/>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5A70"/>
    <w:rsid w:val="00F779BB"/>
    <w:rsid w:val="00F929CC"/>
    <w:rsid w:val="00F949E1"/>
    <w:rsid w:val="00FA0323"/>
    <w:rsid w:val="00FA058E"/>
    <w:rsid w:val="00FA07D9"/>
    <w:rsid w:val="00FA491B"/>
    <w:rsid w:val="00FA4AD5"/>
    <w:rsid w:val="00FA5F64"/>
    <w:rsid w:val="00FB0503"/>
    <w:rsid w:val="00FB0CC1"/>
    <w:rsid w:val="00FB3429"/>
    <w:rsid w:val="00FC5704"/>
    <w:rsid w:val="00FC5ED5"/>
    <w:rsid w:val="00FD0326"/>
    <w:rsid w:val="00FD3C3D"/>
    <w:rsid w:val="00FE41C0"/>
    <w:rsid w:val="00FF09FF"/>
    <w:rsid w:val="00FF39EC"/>
    <w:rsid w:val="00FF3BAB"/>
    <w:rsid w:val="00FF468E"/>
    <w:rsid w:val="00FF58D4"/>
    <w:rsid w:val="01B43E77"/>
    <w:rsid w:val="0CC0AA0A"/>
    <w:rsid w:val="0E1D5331"/>
    <w:rsid w:val="111F3F9D"/>
    <w:rsid w:val="1187C9EB"/>
    <w:rsid w:val="175F25BF"/>
    <w:rsid w:val="1984DD41"/>
    <w:rsid w:val="1C94B142"/>
    <w:rsid w:val="1D80E5FA"/>
    <w:rsid w:val="1F7FD331"/>
    <w:rsid w:val="2692D3F2"/>
    <w:rsid w:val="2FB368F2"/>
    <w:rsid w:val="3146302B"/>
    <w:rsid w:val="32C77BBA"/>
    <w:rsid w:val="35A51F8F"/>
    <w:rsid w:val="398235D2"/>
    <w:rsid w:val="3AE15576"/>
    <w:rsid w:val="3F789956"/>
    <w:rsid w:val="4C236C4A"/>
    <w:rsid w:val="4D18F382"/>
    <w:rsid w:val="4DE6687F"/>
    <w:rsid w:val="5023C272"/>
    <w:rsid w:val="533B7DBE"/>
    <w:rsid w:val="54DF0D24"/>
    <w:rsid w:val="55FF22BF"/>
    <w:rsid w:val="5B47F027"/>
    <w:rsid w:val="6220BDDE"/>
    <w:rsid w:val="67B47CA9"/>
    <w:rsid w:val="6ACB3D29"/>
    <w:rsid w:val="7242A90D"/>
    <w:rsid w:val="72CC759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3237E0"/>
  <w15:docId w15:val="{9939E038-0FA6-41F0-8039-E19980E2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r-FR" w:eastAsia="fr-FR" w:bidi="fr-FR"/>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05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OWM4ODpiNWU5MzllMjZjZjEzNjcwMDQ5MmNiYWM2YTQyN2MxM2RhZWY2NDhlNjc2OWM0N2NkZTUxMTQ4NDZhYWJmMTI4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ZGRhNTpmMmUwY2VkNTA3YjQ5ZjE2MmZlYzExZTE3YWMyMjQ2ZTg4ZGRiMDU1MjllNTIwNGY2ZDJhZjU1NDgwN2RlMDNl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1651</Words>
  <Characters>9411</Characters>
  <Application>Microsoft Office Word</Application>
  <DocSecurity>0</DocSecurity>
  <Lines>78</Lines>
  <Paragraphs>22</Paragraphs>
  <ScaleCrop>false</ScaleCrop>
  <Company>ZigWare GmbH / ZigNet GmbH</Company>
  <LinksUpToDate>false</LinksUpToDate>
  <CharactersWithSpaces>11040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2018-02-27T23:02:00Z</cp:lastPrinted>
  <dcterms:created xsi:type="dcterms:W3CDTF">2025-04-08T13:23:00Z</dcterms:created>
  <dcterms:modified xsi:type="dcterms:W3CDTF">2025-04-11T07:09:00Z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