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60" w:type="dxa"/>
        <w:tblLayout w:type="fixed"/>
        <w:tblCellMar>
          <w:left w:w="0" w:type="dxa"/>
          <w:right w:w="0" w:type="dxa"/>
        </w:tblCellMar>
        <w:tblLook w:val="00A0" w:firstRow="1" w:lastRow="0" w:firstColumn="1" w:lastColumn="0" w:noHBand="0" w:noVBand="0"/>
      </w:tblPr>
      <w:tblGrid>
        <w:gridCol w:w="3780"/>
        <w:gridCol w:w="1075"/>
        <w:gridCol w:w="4205"/>
      </w:tblGrid>
      <w:tr w:rsidR="00C815CD" w:rsidRPr="00537BF9" w14:paraId="629B19BC" w14:textId="77777777" w:rsidTr="004C2661">
        <w:trPr>
          <w:gridAfter w:val="1"/>
          <w:wAfter w:w="4205" w:type="dxa"/>
          <w:trHeight w:val="794"/>
        </w:trPr>
        <w:tc>
          <w:tcPr>
            <w:tcW w:w="4855" w:type="dxa"/>
            <w:gridSpan w:val="2"/>
          </w:tcPr>
          <w:p w14:paraId="0EBF793F" w14:textId="71EF609B" w:rsidR="00C815CD" w:rsidRPr="00537BF9" w:rsidRDefault="003D7B70" w:rsidP="006E0B5F">
            <w:pPr>
              <w:pStyle w:val="SenderAddress"/>
              <w:rPr>
                <w:rFonts w:ascii="Rockwell" w:hAnsi="Rockwell" w:cs="Arial"/>
                <w:b/>
                <w:sz w:val="36"/>
                <w:szCs w:val="20"/>
                <w:lang w:val="de-DE"/>
              </w:rPr>
            </w:pPr>
            <w:r>
              <w:rPr>
                <w:rFonts w:ascii="Rockwell" w:hAnsi="Rockwell" w:cs="Arial"/>
                <w:b/>
                <w:sz w:val="36"/>
                <w:szCs w:val="20"/>
                <w:lang w:val="de-DE"/>
              </w:rPr>
              <w:t>Medienmitteilung</w:t>
            </w:r>
            <w:r w:rsidR="005A39F7" w:rsidRPr="00537BF9">
              <w:rPr>
                <w:rFonts w:ascii="Rockwell" w:hAnsi="Rockwell" w:cs="Arial"/>
                <w:b/>
                <w:sz w:val="36"/>
                <w:szCs w:val="20"/>
                <w:lang w:val="de-DE"/>
              </w:rPr>
              <w:t xml:space="preserve"> </w:t>
            </w:r>
            <w:r w:rsidR="005D0FC7" w:rsidRPr="00537BF9">
              <w:rPr>
                <w:rFonts w:ascii="Rockwell" w:hAnsi="Rockwell" w:cs="Arial"/>
                <w:b/>
                <w:sz w:val="36"/>
                <w:szCs w:val="20"/>
                <w:lang w:val="de-DE"/>
              </w:rPr>
              <w:t xml:space="preserve"> </w:t>
            </w:r>
          </w:p>
        </w:tc>
      </w:tr>
      <w:tr w:rsidR="00C815CD" w:rsidRPr="00537BF9" w14:paraId="28183159" w14:textId="77777777" w:rsidTr="00BF2331">
        <w:trPr>
          <w:gridAfter w:val="2"/>
          <w:wAfter w:w="5280" w:type="dxa"/>
          <w:trHeight w:hRule="exact" w:val="284"/>
        </w:trPr>
        <w:tc>
          <w:tcPr>
            <w:tcW w:w="3780" w:type="dxa"/>
          </w:tcPr>
          <w:p w14:paraId="733735CF" w14:textId="0272F33A" w:rsidR="00C815CD" w:rsidRPr="00537BF9" w:rsidRDefault="006F6CB3" w:rsidP="006E0B5F">
            <w:pPr>
              <w:spacing w:line="240" w:lineRule="auto"/>
              <w:rPr>
                <w:rFonts w:cs="Arial"/>
                <w:sz w:val="20"/>
                <w:lang w:val="de-DE"/>
              </w:rPr>
            </w:pPr>
            <w:r w:rsidRPr="00537BF9">
              <w:rPr>
                <w:rFonts w:cs="Arial"/>
                <w:sz w:val="20"/>
                <w:lang w:val="de-DE"/>
              </w:rPr>
              <w:t xml:space="preserve">Frankfurt/Main, </w:t>
            </w:r>
            <w:r w:rsidR="00C74BB2" w:rsidRPr="00537BF9">
              <w:rPr>
                <w:rFonts w:cs="Arial"/>
                <w:sz w:val="20"/>
                <w:lang w:val="de-DE"/>
              </w:rPr>
              <w:t>2</w:t>
            </w:r>
            <w:r w:rsidR="00BE5E75" w:rsidRPr="00537BF9">
              <w:rPr>
                <w:rFonts w:cs="Arial"/>
                <w:sz w:val="20"/>
                <w:lang w:val="de-DE"/>
              </w:rPr>
              <w:t>4</w:t>
            </w:r>
            <w:r w:rsidRPr="00537BF9">
              <w:rPr>
                <w:rFonts w:cs="Arial"/>
                <w:sz w:val="20"/>
                <w:lang w:val="de-DE"/>
              </w:rPr>
              <w:t xml:space="preserve"> February</w:t>
            </w:r>
            <w:r w:rsidR="00BF2331" w:rsidRPr="00537BF9">
              <w:rPr>
                <w:rFonts w:cs="Arial"/>
                <w:sz w:val="20"/>
                <w:lang w:val="de-DE"/>
              </w:rPr>
              <w:t xml:space="preserve"> 2025</w:t>
            </w:r>
          </w:p>
        </w:tc>
      </w:tr>
      <w:tr w:rsidR="00C815CD" w:rsidRPr="00537BF9" w14:paraId="75F60883" w14:textId="77777777" w:rsidTr="004C2661">
        <w:trPr>
          <w:trHeight w:val="332"/>
        </w:trPr>
        <w:tc>
          <w:tcPr>
            <w:tcW w:w="9060" w:type="dxa"/>
            <w:gridSpan w:val="3"/>
          </w:tcPr>
          <w:p w14:paraId="42EC16D8" w14:textId="77777777" w:rsidR="000057E5" w:rsidRPr="00537BF9" w:rsidRDefault="000057E5" w:rsidP="006E0B5F">
            <w:pPr>
              <w:spacing w:line="240" w:lineRule="auto"/>
              <w:rPr>
                <w:rFonts w:cs="Arial"/>
                <w:b/>
                <w:bCs/>
                <w:sz w:val="20"/>
                <w:lang w:val="de-DE"/>
              </w:rPr>
            </w:pPr>
          </w:p>
          <w:p w14:paraId="76354032" w14:textId="77777777" w:rsidR="00E86FDB" w:rsidRPr="00537BF9" w:rsidRDefault="00E86FDB" w:rsidP="006E0B5F">
            <w:pPr>
              <w:spacing w:line="240" w:lineRule="auto"/>
              <w:rPr>
                <w:rFonts w:cs="Arial"/>
                <w:b/>
                <w:bCs/>
                <w:sz w:val="20"/>
                <w:lang w:val="de-DE"/>
              </w:rPr>
            </w:pPr>
          </w:p>
          <w:p w14:paraId="3F91E616" w14:textId="4D2FB1FB" w:rsidR="00684FAC" w:rsidRPr="00537BF9" w:rsidRDefault="00B61BD1" w:rsidP="0043006E">
            <w:pPr>
              <w:spacing w:before="120" w:after="120" w:line="240" w:lineRule="auto"/>
              <w:rPr>
                <w:rFonts w:cs="Arial"/>
                <w:b/>
                <w:bCs/>
                <w:sz w:val="32"/>
                <w:lang w:val="de-DE"/>
              </w:rPr>
            </w:pPr>
            <w:r w:rsidRPr="00537BF9">
              <w:rPr>
                <w:rFonts w:cs="Arial"/>
                <w:b/>
                <w:bCs/>
                <w:sz w:val="32"/>
                <w:lang w:val="de-DE"/>
              </w:rPr>
              <w:t xml:space="preserve">GF Building Flow Solutions auf der ISH 2025: ein </w:t>
            </w:r>
            <w:r w:rsidR="00DF037F" w:rsidRPr="00537BF9">
              <w:rPr>
                <w:rFonts w:cs="Arial"/>
                <w:b/>
                <w:bCs/>
                <w:sz w:val="32"/>
                <w:lang w:val="de-DE"/>
              </w:rPr>
              <w:t>leistungsfähiges Portfolio mit marktorientier</w:t>
            </w:r>
            <w:r w:rsidR="00E05A9B">
              <w:rPr>
                <w:rFonts w:cs="Arial"/>
                <w:b/>
                <w:bCs/>
                <w:sz w:val="32"/>
                <w:lang w:val="de-DE"/>
              </w:rPr>
              <w:t>t</w:t>
            </w:r>
            <w:r w:rsidR="00DF037F" w:rsidRPr="00537BF9">
              <w:rPr>
                <w:rFonts w:cs="Arial"/>
                <w:b/>
                <w:bCs/>
                <w:sz w:val="32"/>
                <w:lang w:val="de-DE"/>
              </w:rPr>
              <w:t xml:space="preserve">en </w:t>
            </w:r>
            <w:r w:rsidR="00684FAC" w:rsidRPr="00537BF9">
              <w:rPr>
                <w:rFonts w:cs="Arial"/>
                <w:b/>
                <w:bCs/>
                <w:sz w:val="32"/>
                <w:lang w:val="de-DE"/>
              </w:rPr>
              <w:t>Innovationen kombinier</w:t>
            </w:r>
            <w:r w:rsidR="00A31A81" w:rsidRPr="00537BF9">
              <w:rPr>
                <w:rFonts w:cs="Arial"/>
                <w:b/>
                <w:bCs/>
                <w:sz w:val="32"/>
                <w:lang w:val="de-DE"/>
              </w:rPr>
              <w:t>t</w:t>
            </w:r>
            <w:r w:rsidR="00684FAC" w:rsidRPr="00537BF9">
              <w:rPr>
                <w:rFonts w:cs="Arial"/>
                <w:b/>
                <w:bCs/>
                <w:sz w:val="32"/>
                <w:lang w:val="de-DE"/>
              </w:rPr>
              <w:t xml:space="preserve"> das </w:t>
            </w:r>
            <w:r w:rsidR="007628F4">
              <w:rPr>
                <w:rFonts w:cs="Arial"/>
                <w:b/>
                <w:bCs/>
                <w:sz w:val="32"/>
                <w:lang w:val="de-DE"/>
              </w:rPr>
              <w:t>B</w:t>
            </w:r>
            <w:r w:rsidR="00684FAC" w:rsidRPr="00537BF9">
              <w:rPr>
                <w:rFonts w:cs="Arial"/>
                <w:b/>
                <w:bCs/>
                <w:sz w:val="32"/>
                <w:lang w:val="de-DE"/>
              </w:rPr>
              <w:t>este von GF und Uponor</w:t>
            </w:r>
          </w:p>
          <w:p w14:paraId="320FBB0E" w14:textId="7635591B" w:rsidR="00D37937" w:rsidRPr="00537BF9" w:rsidRDefault="0029641B" w:rsidP="0029641B">
            <w:pPr>
              <w:spacing w:before="120" w:after="120" w:line="240" w:lineRule="auto"/>
              <w:rPr>
                <w:rFonts w:cs="Arial"/>
                <w:b/>
                <w:sz w:val="20"/>
                <w:lang w:val="de-DE"/>
              </w:rPr>
            </w:pPr>
            <w:r w:rsidRPr="00537BF9">
              <w:rPr>
                <w:rFonts w:cs="Arial"/>
                <w:b/>
                <w:sz w:val="20"/>
                <w:lang w:val="de-DE"/>
              </w:rPr>
              <w:t>Mit „Leading with Water“ adressiert GF Building Flow Solutions die Nachhaltigkeits</w:t>
            </w:r>
            <w:r w:rsidR="00A31A81" w:rsidRPr="00537BF9">
              <w:rPr>
                <w:rFonts w:cs="Arial"/>
                <w:b/>
                <w:sz w:val="20"/>
                <w:lang w:val="de-DE"/>
              </w:rPr>
              <w:t>-</w:t>
            </w:r>
            <w:r w:rsidRPr="00537BF9">
              <w:rPr>
                <w:rFonts w:cs="Arial"/>
                <w:b/>
                <w:sz w:val="20"/>
                <w:lang w:val="de-DE"/>
              </w:rPr>
              <w:t>herausforderungen, Kundenbedürfnisse und drängenden Megatrends in der Bauindustrie. Seit der Übernahme von Uponor durch GF im November 2023 hat die neue Ausrichtung, Exzellenz und Zusammenarbeit ein stärkeres und breiteres Portfolio unter den hochwertigen Marken GF und Uponor ermöglicht. Auf der ISH</w:t>
            </w:r>
            <w:r w:rsidR="00A31A81" w:rsidRPr="00537BF9">
              <w:rPr>
                <w:rFonts w:cs="Arial"/>
                <w:b/>
                <w:sz w:val="20"/>
                <w:lang w:val="de-DE"/>
              </w:rPr>
              <w:t xml:space="preserve"> erleben</w:t>
            </w:r>
            <w:r w:rsidRPr="00537BF9">
              <w:rPr>
                <w:rFonts w:cs="Arial"/>
                <w:b/>
                <w:sz w:val="20"/>
                <w:lang w:val="de-DE"/>
              </w:rPr>
              <w:t xml:space="preserve"> Besucher das kombinierte Angebot, das den Kunden komplementäre Lösungen wie </w:t>
            </w:r>
            <w:r w:rsidR="00F02D3B" w:rsidRPr="00537BF9">
              <w:rPr>
                <w:rFonts w:cs="Arial"/>
                <w:b/>
                <w:sz w:val="20"/>
                <w:lang w:val="de-DE"/>
              </w:rPr>
              <w:t>geräuschmindernde</w:t>
            </w:r>
            <w:r w:rsidRPr="00537BF9">
              <w:rPr>
                <w:rFonts w:cs="Arial"/>
                <w:b/>
                <w:sz w:val="20"/>
                <w:lang w:val="de-DE"/>
              </w:rPr>
              <w:t xml:space="preserve"> </w:t>
            </w:r>
            <w:r w:rsidR="00A31A81" w:rsidRPr="00537BF9">
              <w:rPr>
                <w:rFonts w:cs="Arial"/>
                <w:b/>
                <w:sz w:val="20"/>
                <w:lang w:val="de-DE"/>
              </w:rPr>
              <w:t>Abwasserlösungen</w:t>
            </w:r>
            <w:r w:rsidRPr="00537BF9">
              <w:rPr>
                <w:rFonts w:cs="Arial"/>
                <w:b/>
                <w:sz w:val="20"/>
                <w:lang w:val="de-DE"/>
              </w:rPr>
              <w:t xml:space="preserve"> und </w:t>
            </w:r>
            <w:r w:rsidR="00FD241B" w:rsidRPr="00537BF9">
              <w:rPr>
                <w:rFonts w:cs="Arial"/>
                <w:b/>
                <w:sz w:val="20"/>
                <w:lang w:val="de-DE"/>
              </w:rPr>
              <w:t xml:space="preserve">Regelungen </w:t>
            </w:r>
            <w:r w:rsidR="00EB33F6" w:rsidRPr="00537BF9">
              <w:rPr>
                <w:rFonts w:cs="Arial"/>
                <w:b/>
                <w:sz w:val="20"/>
                <w:lang w:val="de-DE"/>
              </w:rPr>
              <w:t>für die</w:t>
            </w:r>
            <w:r w:rsidR="00FD241B" w:rsidRPr="00537BF9">
              <w:rPr>
                <w:rFonts w:cs="Arial"/>
                <w:b/>
                <w:sz w:val="20"/>
                <w:lang w:val="de-DE"/>
              </w:rPr>
              <w:t xml:space="preserve"> Wasserversorgung</w:t>
            </w:r>
            <w:r w:rsidRPr="00537BF9">
              <w:rPr>
                <w:rFonts w:cs="Arial"/>
                <w:b/>
                <w:sz w:val="20"/>
                <w:lang w:val="de-DE"/>
              </w:rPr>
              <w:t xml:space="preserve"> für die drei Marktsegmente Gebäude, Infrastruktur und Industrie bietet. Darüber hinaus präsentiert GF Building Flow Solutions</w:t>
            </w:r>
            <w:r w:rsidR="00A36FEE" w:rsidRPr="00537BF9">
              <w:rPr>
                <w:rFonts w:cs="Arial"/>
                <w:b/>
                <w:sz w:val="20"/>
                <w:lang w:val="de-DE"/>
              </w:rPr>
              <w:t xml:space="preserve"> einflussreiche</w:t>
            </w:r>
            <w:r w:rsidRPr="00537BF9">
              <w:rPr>
                <w:rFonts w:cs="Arial"/>
                <w:b/>
                <w:sz w:val="20"/>
                <w:lang w:val="de-DE"/>
              </w:rPr>
              <w:t xml:space="preserve"> Innovationen</w:t>
            </w:r>
            <w:r w:rsidR="00A36FEE" w:rsidRPr="00537BF9">
              <w:rPr>
                <w:rFonts w:cs="Arial"/>
                <w:b/>
                <w:sz w:val="20"/>
                <w:lang w:val="de-DE"/>
              </w:rPr>
              <w:t xml:space="preserve"> </w:t>
            </w:r>
            <w:r w:rsidRPr="00537BF9">
              <w:rPr>
                <w:rFonts w:cs="Arial"/>
                <w:b/>
                <w:sz w:val="20"/>
                <w:lang w:val="de-DE"/>
              </w:rPr>
              <w:t xml:space="preserve">wie </w:t>
            </w:r>
            <w:r w:rsidR="00E05A9B" w:rsidRPr="00537BF9">
              <w:rPr>
                <w:rFonts w:cs="Arial"/>
                <w:b/>
                <w:sz w:val="20"/>
                <w:lang w:val="de-DE"/>
              </w:rPr>
              <w:t>beispielsweise</w:t>
            </w:r>
            <w:r w:rsidR="00A36FEE" w:rsidRPr="00537BF9">
              <w:rPr>
                <w:rFonts w:cs="Arial"/>
                <w:b/>
                <w:sz w:val="20"/>
                <w:lang w:val="de-DE"/>
              </w:rPr>
              <w:t xml:space="preserve"> </w:t>
            </w:r>
            <w:r w:rsidR="00BE5E75" w:rsidRPr="00537BF9">
              <w:rPr>
                <w:rFonts w:cs="Arial"/>
                <w:b/>
                <w:sz w:val="20"/>
                <w:lang w:val="de-DE"/>
              </w:rPr>
              <w:t xml:space="preserve">für </w:t>
            </w:r>
            <w:r w:rsidR="005727AB">
              <w:rPr>
                <w:rFonts w:cs="Arial"/>
                <w:b/>
                <w:sz w:val="20"/>
                <w:lang w:val="de-DE"/>
              </w:rPr>
              <w:t>eine neue Art des</w:t>
            </w:r>
            <w:r w:rsidRPr="00537BF9">
              <w:rPr>
                <w:rFonts w:cs="Arial"/>
                <w:b/>
                <w:sz w:val="20"/>
                <w:lang w:val="de-DE"/>
              </w:rPr>
              <w:t xml:space="preserve"> Warm- und Kaltwasserm</w:t>
            </w:r>
            <w:r w:rsidR="003D0A3D" w:rsidRPr="00537BF9">
              <w:rPr>
                <w:rFonts w:cs="Arial"/>
                <w:b/>
                <w:sz w:val="20"/>
                <w:lang w:val="de-DE"/>
              </w:rPr>
              <w:t>ische</w:t>
            </w:r>
            <w:r w:rsidR="005727AB">
              <w:rPr>
                <w:rFonts w:cs="Arial"/>
                <w:b/>
                <w:sz w:val="20"/>
                <w:lang w:val="de-DE"/>
              </w:rPr>
              <w:t>ns</w:t>
            </w:r>
            <w:r w:rsidRPr="00537BF9">
              <w:rPr>
                <w:rFonts w:cs="Arial"/>
                <w:b/>
                <w:sz w:val="20"/>
                <w:lang w:val="de-DE"/>
              </w:rPr>
              <w:t xml:space="preserve"> im Badezimmer </w:t>
            </w:r>
            <w:r w:rsidR="00BE5E75" w:rsidRPr="00537BF9">
              <w:rPr>
                <w:rFonts w:cs="Arial"/>
                <w:b/>
                <w:sz w:val="20"/>
                <w:lang w:val="de-DE"/>
              </w:rPr>
              <w:t xml:space="preserve">hin </w:t>
            </w:r>
            <w:r w:rsidR="0049393B" w:rsidRPr="00537BF9">
              <w:rPr>
                <w:rFonts w:cs="Arial"/>
                <w:b/>
                <w:sz w:val="20"/>
                <w:lang w:val="de-DE"/>
              </w:rPr>
              <w:t xml:space="preserve">zur </w:t>
            </w:r>
            <w:r w:rsidR="005727AB">
              <w:rPr>
                <w:rFonts w:cs="Arial"/>
                <w:b/>
                <w:sz w:val="20"/>
                <w:lang w:val="de-DE"/>
              </w:rPr>
              <w:t>sofortigen</w:t>
            </w:r>
            <w:r w:rsidR="00470F48" w:rsidRPr="00537BF9">
              <w:rPr>
                <w:rFonts w:cs="Arial"/>
                <w:b/>
                <w:sz w:val="20"/>
                <w:lang w:val="de-DE"/>
              </w:rPr>
              <w:t xml:space="preserve"> </w:t>
            </w:r>
            <w:r w:rsidRPr="00537BF9">
              <w:rPr>
                <w:rFonts w:cs="Arial"/>
                <w:b/>
                <w:sz w:val="20"/>
                <w:lang w:val="de-DE"/>
              </w:rPr>
              <w:t>Warmwasser</w:t>
            </w:r>
            <w:r w:rsidR="005727AB">
              <w:rPr>
                <w:rFonts w:cs="Arial"/>
                <w:b/>
                <w:sz w:val="20"/>
                <w:lang w:val="de-DE"/>
              </w:rPr>
              <w:t>bereitstellung</w:t>
            </w:r>
            <w:r w:rsidRPr="00537BF9">
              <w:rPr>
                <w:rFonts w:cs="Arial"/>
                <w:b/>
                <w:sz w:val="20"/>
                <w:lang w:val="de-DE"/>
              </w:rPr>
              <w:t>. GF Building Flow Solutions ist auf der ISH in Halle 4.0, Stand E07, vertreten.</w:t>
            </w:r>
          </w:p>
          <w:p w14:paraId="700DB98B" w14:textId="639390EE" w:rsidR="00B5332C" w:rsidRPr="00537BF9" w:rsidRDefault="00D37937" w:rsidP="061FBC5F">
            <w:pPr>
              <w:spacing w:before="120" w:after="120" w:line="240" w:lineRule="auto"/>
              <w:rPr>
                <w:rFonts w:cs="Arial"/>
                <w:sz w:val="20"/>
                <w:lang w:val="de-DE"/>
              </w:rPr>
            </w:pPr>
            <w:r w:rsidRPr="00537BF9">
              <w:rPr>
                <w:rFonts w:cs="Arial"/>
                <w:sz w:val="20"/>
                <w:lang w:val="de-DE"/>
              </w:rPr>
              <w:t xml:space="preserve">„Wir haben uns verpflichtet, in der Branche einen Schritt weiter zu gehen und </w:t>
            </w:r>
            <w:r w:rsidR="00552218" w:rsidRPr="00537BF9">
              <w:rPr>
                <w:rFonts w:cs="Arial"/>
                <w:sz w:val="20"/>
                <w:lang w:val="de-DE"/>
              </w:rPr>
              <w:t>den Fortschritt</w:t>
            </w:r>
            <w:r w:rsidRPr="00537BF9">
              <w:rPr>
                <w:rFonts w:cs="Arial"/>
                <w:sz w:val="20"/>
                <w:lang w:val="de-DE"/>
              </w:rPr>
              <w:t xml:space="preserve"> zu beschleunigen, d</w:t>
            </w:r>
            <w:r w:rsidR="00552218" w:rsidRPr="00537BF9">
              <w:rPr>
                <w:rFonts w:cs="Arial"/>
                <w:sz w:val="20"/>
                <w:lang w:val="de-DE"/>
              </w:rPr>
              <w:t xml:space="preserve">er </w:t>
            </w:r>
            <w:r w:rsidRPr="00537BF9">
              <w:rPr>
                <w:rFonts w:cs="Arial"/>
                <w:sz w:val="20"/>
                <w:lang w:val="de-DE"/>
              </w:rPr>
              <w:t>uns in eine nachhaltigere Zukunft führ</w:t>
            </w:r>
            <w:r w:rsidR="00552218" w:rsidRPr="00537BF9">
              <w:rPr>
                <w:rFonts w:cs="Arial"/>
                <w:sz w:val="20"/>
                <w:lang w:val="de-DE"/>
              </w:rPr>
              <w:t>t</w:t>
            </w:r>
            <w:r w:rsidRPr="00537BF9">
              <w:rPr>
                <w:rFonts w:cs="Arial"/>
                <w:sz w:val="20"/>
                <w:lang w:val="de-DE"/>
              </w:rPr>
              <w:t>”, sagt Michael Rauterkus, President</w:t>
            </w:r>
            <w:r w:rsidR="00E14796">
              <w:rPr>
                <w:rFonts w:cs="Arial"/>
                <w:sz w:val="20"/>
                <w:lang w:val="de-DE"/>
              </w:rPr>
              <w:t>,</w:t>
            </w:r>
            <w:r w:rsidRPr="00537BF9">
              <w:rPr>
                <w:rFonts w:cs="Arial"/>
                <w:sz w:val="20"/>
                <w:lang w:val="de-DE"/>
              </w:rPr>
              <w:t xml:space="preserve"> GF Building Flow Solutions. „In den letzten 15 Monaten, in denen wir Teil von GF sind, haben wir viele Synergiemöglichkeiten gesehen, um uns neu zu erfinden: in der Technologie, der Produktion, dem Category Management und im </w:t>
            </w:r>
            <w:r w:rsidR="009908F8" w:rsidRPr="00537BF9">
              <w:rPr>
                <w:rFonts w:cs="Arial"/>
                <w:sz w:val="20"/>
                <w:lang w:val="de-DE"/>
              </w:rPr>
              <w:t>Vertrieb</w:t>
            </w:r>
            <w:r w:rsidRPr="00537BF9">
              <w:rPr>
                <w:rFonts w:cs="Arial"/>
                <w:sz w:val="20"/>
                <w:lang w:val="de-DE"/>
              </w:rPr>
              <w:t>. Wir haben unsere Innovationspläne in eine Richtung gelenkt, um Lösungen anzubieten, die Gebäude zukunfts</w:t>
            </w:r>
            <w:r w:rsidR="009E22D3" w:rsidRPr="00537BF9">
              <w:rPr>
                <w:rFonts w:cs="Arial"/>
                <w:sz w:val="20"/>
                <w:lang w:val="de-DE"/>
              </w:rPr>
              <w:t>fähig</w:t>
            </w:r>
            <w:r w:rsidRPr="00537BF9">
              <w:rPr>
                <w:rFonts w:cs="Arial"/>
                <w:sz w:val="20"/>
                <w:lang w:val="de-DE"/>
              </w:rPr>
              <w:t xml:space="preserve">, sicherer und komfortabler machen. Unser kombiniertes Portfolio adressiert </w:t>
            </w:r>
            <w:r w:rsidR="00E95255" w:rsidRPr="00537BF9">
              <w:rPr>
                <w:rFonts w:cs="Arial"/>
                <w:sz w:val="20"/>
                <w:lang w:val="de-DE"/>
              </w:rPr>
              <w:t>herausfordernde</w:t>
            </w:r>
            <w:r w:rsidRPr="00537BF9">
              <w:rPr>
                <w:rFonts w:cs="Arial"/>
                <w:sz w:val="20"/>
                <w:lang w:val="de-DE"/>
              </w:rPr>
              <w:t xml:space="preserve"> Kundenbedürfnisse: die Bereitstellung von </w:t>
            </w:r>
            <w:r w:rsidR="00A9610F" w:rsidRPr="00537BF9">
              <w:rPr>
                <w:rFonts w:cs="Arial"/>
                <w:sz w:val="20"/>
                <w:lang w:val="de-DE"/>
              </w:rPr>
              <w:t xml:space="preserve">hygienischem </w:t>
            </w:r>
            <w:r w:rsidR="00E14796">
              <w:rPr>
                <w:rFonts w:cs="Arial"/>
                <w:sz w:val="20"/>
                <w:lang w:val="de-DE"/>
              </w:rPr>
              <w:t>Trinkw</w:t>
            </w:r>
            <w:r w:rsidR="00A9610F" w:rsidRPr="00537BF9">
              <w:rPr>
                <w:rFonts w:cs="Arial"/>
                <w:sz w:val="20"/>
                <w:lang w:val="de-DE"/>
              </w:rPr>
              <w:t xml:space="preserve">asser, </w:t>
            </w:r>
            <w:r w:rsidR="00E05A9B">
              <w:rPr>
                <w:rFonts w:cs="Arial"/>
                <w:sz w:val="20"/>
                <w:lang w:val="de-DE"/>
              </w:rPr>
              <w:t>das Ermöglichen</w:t>
            </w:r>
            <w:r w:rsidRPr="00537BF9">
              <w:rPr>
                <w:rFonts w:cs="Arial"/>
                <w:sz w:val="20"/>
                <w:lang w:val="de-DE"/>
              </w:rPr>
              <w:t xml:space="preserve"> des Übergangs zu grünen Gebäuden, </w:t>
            </w:r>
            <w:r w:rsidR="00A07A94" w:rsidRPr="00537BF9">
              <w:rPr>
                <w:rFonts w:cs="Arial"/>
                <w:sz w:val="20"/>
                <w:lang w:val="de-DE"/>
              </w:rPr>
              <w:t xml:space="preserve">der Fortschritt bei </w:t>
            </w:r>
            <w:r w:rsidRPr="00537BF9">
              <w:rPr>
                <w:rFonts w:cs="Arial"/>
                <w:sz w:val="20"/>
                <w:lang w:val="de-DE"/>
              </w:rPr>
              <w:t xml:space="preserve">Dienstleistungen durch die Integration von Künstlicher Intelligenz und Vorfertigung.“ </w:t>
            </w:r>
          </w:p>
          <w:p w14:paraId="03DD0B37" w14:textId="17CCF6EF" w:rsidR="00F464EB" w:rsidRPr="00537BF9" w:rsidRDefault="00B5332C" w:rsidP="00E23CB8">
            <w:pPr>
              <w:spacing w:before="120" w:after="120" w:line="240" w:lineRule="auto"/>
              <w:rPr>
                <w:rFonts w:cs="Arial"/>
                <w:sz w:val="20"/>
                <w:lang w:val="de-DE"/>
              </w:rPr>
            </w:pPr>
            <w:r w:rsidRPr="00537BF9">
              <w:rPr>
                <w:rFonts w:cs="Arial"/>
                <w:sz w:val="20"/>
                <w:lang w:val="de-DE"/>
              </w:rPr>
              <w:t xml:space="preserve">Uponor hat eine starke Erfolgsbilanz </w:t>
            </w:r>
            <w:r w:rsidR="007E62C2" w:rsidRPr="00537BF9">
              <w:rPr>
                <w:rFonts w:cs="Arial"/>
                <w:sz w:val="20"/>
                <w:lang w:val="de-DE"/>
              </w:rPr>
              <w:t>beim Vorantreiben</w:t>
            </w:r>
            <w:r w:rsidRPr="00537BF9">
              <w:rPr>
                <w:rFonts w:cs="Arial"/>
                <w:sz w:val="20"/>
                <w:lang w:val="de-DE"/>
              </w:rPr>
              <w:t xml:space="preserve"> nachhaltiger Innovationen in der Branche. Dies setzte sich auch 2023 fort, als </w:t>
            </w:r>
            <w:r w:rsidR="00E05A9B">
              <w:rPr>
                <w:rFonts w:cs="Arial"/>
                <w:sz w:val="20"/>
                <w:lang w:val="de-DE"/>
              </w:rPr>
              <w:t>das Unternehmen</w:t>
            </w:r>
            <w:r w:rsidR="00E05A9B" w:rsidRPr="00537BF9">
              <w:rPr>
                <w:rFonts w:cs="Arial"/>
                <w:sz w:val="20"/>
                <w:lang w:val="de-DE"/>
              </w:rPr>
              <w:t xml:space="preserve"> </w:t>
            </w:r>
            <w:r w:rsidR="00C41ECF">
              <w:rPr>
                <w:rFonts w:cs="Arial"/>
                <w:sz w:val="20"/>
                <w:lang w:val="de-DE"/>
              </w:rPr>
              <w:t>„</w:t>
            </w:r>
            <w:r w:rsidR="00586A1A" w:rsidRPr="00537BF9">
              <w:rPr>
                <w:rFonts w:cs="Arial"/>
                <w:sz w:val="20"/>
                <w:lang w:val="de-DE"/>
              </w:rPr>
              <w:t>Industry First</w:t>
            </w:r>
            <w:r w:rsidR="00C41ECF">
              <w:rPr>
                <w:rFonts w:cs="Arial"/>
                <w:sz w:val="20"/>
                <w:lang w:val="de-DE"/>
              </w:rPr>
              <w:t>“</w:t>
            </w:r>
            <w:r w:rsidR="00586A1A" w:rsidRPr="00537BF9">
              <w:rPr>
                <w:rFonts w:cs="Arial"/>
                <w:sz w:val="20"/>
                <w:lang w:val="de-DE"/>
              </w:rPr>
              <w:t xml:space="preserve"> Anerkennungen in der Branche </w:t>
            </w:r>
            <w:r w:rsidRPr="00537BF9">
              <w:rPr>
                <w:rFonts w:cs="Arial"/>
                <w:sz w:val="20"/>
                <w:lang w:val="de-DE"/>
              </w:rPr>
              <w:t xml:space="preserve">für seine Nachhaltigkeitsarbeit </w:t>
            </w:r>
            <w:r w:rsidR="00586A1A" w:rsidRPr="00537BF9">
              <w:rPr>
                <w:rFonts w:cs="Arial"/>
                <w:sz w:val="20"/>
                <w:lang w:val="de-DE"/>
              </w:rPr>
              <w:t>erhielt</w:t>
            </w:r>
            <w:r w:rsidRPr="00537BF9">
              <w:rPr>
                <w:rFonts w:cs="Arial"/>
                <w:sz w:val="20"/>
                <w:lang w:val="de-DE"/>
              </w:rPr>
              <w:t>. Uponor stellte das weltweit erste biobasierte PEX-Rohr</w:t>
            </w:r>
            <w:r w:rsidR="00586A1A" w:rsidRPr="00537BF9">
              <w:rPr>
                <w:rStyle w:val="FootnoteReference"/>
                <w:rFonts w:cs="Arial"/>
                <w:sz w:val="20"/>
                <w:lang w:val="de-DE"/>
              </w:rPr>
              <w:footnoteReference w:id="2"/>
            </w:r>
            <w:r w:rsidR="001828E3">
              <w:rPr>
                <w:rFonts w:cs="Arial"/>
                <w:sz w:val="20"/>
                <w:lang w:val="de-DE"/>
              </w:rPr>
              <w:t xml:space="preserve"> </w:t>
            </w:r>
            <w:r w:rsidRPr="00537BF9">
              <w:rPr>
                <w:rFonts w:cs="Arial"/>
                <w:sz w:val="20"/>
                <w:lang w:val="de-DE"/>
              </w:rPr>
              <w:t xml:space="preserve">her. Das „Carbon Neutral Factory“-Konzept des Unternehmens unterstreicht die Bemühungen, den </w:t>
            </w:r>
            <w:r w:rsidR="00586A1A" w:rsidRPr="00537BF9">
              <w:rPr>
                <w:rFonts w:cs="Arial"/>
                <w:sz w:val="20"/>
                <w:lang w:val="de-DE"/>
              </w:rPr>
              <w:t xml:space="preserve">eigenen </w:t>
            </w:r>
            <w:r w:rsidRPr="00537BF9">
              <w:rPr>
                <w:rFonts w:cs="Arial"/>
                <w:sz w:val="20"/>
                <w:lang w:val="de-DE"/>
              </w:rPr>
              <w:t xml:space="preserve">ökologischen Fußabdruck zu reduzieren. </w:t>
            </w:r>
            <w:r w:rsidR="00417F18">
              <w:rPr>
                <w:rFonts w:cs="Arial"/>
                <w:sz w:val="20"/>
                <w:lang w:val="de-DE"/>
              </w:rPr>
              <w:t>„</w:t>
            </w:r>
            <w:r w:rsidRPr="00537BF9">
              <w:rPr>
                <w:rFonts w:cs="Arial"/>
                <w:sz w:val="20"/>
                <w:lang w:val="de-DE"/>
              </w:rPr>
              <w:t xml:space="preserve">Als Teil von </w:t>
            </w:r>
            <w:r w:rsidR="00EE0729" w:rsidRPr="00537BF9">
              <w:rPr>
                <w:rFonts w:cs="Arial"/>
                <w:sz w:val="20"/>
                <w:lang w:val="de-DE"/>
              </w:rPr>
              <w:t>GF haben wir die Möglichkeit, unsere</w:t>
            </w:r>
            <w:r w:rsidR="00586A1A" w:rsidRPr="00537BF9">
              <w:rPr>
                <w:rFonts w:cs="Arial"/>
                <w:sz w:val="20"/>
                <w:lang w:val="de-DE"/>
              </w:rPr>
              <w:t xml:space="preserve">n Weg </w:t>
            </w:r>
            <w:r w:rsidR="00EE0729" w:rsidRPr="00537BF9">
              <w:rPr>
                <w:rFonts w:cs="Arial"/>
                <w:sz w:val="20"/>
                <w:lang w:val="de-DE"/>
              </w:rPr>
              <w:t xml:space="preserve">als Weltmarktführer für nachhaltige Strömungslösungen </w:t>
            </w:r>
            <w:r w:rsidR="005D311E" w:rsidRPr="00537BF9">
              <w:rPr>
                <w:rFonts w:cs="Arial"/>
                <w:sz w:val="20"/>
                <w:lang w:val="de-DE"/>
              </w:rPr>
              <w:t>noch schneller voranzutreiben</w:t>
            </w:r>
            <w:r w:rsidR="00EE0729" w:rsidRPr="00537BF9">
              <w:rPr>
                <w:rFonts w:cs="Arial"/>
                <w:sz w:val="20"/>
                <w:lang w:val="de-DE"/>
              </w:rPr>
              <w:t>”, so Thomas Fuhr, Chief Technology Officer</w:t>
            </w:r>
            <w:r w:rsidR="005D311E" w:rsidRPr="00537BF9">
              <w:rPr>
                <w:rFonts w:cs="Arial"/>
                <w:sz w:val="20"/>
                <w:lang w:val="de-DE"/>
              </w:rPr>
              <w:t xml:space="preserve">, </w:t>
            </w:r>
            <w:r w:rsidR="00EE0729" w:rsidRPr="00537BF9">
              <w:rPr>
                <w:rFonts w:cs="Arial"/>
                <w:sz w:val="20"/>
                <w:lang w:val="de-DE"/>
              </w:rPr>
              <w:t>GF Building Flow Solutions. “Das jüngste Beispiel ist d</w:t>
            </w:r>
            <w:r w:rsidR="003814C6" w:rsidRPr="00537BF9">
              <w:rPr>
                <w:rFonts w:cs="Arial"/>
                <w:sz w:val="20"/>
                <w:lang w:val="de-DE"/>
              </w:rPr>
              <w:t>ie</w:t>
            </w:r>
            <w:r w:rsidR="00EE0729" w:rsidRPr="00537BF9">
              <w:rPr>
                <w:rFonts w:cs="Arial"/>
                <w:sz w:val="20"/>
                <w:lang w:val="de-DE"/>
              </w:rPr>
              <w:t xml:space="preserve"> GF Hakan Plastik Produktion</w:t>
            </w:r>
            <w:r w:rsidR="003814C6" w:rsidRPr="00537BF9">
              <w:rPr>
                <w:rFonts w:cs="Arial"/>
                <w:sz w:val="20"/>
                <w:lang w:val="de-DE"/>
              </w:rPr>
              <w:t>sstätte in der Türke</w:t>
            </w:r>
            <w:r w:rsidR="00E05A9B">
              <w:rPr>
                <w:rFonts w:cs="Arial"/>
                <w:sz w:val="20"/>
                <w:lang w:val="de-DE"/>
              </w:rPr>
              <w:t>i</w:t>
            </w:r>
            <w:r w:rsidR="003814C6" w:rsidRPr="00537BF9">
              <w:rPr>
                <w:rFonts w:cs="Arial"/>
                <w:sz w:val="20"/>
                <w:lang w:val="de-DE"/>
              </w:rPr>
              <w:t xml:space="preserve">, die </w:t>
            </w:r>
            <w:r w:rsidR="00787ED2" w:rsidRPr="00537BF9">
              <w:rPr>
                <w:rFonts w:cs="Arial"/>
                <w:sz w:val="20"/>
                <w:lang w:val="de-DE"/>
              </w:rPr>
              <w:t>im Januar 2025 Klimaneutralität erreicht hat</w:t>
            </w:r>
            <w:r w:rsidR="005D311E" w:rsidRPr="00537BF9">
              <w:rPr>
                <w:rFonts w:cs="Arial"/>
                <w:sz w:val="20"/>
                <w:lang w:val="de-DE"/>
              </w:rPr>
              <w:t xml:space="preserve"> – ein</w:t>
            </w:r>
            <w:r w:rsidR="00787ED2" w:rsidRPr="00537BF9">
              <w:rPr>
                <w:rFonts w:cs="Arial"/>
                <w:sz w:val="20"/>
                <w:lang w:val="de-DE"/>
              </w:rPr>
              <w:t xml:space="preserve"> weiterer Meilenstein </w:t>
            </w:r>
            <w:r w:rsidR="00383DDF" w:rsidRPr="00537BF9">
              <w:rPr>
                <w:rFonts w:cs="Arial"/>
                <w:sz w:val="20"/>
                <w:lang w:val="de-DE"/>
              </w:rPr>
              <w:t xml:space="preserve">auf </w:t>
            </w:r>
            <w:r w:rsidR="00417F18">
              <w:rPr>
                <w:rFonts w:cs="Arial"/>
                <w:sz w:val="20"/>
                <w:lang w:val="de-DE"/>
              </w:rPr>
              <w:t>GF</w:t>
            </w:r>
            <w:r w:rsidR="00C41ECF">
              <w:rPr>
                <w:rFonts w:cs="Arial"/>
                <w:sz w:val="20"/>
                <w:lang w:val="de-DE"/>
              </w:rPr>
              <w:t>‘</w:t>
            </w:r>
            <w:r w:rsidR="00417F18">
              <w:rPr>
                <w:rFonts w:cs="Arial"/>
                <w:sz w:val="20"/>
                <w:lang w:val="de-DE"/>
              </w:rPr>
              <w:t>s</w:t>
            </w:r>
            <w:r w:rsidR="00383DDF" w:rsidRPr="00537BF9">
              <w:rPr>
                <w:rFonts w:cs="Arial"/>
                <w:sz w:val="20"/>
                <w:lang w:val="de-DE"/>
              </w:rPr>
              <w:t xml:space="preserve"> klimaneutrale</w:t>
            </w:r>
            <w:r w:rsidR="00417F18">
              <w:rPr>
                <w:rFonts w:cs="Arial"/>
                <w:sz w:val="20"/>
                <w:lang w:val="de-DE"/>
              </w:rPr>
              <w:t>m</w:t>
            </w:r>
            <w:r w:rsidR="00383DDF" w:rsidRPr="00537BF9">
              <w:rPr>
                <w:rFonts w:cs="Arial"/>
                <w:sz w:val="20"/>
                <w:lang w:val="de-DE"/>
              </w:rPr>
              <w:t xml:space="preserve"> Weg</w:t>
            </w:r>
            <w:r w:rsidR="00F464EB" w:rsidRPr="00537BF9">
              <w:rPr>
                <w:rFonts w:cs="Arial"/>
                <w:sz w:val="20"/>
                <w:lang w:val="de-DE"/>
              </w:rPr>
              <w:t xml:space="preserve">. Diese </w:t>
            </w:r>
            <w:r w:rsidR="00175FBC" w:rsidRPr="00537BF9">
              <w:rPr>
                <w:rFonts w:cs="Arial"/>
                <w:sz w:val="20"/>
                <w:lang w:val="de-DE"/>
              </w:rPr>
              <w:t>Leistungen</w:t>
            </w:r>
            <w:r w:rsidR="00F464EB" w:rsidRPr="00537BF9">
              <w:rPr>
                <w:rFonts w:cs="Arial"/>
                <w:sz w:val="20"/>
                <w:lang w:val="de-DE"/>
              </w:rPr>
              <w:t xml:space="preserve"> ermöglichen es uns, unsere </w:t>
            </w:r>
            <w:r w:rsidR="00417F18">
              <w:rPr>
                <w:rFonts w:cs="Arial"/>
                <w:sz w:val="20"/>
                <w:lang w:val="de-DE"/>
              </w:rPr>
              <w:br/>
            </w:r>
            <w:r w:rsidR="00F464EB" w:rsidRPr="00537BF9">
              <w:rPr>
                <w:rFonts w:cs="Arial"/>
                <w:sz w:val="20"/>
                <w:lang w:val="de-DE"/>
              </w:rPr>
              <w:t>Forschungs</w:t>
            </w:r>
            <w:r w:rsidR="00417F18">
              <w:rPr>
                <w:rFonts w:cs="Arial"/>
                <w:sz w:val="20"/>
                <w:lang w:val="de-DE"/>
              </w:rPr>
              <w:t>-</w:t>
            </w:r>
            <w:r w:rsidR="00E05A9B">
              <w:rPr>
                <w:rFonts w:cs="Arial"/>
                <w:sz w:val="20"/>
                <w:lang w:val="de-DE"/>
              </w:rPr>
              <w:t xml:space="preserve">, </w:t>
            </w:r>
            <w:r w:rsidR="00E05A9B" w:rsidRPr="00537BF9">
              <w:rPr>
                <w:rFonts w:cs="Arial"/>
                <w:sz w:val="20"/>
                <w:lang w:val="de-DE"/>
              </w:rPr>
              <w:t>Entwicklungs</w:t>
            </w:r>
            <w:r w:rsidR="00F464EB" w:rsidRPr="00537BF9">
              <w:rPr>
                <w:rFonts w:cs="Arial"/>
                <w:sz w:val="20"/>
                <w:lang w:val="de-DE"/>
              </w:rPr>
              <w:t>- und Produktionsbetriebe weiter zu Exzellenzzentren auszubauen.”</w:t>
            </w:r>
          </w:p>
          <w:p w14:paraId="4BEC06E2" w14:textId="16DC5861" w:rsidR="002D5DD3" w:rsidRPr="00537BF9" w:rsidRDefault="003679FE" w:rsidP="00837F5C">
            <w:pPr>
              <w:spacing w:before="120" w:after="120" w:line="240" w:lineRule="auto"/>
              <w:rPr>
                <w:rFonts w:cs="Arial"/>
                <w:sz w:val="20"/>
                <w:lang w:val="de-DE"/>
              </w:rPr>
            </w:pPr>
            <w:r w:rsidRPr="00537BF9">
              <w:rPr>
                <w:rFonts w:cs="Arial"/>
                <w:sz w:val="20"/>
                <w:lang w:val="de-DE"/>
              </w:rPr>
              <w:t xml:space="preserve">Die auf der ISH vorgestellten Innovationen </w:t>
            </w:r>
            <w:r w:rsidR="00E05A9B">
              <w:rPr>
                <w:rFonts w:cs="Arial"/>
                <w:sz w:val="20"/>
                <w:lang w:val="de-DE"/>
              </w:rPr>
              <w:t>wurden</w:t>
            </w:r>
            <w:r w:rsidR="00E05A9B" w:rsidRPr="00537BF9">
              <w:rPr>
                <w:rFonts w:cs="Arial"/>
                <w:sz w:val="20"/>
                <w:lang w:val="de-DE"/>
              </w:rPr>
              <w:t xml:space="preserve"> </w:t>
            </w:r>
            <w:r w:rsidR="00175FBC" w:rsidRPr="00537BF9">
              <w:rPr>
                <w:rFonts w:cs="Arial"/>
                <w:sz w:val="20"/>
                <w:lang w:val="de-DE"/>
              </w:rPr>
              <w:t>entwickelt</w:t>
            </w:r>
            <w:r w:rsidRPr="00537BF9">
              <w:rPr>
                <w:rFonts w:cs="Arial"/>
                <w:sz w:val="20"/>
                <w:lang w:val="de-DE"/>
              </w:rPr>
              <w:t xml:space="preserve">, um Gebäude besser zu machen, wobei </w:t>
            </w:r>
            <w:r w:rsidR="00175FBC" w:rsidRPr="00537BF9">
              <w:rPr>
                <w:rFonts w:cs="Arial"/>
                <w:sz w:val="20"/>
                <w:lang w:val="de-DE"/>
              </w:rPr>
              <w:t>Resilienz</w:t>
            </w:r>
            <w:r w:rsidRPr="00537BF9">
              <w:rPr>
                <w:rFonts w:cs="Arial"/>
                <w:sz w:val="20"/>
                <w:lang w:val="de-DE"/>
              </w:rPr>
              <w:t xml:space="preserve">, Leistung und Nachhaltigkeit im Mittelpunkt stehen. „Auf dem Capital Markets Day im Jahr 2022 hat Uponor versprochen, Innovation zu einer wichtigen strategischen Säule für den Erfolg seiner Kunden zu machen. Wir freuen uns darauf, das Ergebnis </w:t>
            </w:r>
            <w:r w:rsidR="005E1D5A" w:rsidRPr="00537BF9">
              <w:rPr>
                <w:rFonts w:cs="Arial"/>
                <w:sz w:val="20"/>
                <w:lang w:val="de-DE"/>
              </w:rPr>
              <w:t>von Team-Enagement</w:t>
            </w:r>
            <w:r w:rsidRPr="00537BF9">
              <w:rPr>
                <w:rFonts w:cs="Arial"/>
                <w:sz w:val="20"/>
                <w:lang w:val="de-DE"/>
              </w:rPr>
              <w:t>, Zusammenarbeit, erweiterte</w:t>
            </w:r>
            <w:r w:rsidR="00E05A9B">
              <w:rPr>
                <w:rFonts w:cs="Arial"/>
                <w:sz w:val="20"/>
                <w:lang w:val="de-DE"/>
              </w:rPr>
              <w:t>r</w:t>
            </w:r>
            <w:r w:rsidRPr="00537BF9">
              <w:rPr>
                <w:rFonts w:cs="Arial"/>
                <w:sz w:val="20"/>
                <w:lang w:val="de-DE"/>
              </w:rPr>
              <w:t xml:space="preserve"> technologische</w:t>
            </w:r>
            <w:r w:rsidR="00E05A9B">
              <w:rPr>
                <w:rFonts w:cs="Arial"/>
                <w:sz w:val="20"/>
                <w:lang w:val="de-DE"/>
              </w:rPr>
              <w:t>r</w:t>
            </w:r>
            <w:r w:rsidRPr="00537BF9">
              <w:rPr>
                <w:rFonts w:cs="Arial"/>
                <w:sz w:val="20"/>
                <w:lang w:val="de-DE"/>
              </w:rPr>
              <w:t xml:space="preserve"> Präsenz und der Ressourcen auf der ISH</w:t>
            </w:r>
            <w:r w:rsidR="00334261" w:rsidRPr="00537BF9">
              <w:rPr>
                <w:rFonts w:cs="Arial"/>
                <w:sz w:val="20"/>
                <w:lang w:val="de-DE"/>
              </w:rPr>
              <w:t xml:space="preserve"> </w:t>
            </w:r>
            <w:r w:rsidR="00051109" w:rsidRPr="00537BF9">
              <w:rPr>
                <w:rFonts w:cs="Arial"/>
                <w:sz w:val="20"/>
                <w:lang w:val="de-DE"/>
              </w:rPr>
              <w:t>zum Leben zu erwecken</w:t>
            </w:r>
            <w:r w:rsidRPr="00537BF9">
              <w:rPr>
                <w:rFonts w:cs="Arial"/>
                <w:sz w:val="20"/>
                <w:lang w:val="de-DE"/>
              </w:rPr>
              <w:t>”, so Michael Rauterkus.</w:t>
            </w:r>
          </w:p>
          <w:p w14:paraId="6688B20A" w14:textId="74D516A8" w:rsidR="00C2470F" w:rsidRPr="00537BF9" w:rsidRDefault="00C2470F" w:rsidP="0057663B">
            <w:pPr>
              <w:spacing w:before="60" w:line="240" w:lineRule="auto"/>
              <w:rPr>
                <w:rFonts w:eastAsia="Arial" w:cs="Arial"/>
                <w:b/>
                <w:color w:val="00629B"/>
                <w:sz w:val="22"/>
                <w:szCs w:val="22"/>
                <w:lang w:val="de-DE"/>
              </w:rPr>
            </w:pPr>
            <w:r w:rsidRPr="00537BF9">
              <w:rPr>
                <w:rFonts w:eastAsia="Arial" w:cs="Arial"/>
                <w:b/>
                <w:color w:val="00629B"/>
                <w:sz w:val="22"/>
                <w:szCs w:val="22"/>
                <w:lang w:val="de-DE"/>
              </w:rPr>
              <w:t>Innovationen</w:t>
            </w:r>
            <w:r w:rsidR="00051109" w:rsidRPr="00537BF9">
              <w:rPr>
                <w:rFonts w:eastAsia="Arial" w:cs="Arial"/>
                <w:b/>
                <w:color w:val="00629B"/>
                <w:sz w:val="22"/>
                <w:szCs w:val="22"/>
                <w:lang w:val="de-DE"/>
              </w:rPr>
              <w:t xml:space="preserve"> für die Wasserhygiene</w:t>
            </w:r>
          </w:p>
          <w:p w14:paraId="755852EC" w14:textId="0BB66E66" w:rsidR="00C2470F" w:rsidRPr="00537BF9" w:rsidRDefault="00C2470F" w:rsidP="0057663B">
            <w:pPr>
              <w:spacing w:before="60" w:line="240" w:lineRule="auto"/>
              <w:rPr>
                <w:rFonts w:cs="Arial"/>
                <w:b/>
                <w:bCs/>
                <w:sz w:val="20"/>
                <w:lang w:val="de-DE"/>
              </w:rPr>
            </w:pPr>
            <w:r w:rsidRPr="00537BF9">
              <w:rPr>
                <w:rFonts w:cs="Arial"/>
                <w:b/>
                <w:bCs/>
                <w:sz w:val="20"/>
                <w:lang w:val="de-DE"/>
              </w:rPr>
              <w:t xml:space="preserve">Mehr Komfort, weniger Wasserverschwendung: </w:t>
            </w:r>
            <w:r w:rsidR="006A2A46" w:rsidRPr="00537BF9">
              <w:rPr>
                <w:rFonts w:cs="Arial"/>
                <w:b/>
                <w:bCs/>
                <w:sz w:val="20"/>
                <w:lang w:val="de-DE"/>
              </w:rPr>
              <w:t xml:space="preserve">kein Warten mehr </w:t>
            </w:r>
            <w:r w:rsidR="00E05A9B" w:rsidRPr="00537BF9">
              <w:rPr>
                <w:rFonts w:cs="Arial"/>
                <w:b/>
                <w:bCs/>
                <w:sz w:val="20"/>
                <w:lang w:val="de-DE"/>
              </w:rPr>
              <w:t>auf</w:t>
            </w:r>
            <w:r w:rsidR="00E05A9B">
              <w:rPr>
                <w:rFonts w:cs="Arial"/>
                <w:b/>
                <w:bCs/>
                <w:sz w:val="20"/>
                <w:lang w:val="de-DE"/>
              </w:rPr>
              <w:t>s</w:t>
            </w:r>
            <w:r w:rsidR="006A2A46" w:rsidRPr="00537BF9">
              <w:rPr>
                <w:rFonts w:cs="Arial"/>
                <w:b/>
                <w:bCs/>
                <w:sz w:val="20"/>
                <w:lang w:val="de-DE"/>
              </w:rPr>
              <w:t xml:space="preserve"> </w:t>
            </w:r>
            <w:r w:rsidR="00417F18">
              <w:rPr>
                <w:rFonts w:cs="Arial"/>
                <w:b/>
                <w:bCs/>
                <w:sz w:val="20"/>
                <w:lang w:val="de-DE"/>
              </w:rPr>
              <w:t>Warm</w:t>
            </w:r>
            <w:r w:rsidR="006A2A46" w:rsidRPr="00537BF9">
              <w:rPr>
                <w:rFonts w:cs="Arial"/>
                <w:b/>
                <w:bCs/>
                <w:sz w:val="20"/>
                <w:lang w:val="de-DE"/>
              </w:rPr>
              <w:t>wasser</w:t>
            </w:r>
          </w:p>
          <w:p w14:paraId="365B12DD" w14:textId="50212C95" w:rsidR="00D80956" w:rsidRDefault="00051109" w:rsidP="00D80956">
            <w:pPr>
              <w:spacing w:line="240" w:lineRule="auto"/>
              <w:rPr>
                <w:rFonts w:cs="Arial"/>
                <w:sz w:val="20"/>
                <w:lang w:val="de-DE"/>
              </w:rPr>
            </w:pPr>
            <w:r w:rsidRPr="00537BF9">
              <w:rPr>
                <w:rFonts w:cs="Arial"/>
                <w:sz w:val="20"/>
                <w:lang w:val="de-DE"/>
              </w:rPr>
              <w:t>Die</w:t>
            </w:r>
            <w:r w:rsidR="007F6393" w:rsidRPr="00537BF9">
              <w:rPr>
                <w:rFonts w:cs="Arial"/>
                <w:sz w:val="20"/>
                <w:lang w:val="de-DE"/>
              </w:rPr>
              <w:t xml:space="preserve"> neue Uponor Combi Port E-Hybrid Wohnungsstation steht für die nächste Generation der Trinkwasserlösungen</w:t>
            </w:r>
            <w:r w:rsidR="00E05A9B">
              <w:rPr>
                <w:rFonts w:cs="Arial"/>
                <w:sz w:val="20"/>
                <w:lang w:val="de-DE"/>
              </w:rPr>
              <w:t>,</w:t>
            </w:r>
            <w:r w:rsidR="007F6393" w:rsidRPr="00537BF9">
              <w:rPr>
                <w:rFonts w:cs="Arial"/>
                <w:sz w:val="20"/>
                <w:lang w:val="de-DE"/>
              </w:rPr>
              <w:t xml:space="preserve"> für Niedrigtemperatursysteme</w:t>
            </w:r>
            <w:r w:rsidR="00761D9C" w:rsidRPr="00537BF9">
              <w:rPr>
                <w:rFonts w:cs="Arial"/>
                <w:sz w:val="20"/>
                <w:lang w:val="de-DE"/>
              </w:rPr>
              <w:t xml:space="preserve">, die endlich </w:t>
            </w:r>
            <w:r w:rsidR="00E703C0">
              <w:rPr>
                <w:rFonts w:cs="Arial"/>
                <w:sz w:val="20"/>
                <w:lang w:val="de-DE"/>
              </w:rPr>
              <w:t xml:space="preserve">das </w:t>
            </w:r>
            <w:r w:rsidR="007F6393" w:rsidRPr="00537BF9">
              <w:rPr>
                <w:rFonts w:cs="Arial"/>
                <w:sz w:val="20"/>
                <w:lang w:val="de-DE"/>
              </w:rPr>
              <w:t xml:space="preserve">bekannte Problem speziell </w:t>
            </w:r>
            <w:r w:rsidR="00761D9C" w:rsidRPr="00537BF9">
              <w:rPr>
                <w:rFonts w:cs="Arial"/>
                <w:sz w:val="20"/>
                <w:lang w:val="de-DE"/>
              </w:rPr>
              <w:t>in</w:t>
            </w:r>
            <w:r w:rsidR="00E05A9B">
              <w:rPr>
                <w:rFonts w:cs="Arial"/>
                <w:sz w:val="20"/>
                <w:lang w:val="de-DE"/>
              </w:rPr>
              <w:t xml:space="preserve"> </w:t>
            </w:r>
            <w:r w:rsidR="007F6393" w:rsidRPr="00537BF9">
              <w:rPr>
                <w:rFonts w:cs="Arial"/>
                <w:sz w:val="20"/>
                <w:lang w:val="de-DE"/>
              </w:rPr>
              <w:t xml:space="preserve">Mehrfamilienhäusern </w:t>
            </w:r>
            <w:r w:rsidR="00E703C0">
              <w:rPr>
                <w:rFonts w:cs="Arial"/>
                <w:sz w:val="20"/>
                <w:lang w:val="de-DE"/>
              </w:rPr>
              <w:t>lös</w:t>
            </w:r>
            <w:r w:rsidR="00E05A9B">
              <w:rPr>
                <w:rFonts w:cs="Arial"/>
                <w:sz w:val="20"/>
                <w:lang w:val="de-DE"/>
              </w:rPr>
              <w:t>en</w:t>
            </w:r>
            <w:r w:rsidR="007F6393" w:rsidRPr="00537BF9">
              <w:rPr>
                <w:rFonts w:cs="Arial"/>
                <w:sz w:val="20"/>
                <w:lang w:val="de-DE"/>
              </w:rPr>
              <w:t>: die Wartezeit auf</w:t>
            </w:r>
            <w:r w:rsidR="00E703C0">
              <w:rPr>
                <w:rFonts w:cs="Arial"/>
                <w:sz w:val="20"/>
                <w:lang w:val="de-DE"/>
              </w:rPr>
              <w:t xml:space="preserve"> das</w:t>
            </w:r>
            <w:r w:rsidR="007F6393" w:rsidRPr="00537BF9">
              <w:rPr>
                <w:rFonts w:cs="Arial"/>
                <w:sz w:val="20"/>
                <w:lang w:val="de-DE"/>
              </w:rPr>
              <w:t xml:space="preserve"> Warmwasser. Mit einem integrierten elektrischen Durchlauferhitzer, der die Warmwasserbereitung als Booster unterstützt, verfügt die Wohnungsstation über eine höhere Zapfrate von 15 l/min</w:t>
            </w:r>
            <w:r w:rsidR="00B65C98" w:rsidRPr="00537BF9">
              <w:rPr>
                <w:rFonts w:cs="Arial"/>
                <w:sz w:val="20"/>
                <w:lang w:val="de-DE"/>
              </w:rPr>
              <w:t xml:space="preserve"> im</w:t>
            </w:r>
            <w:r w:rsidR="007F6393" w:rsidRPr="00537BF9">
              <w:rPr>
                <w:rFonts w:cs="Arial"/>
                <w:sz w:val="20"/>
                <w:lang w:val="de-DE"/>
              </w:rPr>
              <w:t xml:space="preserve"> Vergleich zu den Standard-Zapfraten von </w:t>
            </w:r>
            <w:r w:rsidR="00B65C98" w:rsidRPr="00537BF9">
              <w:rPr>
                <w:rFonts w:cs="Arial"/>
                <w:sz w:val="20"/>
                <w:lang w:val="de-DE"/>
              </w:rPr>
              <w:t>9</w:t>
            </w:r>
            <w:r w:rsidR="007F6393" w:rsidRPr="00537BF9">
              <w:rPr>
                <w:rFonts w:cs="Arial"/>
                <w:sz w:val="20"/>
                <w:lang w:val="de-DE"/>
              </w:rPr>
              <w:t xml:space="preserve"> l/min mit geringerem Versorgungsdruck</w:t>
            </w:r>
            <w:r w:rsidR="00B65C98" w:rsidRPr="00537BF9">
              <w:rPr>
                <w:rFonts w:cs="Arial"/>
                <w:sz w:val="20"/>
                <w:lang w:val="de-DE"/>
              </w:rPr>
              <w:t xml:space="preserve">. </w:t>
            </w:r>
            <w:r w:rsidR="007F6393" w:rsidRPr="00537BF9">
              <w:rPr>
                <w:rFonts w:cs="Arial"/>
                <w:sz w:val="20"/>
                <w:lang w:val="de-DE"/>
              </w:rPr>
              <w:t xml:space="preserve">Die bedarfsgerechte Trinkwassererwärmung reduziert die Stagnation </w:t>
            </w:r>
            <w:r w:rsidR="007F6393" w:rsidRPr="00537BF9">
              <w:rPr>
                <w:rFonts w:cs="Arial"/>
                <w:sz w:val="20"/>
                <w:lang w:val="de-DE"/>
              </w:rPr>
              <w:lastRenderedPageBreak/>
              <w:t xml:space="preserve">auf ein Minimum und senkt dabei das Legionellen-Risiko. Die Trinkwassererwärmung auf Abruf reduziert den Energieverbrauch. Der hohe Grad an </w:t>
            </w:r>
            <w:r w:rsidR="00E05A9B" w:rsidRPr="00537BF9">
              <w:rPr>
                <w:rFonts w:cs="Arial"/>
                <w:sz w:val="20"/>
                <w:lang w:val="de-DE"/>
              </w:rPr>
              <w:t>industrieller</w:t>
            </w:r>
            <w:r w:rsidR="007F6393" w:rsidRPr="00537BF9">
              <w:rPr>
                <w:rFonts w:cs="Arial"/>
                <w:sz w:val="20"/>
                <w:lang w:val="de-DE"/>
              </w:rPr>
              <w:t xml:space="preserve"> Vorfertigung und Qualität sorgt für Zeitersparnis in der Planungs- und Umsetzungsphase. </w:t>
            </w:r>
          </w:p>
          <w:p w14:paraId="079221A2" w14:textId="420AC498" w:rsidR="00D80956" w:rsidRDefault="00837F5C" w:rsidP="00D80956">
            <w:pPr>
              <w:spacing w:before="120" w:after="120" w:line="240" w:lineRule="auto"/>
              <w:rPr>
                <w:rFonts w:cs="Arial"/>
                <w:sz w:val="20"/>
                <w:lang w:val="de-DE"/>
              </w:rPr>
            </w:pPr>
            <w:r w:rsidRPr="00537BF9">
              <w:rPr>
                <w:rFonts w:cs="Arial"/>
                <w:b/>
                <w:bCs/>
                <w:sz w:val="20"/>
                <w:lang w:val="de-DE"/>
              </w:rPr>
              <w:t>Automatisierte</w:t>
            </w:r>
            <w:r w:rsidR="00DE2739" w:rsidRPr="00537BF9">
              <w:rPr>
                <w:rFonts w:cs="Arial"/>
                <w:b/>
                <w:bCs/>
                <w:sz w:val="20"/>
                <w:lang w:val="de-DE"/>
              </w:rPr>
              <w:t xml:space="preserve">s </w:t>
            </w:r>
            <w:r w:rsidR="00520E67" w:rsidRPr="00537BF9">
              <w:rPr>
                <w:rFonts w:cs="Arial"/>
                <w:b/>
                <w:bCs/>
                <w:sz w:val="20"/>
                <w:lang w:val="de-DE"/>
              </w:rPr>
              <w:t>Wasserkreislauf</w:t>
            </w:r>
            <w:r w:rsidR="00DE2739" w:rsidRPr="00537BF9">
              <w:rPr>
                <w:rFonts w:cs="Arial"/>
                <w:b/>
                <w:bCs/>
                <w:sz w:val="20"/>
                <w:lang w:val="de-DE"/>
              </w:rPr>
              <w:t>-Monitoring mit GF Hycleen Balance</w:t>
            </w:r>
            <w:r w:rsidR="00DE2739" w:rsidRPr="00537BF9">
              <w:rPr>
                <w:rFonts w:cs="Arial"/>
                <w:b/>
                <w:bCs/>
                <w:sz w:val="20"/>
                <w:lang w:val="de-DE"/>
              </w:rPr>
              <w:br/>
            </w:r>
            <w:r w:rsidR="00197DCD" w:rsidRPr="00537BF9">
              <w:rPr>
                <w:rFonts w:cs="Arial"/>
                <w:sz w:val="20"/>
                <w:lang w:val="de-DE"/>
              </w:rPr>
              <w:t>Das neue GF Hycleen Balance Ventil löst das Thema ungleichmäßiger Heißwasserverteilung innerhalb von Gebäuden, da es den Heißwasserkreislauf, basierend auf Stagnationszeiten und Temperatur, akkurat und effizient verteilt und dokumentiert. Dies erleichtert die Einhaltung von Vorschriften und lässt sich einfach digital steuern, beispielsweise über ein Smartphone mit Plug &amp; Play Kommissionierung oder die Gebäudetechnik</w:t>
            </w:r>
            <w:r w:rsidR="00DF533B" w:rsidRPr="00537BF9">
              <w:rPr>
                <w:rFonts w:cs="Arial"/>
                <w:sz w:val="20"/>
                <w:lang w:val="de-DE"/>
              </w:rPr>
              <w:t>-Integration</w:t>
            </w:r>
            <w:r w:rsidR="00197DCD" w:rsidRPr="00537BF9">
              <w:rPr>
                <w:rFonts w:cs="Arial"/>
                <w:sz w:val="20"/>
                <w:lang w:val="de-DE"/>
              </w:rPr>
              <w:t xml:space="preserve">. GF Hycleen Balance ist die ideale Lösung, wenn die </w:t>
            </w:r>
            <w:r w:rsidR="00291C96">
              <w:rPr>
                <w:rFonts w:cs="Arial"/>
                <w:sz w:val="20"/>
                <w:lang w:val="de-DE"/>
              </w:rPr>
              <w:t>Prävention</w:t>
            </w:r>
            <w:r w:rsidR="00197DCD" w:rsidRPr="00537BF9">
              <w:rPr>
                <w:rFonts w:cs="Arial"/>
                <w:sz w:val="20"/>
                <w:lang w:val="de-DE"/>
              </w:rPr>
              <w:t xml:space="preserve"> gegen Legionelleninfektionen obligatorisch und kritisch ist, und w</w:t>
            </w:r>
            <w:r w:rsidR="00C41ECF">
              <w:rPr>
                <w:rFonts w:cs="Arial"/>
                <w:sz w:val="20"/>
                <w:lang w:val="de-DE"/>
              </w:rPr>
              <w:t>enn</w:t>
            </w:r>
            <w:r w:rsidR="00197DCD" w:rsidRPr="00537BF9">
              <w:rPr>
                <w:rFonts w:cs="Arial"/>
                <w:sz w:val="20"/>
                <w:lang w:val="de-DE"/>
              </w:rPr>
              <w:t xml:space="preserve"> Legionellen eine ernsthafte Bedrohung darstellen. </w:t>
            </w:r>
          </w:p>
          <w:p w14:paraId="1B4136AB" w14:textId="77777777" w:rsidR="00A264B8" w:rsidRDefault="00DF533B" w:rsidP="00A264B8">
            <w:pPr>
              <w:spacing w:before="120" w:after="120" w:line="240" w:lineRule="auto"/>
              <w:rPr>
                <w:rFonts w:cs="Arial"/>
                <w:sz w:val="20"/>
                <w:lang w:val="de-DE"/>
              </w:rPr>
            </w:pPr>
            <w:r w:rsidRPr="00D80956">
              <w:rPr>
                <w:rFonts w:eastAsia="Arial" w:cs="Arial"/>
                <w:b/>
                <w:color w:val="00629B"/>
                <w:sz w:val="22"/>
                <w:szCs w:val="22"/>
                <w:lang w:val="de-DE"/>
              </w:rPr>
              <w:t>Innovationen</w:t>
            </w:r>
            <w:r w:rsidRPr="00537BF9">
              <w:rPr>
                <w:rFonts w:eastAsia="Arial" w:cs="Arial"/>
                <w:b/>
                <w:color w:val="00629B"/>
                <w:sz w:val="22"/>
                <w:szCs w:val="22"/>
                <w:lang w:val="de-DE"/>
              </w:rPr>
              <w:t xml:space="preserve"> für grüne Gebäude</w:t>
            </w:r>
          </w:p>
          <w:p w14:paraId="11E419C9" w14:textId="4F93340F" w:rsidR="00CB3553" w:rsidRPr="00B51609" w:rsidRDefault="00F25549" w:rsidP="00B51609">
            <w:pPr>
              <w:spacing w:before="120" w:after="120" w:line="240" w:lineRule="auto"/>
              <w:rPr>
                <w:rFonts w:cs="Arial"/>
                <w:sz w:val="20"/>
                <w:lang w:val="de-DE"/>
              </w:rPr>
            </w:pPr>
            <w:r w:rsidRPr="00537BF9">
              <w:rPr>
                <w:rFonts w:cs="Arial"/>
                <w:b/>
                <w:bCs/>
                <w:sz w:val="20"/>
                <w:lang w:val="de-DE"/>
              </w:rPr>
              <w:t xml:space="preserve">Fußbodenheizungssystem </w:t>
            </w:r>
            <w:r w:rsidR="002A2A46">
              <w:rPr>
                <w:rFonts w:cs="Arial"/>
                <w:b/>
                <w:bCs/>
                <w:sz w:val="20"/>
                <w:lang w:val="de-DE"/>
              </w:rPr>
              <w:t xml:space="preserve">mit direkter </w:t>
            </w:r>
            <w:r w:rsidRPr="00537BF9">
              <w:rPr>
                <w:rFonts w:cs="Arial"/>
                <w:b/>
                <w:bCs/>
                <w:sz w:val="20"/>
                <w:lang w:val="de-DE"/>
              </w:rPr>
              <w:t>Fliesenverlegung: bis zu 40 % schnellere Installation</w:t>
            </w:r>
            <w:r w:rsidRPr="00537BF9">
              <w:rPr>
                <w:rFonts w:eastAsia="Arial" w:cs="Arial"/>
                <w:b/>
                <w:color w:val="00629B"/>
                <w:sz w:val="22"/>
                <w:szCs w:val="22"/>
                <w:lang w:val="de-DE"/>
              </w:rPr>
              <w:br/>
            </w:r>
            <w:r w:rsidR="00016006" w:rsidRPr="00537BF9">
              <w:rPr>
                <w:rFonts w:cs="Arial"/>
                <w:sz w:val="20"/>
                <w:lang w:val="de-DE"/>
              </w:rPr>
              <w:t>Das Fußbodenheizungssystem für den Trockenbau Uponor Siccus 16 ermöglicht die direkte Verlegung des Bodenbelags auf einer E</w:t>
            </w:r>
            <w:r w:rsidR="00274DE4" w:rsidRPr="00537BF9">
              <w:rPr>
                <w:rFonts w:cs="Arial"/>
                <w:sz w:val="20"/>
                <w:lang w:val="de-DE"/>
              </w:rPr>
              <w:t>PS</w:t>
            </w:r>
            <w:r w:rsidR="00412DAC">
              <w:rPr>
                <w:rFonts w:cs="Arial"/>
                <w:sz w:val="20"/>
                <w:lang w:val="de-DE"/>
              </w:rPr>
              <w:t>-</w:t>
            </w:r>
            <w:r w:rsidR="00016006" w:rsidRPr="00537BF9">
              <w:rPr>
                <w:rFonts w:cs="Arial"/>
                <w:sz w:val="20"/>
                <w:lang w:val="de-DE"/>
              </w:rPr>
              <w:t xml:space="preserve">Platte, wodurch mehrere Installationsschritte eingespart werden. Gleichzeitig machen es die niedrige Installationshöhe von gerade einmal 20 mm und das reduzierte Systemgewicht zu einem echten Problemlöser im Renovierungsbereich, wo Installateure hauptsächlich mit diesen Herausforderungen konfrontiert werden: eine limitierte Installationshöhe, komplexe Bauweise und statische Belastung. </w:t>
            </w:r>
            <w:r w:rsidR="00412DAC">
              <w:rPr>
                <w:rFonts w:cs="Arial"/>
                <w:sz w:val="20"/>
                <w:lang w:val="de-DE"/>
              </w:rPr>
              <w:t>„D</w:t>
            </w:r>
            <w:r w:rsidR="00016006" w:rsidRPr="00537BF9">
              <w:rPr>
                <w:rFonts w:cs="Arial"/>
                <w:sz w:val="20"/>
                <w:lang w:val="de-DE"/>
              </w:rPr>
              <w:t>ie neue Energierichtlinie ist klar, der Bedarf, Bestandsgebäude zu modernisieren und ihre Lebensdauer zu verlängern, benötigt bessere Lösungen</w:t>
            </w:r>
            <w:r w:rsidR="003B7B50" w:rsidRPr="00537BF9">
              <w:rPr>
                <w:rFonts w:cs="Arial"/>
                <w:sz w:val="20"/>
                <w:lang w:val="de-DE"/>
              </w:rPr>
              <w:t xml:space="preserve">”, so Thomas Fuhr. </w:t>
            </w:r>
            <w:r w:rsidR="00412DAC">
              <w:rPr>
                <w:rFonts w:cs="Arial"/>
                <w:sz w:val="20"/>
                <w:lang w:val="de-DE"/>
              </w:rPr>
              <w:t>„</w:t>
            </w:r>
            <w:r w:rsidR="00016006" w:rsidRPr="00537BF9">
              <w:rPr>
                <w:rFonts w:cs="Arial"/>
                <w:sz w:val="20"/>
                <w:lang w:val="de-DE"/>
              </w:rPr>
              <w:t xml:space="preserve">Siccus 16 ist nicht nur ein Problemlöser, sondern sorgt </w:t>
            </w:r>
            <w:r w:rsidR="007828CE" w:rsidRPr="00537BF9">
              <w:rPr>
                <w:rFonts w:cs="Arial"/>
                <w:sz w:val="20"/>
                <w:lang w:val="de-DE"/>
              </w:rPr>
              <w:t xml:space="preserve">auch für eine </w:t>
            </w:r>
            <w:r w:rsidR="00016006" w:rsidRPr="00537BF9">
              <w:rPr>
                <w:rFonts w:cs="Arial"/>
                <w:sz w:val="20"/>
                <w:lang w:val="de-DE"/>
              </w:rPr>
              <w:t>optimale Heizleistung innerhalb von gerade einmal 20 Minuten. So wird Siccus 16 zur idealen Ergänzung von Niedrigtemperatur-</w:t>
            </w:r>
            <w:r w:rsidR="005A31CE" w:rsidRPr="00537BF9">
              <w:rPr>
                <w:rFonts w:cs="Arial"/>
                <w:sz w:val="20"/>
                <w:lang w:val="de-DE"/>
              </w:rPr>
              <w:t>Energie</w:t>
            </w:r>
            <w:r w:rsidR="00016006" w:rsidRPr="00537BF9">
              <w:rPr>
                <w:rFonts w:cs="Arial"/>
                <w:sz w:val="20"/>
                <w:lang w:val="de-DE"/>
              </w:rPr>
              <w:t>quellen wie z.B. Wärmepumpen.</w:t>
            </w:r>
            <w:r w:rsidR="005A31CE" w:rsidRPr="00537BF9">
              <w:rPr>
                <w:rFonts w:cs="Arial"/>
                <w:sz w:val="20"/>
                <w:lang w:val="de-DE"/>
              </w:rPr>
              <w:t>”</w:t>
            </w:r>
            <w:r w:rsidR="00A264B8">
              <w:rPr>
                <w:rFonts w:cs="Arial"/>
                <w:sz w:val="20"/>
                <w:lang w:val="de-DE"/>
              </w:rPr>
              <w:br/>
            </w:r>
            <w:r w:rsidR="00A264B8">
              <w:rPr>
                <w:rFonts w:cs="Arial"/>
                <w:sz w:val="20"/>
                <w:lang w:val="de-DE"/>
              </w:rPr>
              <w:br/>
            </w:r>
            <w:r w:rsidR="000965F9" w:rsidRPr="00537BF9">
              <w:rPr>
                <w:rFonts w:cs="Arial"/>
                <w:b/>
                <w:bCs/>
                <w:color w:val="000000" w:themeColor="text1"/>
                <w:sz w:val="20"/>
                <w:lang w:val="de-DE"/>
              </w:rPr>
              <w:t xml:space="preserve">Vierte Generation Ecoflex VIP </w:t>
            </w:r>
            <w:r w:rsidR="007951AA" w:rsidRPr="00537BF9">
              <w:rPr>
                <w:rFonts w:cs="Arial"/>
                <w:b/>
                <w:bCs/>
                <w:color w:val="000000" w:themeColor="text1"/>
                <w:sz w:val="20"/>
                <w:lang w:val="de-DE"/>
              </w:rPr>
              <w:t>mit 70 % kleinerem Mantel</w:t>
            </w:r>
            <w:r w:rsidR="007951AA" w:rsidRPr="00537BF9">
              <w:rPr>
                <w:rFonts w:cs="Arial"/>
                <w:color w:val="000000" w:themeColor="text1"/>
                <w:sz w:val="20"/>
                <w:lang w:val="de-DE"/>
              </w:rPr>
              <w:br/>
            </w:r>
            <w:r w:rsidR="00BD7DB7" w:rsidRPr="00537BF9">
              <w:rPr>
                <w:rFonts w:cs="Arial"/>
                <w:color w:val="000000" w:themeColor="text1"/>
                <w:sz w:val="20"/>
                <w:lang w:val="de-DE"/>
              </w:rPr>
              <w:t xml:space="preserve">Die ehrgeizigen Nachhaltigkeits- und Dekarbonisierungsziele der EU erfordern mehr energie- und kosteneffiziente Anlagen für Nah- und Fernwärme. Die Komplexität der Anlagen bremst jedoch die Entwicklung alternativer Hochleistungslösungen. </w:t>
            </w:r>
            <w:r w:rsidR="00A31A81" w:rsidRPr="00537BF9">
              <w:rPr>
                <w:rFonts w:cs="Arial"/>
                <w:color w:val="000000" w:themeColor="text1"/>
                <w:sz w:val="20"/>
                <w:lang w:val="de-DE"/>
              </w:rPr>
              <w:t>Die vierte Generation der Ecoflex</w:t>
            </w:r>
            <w:r w:rsidR="00C41ECF">
              <w:rPr>
                <w:rFonts w:cs="Arial"/>
                <w:color w:val="000000" w:themeColor="text1"/>
                <w:sz w:val="20"/>
                <w:lang w:val="de-DE"/>
              </w:rPr>
              <w:t>-</w:t>
            </w:r>
            <w:r w:rsidR="00A31A81" w:rsidRPr="00537BF9">
              <w:rPr>
                <w:rFonts w:cs="Arial"/>
                <w:color w:val="000000" w:themeColor="text1"/>
                <w:sz w:val="20"/>
                <w:lang w:val="de-DE"/>
              </w:rPr>
              <w:t>VIP</w:t>
            </w:r>
            <w:r w:rsidR="00C41ECF">
              <w:rPr>
                <w:rFonts w:cs="Arial"/>
                <w:color w:val="000000" w:themeColor="text1"/>
                <w:sz w:val="20"/>
                <w:lang w:val="de-DE"/>
              </w:rPr>
              <w:t>-</w:t>
            </w:r>
            <w:r w:rsidR="00A31A81" w:rsidRPr="00537BF9">
              <w:rPr>
                <w:rFonts w:cs="Arial"/>
                <w:color w:val="000000" w:themeColor="text1"/>
                <w:sz w:val="20"/>
                <w:lang w:val="de-DE"/>
              </w:rPr>
              <w:t>Rohre verfügt über einen 70</w:t>
            </w:r>
            <w:r w:rsidR="00C41ECF">
              <w:rPr>
                <w:rFonts w:cs="Arial"/>
                <w:color w:val="000000" w:themeColor="text1"/>
                <w:sz w:val="20"/>
                <w:lang w:val="de-DE"/>
              </w:rPr>
              <w:t xml:space="preserve"> </w:t>
            </w:r>
            <w:r w:rsidR="00A31A81" w:rsidRPr="00537BF9">
              <w:rPr>
                <w:rFonts w:cs="Arial"/>
                <w:color w:val="000000" w:themeColor="text1"/>
                <w:sz w:val="20"/>
                <w:lang w:val="de-DE"/>
              </w:rPr>
              <w:t xml:space="preserve">% kleineren Mantel und reduziert im Vergleich zu ähnlicher Mantelgröße mit einer PE-Dämmung die Wärmeverluste um bis zu 60 % (im Vergleich zu ähnlicher Mantelgröße/Wärmeverlust mit PE-Isolation). </w:t>
            </w:r>
            <w:r w:rsidR="00057AF1">
              <w:rPr>
                <w:rFonts w:cs="Arial"/>
                <w:color w:val="000000" w:themeColor="text1"/>
                <w:sz w:val="20"/>
                <w:lang w:val="de-DE"/>
              </w:rPr>
              <w:t>„</w:t>
            </w:r>
            <w:r w:rsidR="00A31A81" w:rsidRPr="00537BF9">
              <w:rPr>
                <w:rFonts w:cs="Arial"/>
                <w:color w:val="000000" w:themeColor="text1"/>
                <w:sz w:val="20"/>
                <w:lang w:val="de-DE"/>
              </w:rPr>
              <w:t xml:space="preserve">Ecoflex VIP kombiniert bereits die geringste Wärmeverlust-Leistung und Flexibilität schaumisolierter Rohre. </w:t>
            </w:r>
            <w:r w:rsidR="00BC4046" w:rsidRPr="00537BF9">
              <w:rPr>
                <w:rFonts w:cs="Arial"/>
                <w:color w:val="000000" w:themeColor="text1"/>
                <w:sz w:val="20"/>
                <w:lang w:val="de-DE"/>
              </w:rPr>
              <w:t xml:space="preserve">Nun stellen wir </w:t>
            </w:r>
            <w:r w:rsidR="00A31A81" w:rsidRPr="00537BF9">
              <w:rPr>
                <w:rFonts w:cs="Arial"/>
                <w:color w:val="000000" w:themeColor="text1"/>
                <w:sz w:val="20"/>
                <w:lang w:val="de-DE"/>
              </w:rPr>
              <w:t>eine hoch-flexible Version</w:t>
            </w:r>
            <w:r w:rsidR="00BC4046" w:rsidRPr="00537BF9">
              <w:rPr>
                <w:rFonts w:cs="Arial"/>
                <w:color w:val="000000" w:themeColor="text1"/>
                <w:sz w:val="20"/>
                <w:lang w:val="de-DE"/>
              </w:rPr>
              <w:t xml:space="preserve"> vor</w:t>
            </w:r>
            <w:r w:rsidR="00A31A81" w:rsidRPr="00537BF9">
              <w:rPr>
                <w:rFonts w:cs="Arial"/>
                <w:color w:val="000000" w:themeColor="text1"/>
                <w:sz w:val="20"/>
                <w:lang w:val="de-DE"/>
              </w:rPr>
              <w:t xml:space="preserve">, die für die Nutzung in kleineren bis mittelgroßen Wärmeverteilnetzen ausgelegt ist, </w:t>
            </w:r>
            <w:r w:rsidR="00C41ECF">
              <w:rPr>
                <w:rFonts w:cs="Arial"/>
                <w:color w:val="000000" w:themeColor="text1"/>
                <w:sz w:val="20"/>
                <w:lang w:val="de-DE"/>
              </w:rPr>
              <w:t>bei denen</w:t>
            </w:r>
            <w:r w:rsidR="00C41ECF" w:rsidRPr="00537BF9">
              <w:rPr>
                <w:rFonts w:cs="Arial"/>
                <w:color w:val="000000" w:themeColor="text1"/>
                <w:sz w:val="20"/>
                <w:lang w:val="de-DE"/>
              </w:rPr>
              <w:t xml:space="preserve"> </w:t>
            </w:r>
            <w:r w:rsidR="00A31A81" w:rsidRPr="00537BF9">
              <w:rPr>
                <w:rFonts w:cs="Arial"/>
                <w:color w:val="000000" w:themeColor="text1"/>
                <w:sz w:val="20"/>
                <w:lang w:val="de-DE"/>
              </w:rPr>
              <w:t>die Reduzierung der Rohrgröße entscheidend ist</w:t>
            </w:r>
            <w:r w:rsidR="00BC4046" w:rsidRPr="00537BF9">
              <w:rPr>
                <w:rFonts w:cs="Arial"/>
                <w:color w:val="000000" w:themeColor="text1"/>
                <w:sz w:val="20"/>
                <w:lang w:val="de-DE"/>
              </w:rPr>
              <w:t xml:space="preserve">”, so Thomas Fuhr. </w:t>
            </w:r>
            <w:r w:rsidR="00D80956">
              <w:rPr>
                <w:rFonts w:cs="Arial"/>
                <w:color w:val="000000" w:themeColor="text1"/>
                <w:sz w:val="20"/>
                <w:lang w:val="de-DE"/>
              </w:rPr>
              <w:t>„</w:t>
            </w:r>
            <w:r w:rsidR="00A31A81" w:rsidRPr="00537BF9">
              <w:rPr>
                <w:rFonts w:cs="Arial"/>
                <w:color w:val="000000" w:themeColor="text1"/>
                <w:sz w:val="20"/>
                <w:lang w:val="de-DE"/>
              </w:rPr>
              <w:t xml:space="preserve">Diese kontinuierliche Evolution ist ein Ergebnis dessen, was wir von fortschrittlichen Technologien in anderen Bereichen, wie beispielsweise der Raumfahrt lernen, wo die Vakuum-Dämm-Paneele auch verwendet </w:t>
            </w:r>
            <w:r w:rsidR="00C41ECF">
              <w:rPr>
                <w:rFonts w:cs="Arial"/>
                <w:color w:val="000000" w:themeColor="text1"/>
                <w:sz w:val="20"/>
                <w:lang w:val="de-DE"/>
              </w:rPr>
              <w:t>werden</w:t>
            </w:r>
            <w:r w:rsidR="00A31A81" w:rsidRPr="00537BF9">
              <w:rPr>
                <w:rFonts w:cs="Arial"/>
                <w:color w:val="000000" w:themeColor="text1"/>
                <w:sz w:val="20"/>
                <w:lang w:val="de-DE"/>
              </w:rPr>
              <w:t>.</w:t>
            </w:r>
            <w:r w:rsidR="00BC4046" w:rsidRPr="00537BF9">
              <w:rPr>
                <w:rFonts w:cs="Arial"/>
                <w:color w:val="000000" w:themeColor="text1"/>
                <w:sz w:val="20"/>
                <w:lang w:val="de-DE"/>
              </w:rPr>
              <w:t>”</w:t>
            </w:r>
          </w:p>
          <w:p w14:paraId="30C2AF32" w14:textId="77777777" w:rsidR="00D80956" w:rsidRDefault="00BC4046" w:rsidP="007B0C85">
            <w:pPr>
              <w:spacing w:after="120" w:line="240" w:lineRule="auto"/>
              <w:rPr>
                <w:rFonts w:eastAsia="Arial" w:cs="Arial"/>
                <w:b/>
                <w:bCs/>
                <w:color w:val="00629B"/>
                <w:sz w:val="22"/>
                <w:szCs w:val="22"/>
                <w:lang w:val="de-DE"/>
              </w:rPr>
            </w:pPr>
            <w:r w:rsidRPr="00537BF9">
              <w:rPr>
                <w:rFonts w:eastAsia="Arial" w:cs="Arial"/>
                <w:b/>
                <w:bCs/>
                <w:color w:val="00629B"/>
                <w:sz w:val="22"/>
                <w:szCs w:val="22"/>
                <w:lang w:val="de-DE"/>
              </w:rPr>
              <w:t>Innovationen mit Künstlicher Intelligenz</w:t>
            </w:r>
          </w:p>
          <w:p w14:paraId="0311E697" w14:textId="3B1A3DA6" w:rsidR="00E96299" w:rsidRPr="00537BF9" w:rsidRDefault="00B51609" w:rsidP="007B0C85">
            <w:pPr>
              <w:spacing w:after="120" w:line="240" w:lineRule="auto"/>
              <w:rPr>
                <w:rFonts w:eastAsia="Arial" w:cs="Arial"/>
                <w:b/>
                <w:bCs/>
                <w:color w:val="00629B"/>
                <w:sz w:val="22"/>
                <w:szCs w:val="22"/>
                <w:lang w:val="de-DE"/>
              </w:rPr>
            </w:pPr>
            <w:r>
              <w:rPr>
                <w:rFonts w:cs="Arial"/>
                <w:b/>
                <w:bCs/>
                <w:sz w:val="20"/>
                <w:lang w:val="de-DE"/>
              </w:rPr>
              <w:t>Die nächste</w:t>
            </w:r>
            <w:r w:rsidR="00A62667" w:rsidRPr="00537BF9">
              <w:rPr>
                <w:rFonts w:cs="Arial"/>
                <w:b/>
                <w:bCs/>
                <w:sz w:val="20"/>
                <w:lang w:val="de-DE"/>
              </w:rPr>
              <w:t xml:space="preserve"> </w:t>
            </w:r>
            <w:r>
              <w:rPr>
                <w:rFonts w:cs="Arial"/>
                <w:b/>
                <w:bCs/>
                <w:sz w:val="20"/>
                <w:lang w:val="de-DE"/>
              </w:rPr>
              <w:t xml:space="preserve">Intelligenzstufe </w:t>
            </w:r>
            <w:r w:rsidR="00A62667" w:rsidRPr="00537BF9">
              <w:rPr>
                <w:rFonts w:cs="Arial"/>
                <w:b/>
                <w:bCs/>
                <w:sz w:val="20"/>
                <w:lang w:val="de-DE"/>
              </w:rPr>
              <w:t>– KI</w:t>
            </w:r>
            <w:r>
              <w:rPr>
                <w:rFonts w:cs="Arial"/>
                <w:b/>
                <w:bCs/>
                <w:sz w:val="20"/>
                <w:lang w:val="de-DE"/>
              </w:rPr>
              <w:t>-I</w:t>
            </w:r>
            <w:r w:rsidR="00A62667" w:rsidRPr="00537BF9">
              <w:rPr>
                <w:rFonts w:cs="Arial"/>
                <w:b/>
                <w:bCs/>
                <w:sz w:val="20"/>
                <w:lang w:val="de-DE"/>
              </w:rPr>
              <w:t>ntegration in Flächen</w:t>
            </w:r>
            <w:r w:rsidR="004271E3" w:rsidRPr="00537BF9">
              <w:rPr>
                <w:rFonts w:cs="Arial"/>
                <w:b/>
                <w:bCs/>
                <w:sz w:val="20"/>
                <w:lang w:val="de-DE"/>
              </w:rPr>
              <w:t>heizungssteuerungen</w:t>
            </w:r>
            <w:r w:rsidR="004271E3" w:rsidRPr="00537BF9">
              <w:rPr>
                <w:rFonts w:eastAsia="Arial" w:cs="Arial"/>
                <w:b/>
                <w:bCs/>
                <w:color w:val="00629B"/>
                <w:sz w:val="22"/>
                <w:szCs w:val="22"/>
                <w:lang w:val="de-DE"/>
              </w:rPr>
              <w:br/>
            </w:r>
            <w:r w:rsidR="004271E3" w:rsidRPr="00537BF9">
              <w:rPr>
                <w:rFonts w:cs="Arial"/>
                <w:sz w:val="20"/>
                <w:lang w:val="de-DE"/>
              </w:rPr>
              <w:t>Die Vorschriften für energieeffizientere Gebäude haben den Einsatz von Dämmstoffen bei Gebäuden erhöht, wodurch d</w:t>
            </w:r>
            <w:r w:rsidR="0007379A" w:rsidRPr="00537BF9">
              <w:rPr>
                <w:rFonts w:cs="Arial"/>
                <w:sz w:val="20"/>
                <w:lang w:val="de-DE"/>
              </w:rPr>
              <w:t>ie Reaktionszeit von Flächenheizungen b</w:t>
            </w:r>
            <w:r w:rsidR="00C41ECF">
              <w:rPr>
                <w:rFonts w:cs="Arial"/>
                <w:sz w:val="20"/>
                <w:lang w:val="de-DE"/>
              </w:rPr>
              <w:t>e</w:t>
            </w:r>
            <w:r w:rsidR="0007379A" w:rsidRPr="00537BF9">
              <w:rPr>
                <w:rFonts w:cs="Arial"/>
                <w:sz w:val="20"/>
                <w:lang w:val="de-DE"/>
              </w:rPr>
              <w:t>einflusst wird.</w:t>
            </w:r>
            <w:r w:rsidR="004271E3" w:rsidRPr="00537BF9">
              <w:rPr>
                <w:rFonts w:eastAsia="Arial" w:cs="Arial"/>
                <w:b/>
                <w:bCs/>
                <w:color w:val="00629B"/>
                <w:sz w:val="22"/>
                <w:szCs w:val="22"/>
                <w:lang w:val="de-DE"/>
              </w:rPr>
              <w:t xml:space="preserve"> </w:t>
            </w:r>
            <w:r w:rsidR="00C73D76" w:rsidRPr="00537BF9">
              <w:rPr>
                <w:rFonts w:cs="Arial"/>
                <w:sz w:val="20"/>
                <w:lang w:val="de-DE"/>
              </w:rPr>
              <w:t>Durch die Integration von Künstlicher Intelligenz sorgt die neueste Smatrix Control für Fußbodenheizungssyteme für eine schnelle Reaktion und dafür, dass Gebäude das ganze Jahr über wohltemperiert sind. Basierend auf Wetterveränderungen, Raumtemperatur und Nutzerpräferenzen prognostiziert, adaptiert</w:t>
            </w:r>
            <w:r w:rsidR="00C41ECF">
              <w:rPr>
                <w:rFonts w:cs="Arial"/>
                <w:sz w:val="20"/>
                <w:lang w:val="de-DE"/>
              </w:rPr>
              <w:t>,</w:t>
            </w:r>
            <w:r w:rsidR="00C73D76" w:rsidRPr="00537BF9">
              <w:rPr>
                <w:rFonts w:cs="Arial"/>
                <w:sz w:val="20"/>
                <w:lang w:val="de-DE"/>
              </w:rPr>
              <w:t xml:space="preserve">optimiert und verbindet sich </w:t>
            </w:r>
            <w:r w:rsidR="00C41ECF">
              <w:rPr>
                <w:rFonts w:cs="Arial"/>
                <w:sz w:val="20"/>
                <w:lang w:val="de-DE"/>
              </w:rPr>
              <w:t xml:space="preserve">die Lösung </w:t>
            </w:r>
            <w:r w:rsidR="00C73D76" w:rsidRPr="00537BF9">
              <w:rPr>
                <w:rFonts w:cs="Arial"/>
                <w:sz w:val="20"/>
                <w:lang w:val="de-DE"/>
              </w:rPr>
              <w:t>nahtlos mit Wärmepumpen führender Hersteller. Diese Cloud-to-Cloud</w:t>
            </w:r>
            <w:r w:rsidR="00754428">
              <w:rPr>
                <w:rFonts w:cs="Arial"/>
                <w:sz w:val="20"/>
                <w:lang w:val="de-DE"/>
              </w:rPr>
              <w:t>-</w:t>
            </w:r>
            <w:r w:rsidR="00C73D76" w:rsidRPr="00537BF9">
              <w:rPr>
                <w:rFonts w:cs="Arial"/>
                <w:sz w:val="20"/>
                <w:lang w:val="de-DE"/>
              </w:rPr>
              <w:t xml:space="preserve">Konnektivität sorgt für ein schnelles Einrichten des Systems ohne eine komplexe Verdrahtung, Installation oder eine zusätzlich benötigte Hardware. </w:t>
            </w:r>
          </w:p>
          <w:p w14:paraId="2D72CB63" w14:textId="1AD8A8C7" w:rsidR="00E96299" w:rsidRPr="0031011D" w:rsidRDefault="00AD1CDC" w:rsidP="00E96299">
            <w:pPr>
              <w:spacing w:before="120" w:after="120" w:line="240" w:lineRule="auto"/>
              <w:rPr>
                <w:rFonts w:cs="Arial"/>
                <w:b/>
                <w:bCs/>
                <w:sz w:val="20"/>
                <w:lang w:val="de-DE"/>
              </w:rPr>
            </w:pPr>
            <w:r w:rsidRPr="00537BF9">
              <w:rPr>
                <w:rFonts w:cs="Arial"/>
                <w:b/>
                <w:bCs/>
                <w:sz w:val="20"/>
                <w:lang w:val="de-DE"/>
              </w:rPr>
              <w:t>EcoMate für bis zu 30 % Energieeinsparung bei 0 % Risiko</w:t>
            </w:r>
            <w:r w:rsidRPr="00537BF9">
              <w:rPr>
                <w:rFonts w:cs="Arial"/>
                <w:b/>
                <w:bCs/>
                <w:sz w:val="20"/>
                <w:lang w:val="de-DE"/>
              </w:rPr>
              <w:br/>
            </w:r>
            <w:r w:rsidRPr="00537BF9">
              <w:rPr>
                <w:rFonts w:cs="Arial"/>
                <w:sz w:val="20"/>
                <w:lang w:val="de-DE"/>
              </w:rPr>
              <w:t>Das</w:t>
            </w:r>
            <w:r w:rsidR="0001636A" w:rsidRPr="00537BF9">
              <w:rPr>
                <w:rFonts w:cs="Arial"/>
                <w:sz w:val="20"/>
                <w:lang w:val="de-DE"/>
              </w:rPr>
              <w:t xml:space="preserve"> neue Businessmodell EcoMate </w:t>
            </w:r>
            <w:r w:rsidRPr="00537BF9">
              <w:rPr>
                <w:rFonts w:cs="Arial"/>
                <w:sz w:val="20"/>
                <w:lang w:val="de-DE"/>
              </w:rPr>
              <w:t xml:space="preserve">von GF Building Flow Solutions </w:t>
            </w:r>
            <w:r w:rsidR="0001636A" w:rsidRPr="00537BF9">
              <w:rPr>
                <w:rFonts w:cs="Arial"/>
                <w:sz w:val="20"/>
                <w:lang w:val="de-DE"/>
              </w:rPr>
              <w:t>ist ein 24/7</w:t>
            </w:r>
            <w:r w:rsidR="00754428">
              <w:rPr>
                <w:rFonts w:cs="Arial"/>
                <w:sz w:val="20"/>
                <w:lang w:val="de-DE"/>
              </w:rPr>
              <w:t>-</w:t>
            </w:r>
            <w:r w:rsidR="0001636A" w:rsidRPr="00537BF9">
              <w:rPr>
                <w:rFonts w:cs="Arial"/>
                <w:sz w:val="20"/>
                <w:lang w:val="de-DE"/>
              </w:rPr>
              <w:t>Heizungsmanagement für die Gebäudemodernisierung, das intelligente Software mit IoT</w:t>
            </w:r>
            <w:r w:rsidR="00754428">
              <w:rPr>
                <w:rFonts w:cs="Arial"/>
                <w:sz w:val="20"/>
                <w:lang w:val="de-DE"/>
              </w:rPr>
              <w:t>-</w:t>
            </w:r>
            <w:r w:rsidR="0001636A" w:rsidRPr="00537BF9">
              <w:rPr>
                <w:rFonts w:cs="Arial"/>
                <w:sz w:val="20"/>
                <w:lang w:val="de-DE"/>
              </w:rPr>
              <w:t>Sensoren kombiniert. Mit diesem System lassen sich bis zu 30 % Energie sparen. Die Mehrzahl älterer Gebäude sind mit Heizsystemen mit fossilen Brennstoffen ausgestattet und haben einen hohen Energieverbrauch sowie hohe CO</w:t>
            </w:r>
            <w:r w:rsidR="0001636A" w:rsidRPr="00537BF9">
              <w:rPr>
                <w:rFonts w:cs="Arial"/>
                <w:sz w:val="20"/>
                <w:vertAlign w:val="subscript"/>
                <w:lang w:val="de-DE"/>
              </w:rPr>
              <w:t>2</w:t>
            </w:r>
            <w:r w:rsidR="0001636A" w:rsidRPr="00537BF9">
              <w:rPr>
                <w:rFonts w:cs="Arial"/>
                <w:sz w:val="20"/>
                <w:lang w:val="de-DE"/>
              </w:rPr>
              <w:t xml:space="preserve">-Emissionen. </w:t>
            </w:r>
            <w:r w:rsidR="0031011D">
              <w:rPr>
                <w:rFonts w:cs="Arial"/>
                <w:sz w:val="20"/>
                <w:lang w:val="de-DE"/>
              </w:rPr>
              <w:t>„</w:t>
            </w:r>
            <w:r w:rsidR="0001636A" w:rsidRPr="00537BF9">
              <w:rPr>
                <w:rFonts w:cs="Arial"/>
                <w:sz w:val="20"/>
                <w:lang w:val="de-DE"/>
              </w:rPr>
              <w:t>Der Wert einer Immobilie wird schnell zu einem finanziellen Risiko, wenn Gebäudeemissionen nicht den neuen Vorschriften und Bestimmungen entsprechen</w:t>
            </w:r>
            <w:r w:rsidR="006922E5" w:rsidRPr="00537BF9">
              <w:rPr>
                <w:rFonts w:cs="Arial"/>
                <w:sz w:val="20"/>
                <w:lang w:val="de-DE"/>
              </w:rPr>
              <w:t xml:space="preserve">”, so Thomas Fuhr. </w:t>
            </w:r>
            <w:r w:rsidR="0031011D">
              <w:rPr>
                <w:rFonts w:cs="Arial"/>
                <w:sz w:val="20"/>
                <w:lang w:val="de-DE"/>
              </w:rPr>
              <w:t>„</w:t>
            </w:r>
            <w:r w:rsidR="0001636A" w:rsidRPr="00537BF9">
              <w:rPr>
                <w:rFonts w:cs="Arial"/>
                <w:sz w:val="20"/>
                <w:lang w:val="de-DE"/>
              </w:rPr>
              <w:t xml:space="preserve">Verfügbare Lösungen zur Energieüberwachung und Optimierung sind normalerweise teuer in der Anschaffung und im Betrieb. Mit EcoMate, das wir speziell für gewerbliche Bauten </w:t>
            </w:r>
            <w:r w:rsidR="00953C36" w:rsidRPr="00537BF9">
              <w:rPr>
                <w:rFonts w:cs="Arial"/>
                <w:sz w:val="20"/>
                <w:lang w:val="de-DE"/>
              </w:rPr>
              <w:t>wie</w:t>
            </w:r>
            <w:r w:rsidR="005D580E" w:rsidRPr="00537BF9">
              <w:rPr>
                <w:rFonts w:cs="Arial"/>
                <w:sz w:val="20"/>
                <w:lang w:val="de-DE"/>
              </w:rPr>
              <w:t xml:space="preserve"> Bürogebäude oder</w:t>
            </w:r>
            <w:r w:rsidR="00953C36" w:rsidRPr="00537BF9">
              <w:rPr>
                <w:rFonts w:cs="Arial"/>
                <w:sz w:val="20"/>
                <w:lang w:val="de-DE"/>
              </w:rPr>
              <w:t xml:space="preserve"> Schulen</w:t>
            </w:r>
            <w:r w:rsidR="00EB4710" w:rsidRPr="00537BF9">
              <w:rPr>
                <w:rFonts w:cs="Arial"/>
                <w:sz w:val="20"/>
                <w:lang w:val="de-DE"/>
              </w:rPr>
              <w:t xml:space="preserve"> </w:t>
            </w:r>
            <w:r w:rsidR="0001636A" w:rsidRPr="00537BF9">
              <w:rPr>
                <w:rFonts w:cs="Arial"/>
                <w:sz w:val="20"/>
                <w:lang w:val="de-DE"/>
              </w:rPr>
              <w:t xml:space="preserve">konzipiert haben, möchten wir diese Einstiegsbarriere senken. Für EcoMate wird keine zusätzliche Hardware-Installation benötigt, da die </w:t>
            </w:r>
            <w:r w:rsidR="0001636A" w:rsidRPr="00537BF9">
              <w:rPr>
                <w:rFonts w:cs="Arial"/>
                <w:sz w:val="20"/>
                <w:lang w:val="de-DE"/>
              </w:rPr>
              <w:lastRenderedPageBreak/>
              <w:t>benötigten Sensoren und die Software bereits enthalten sind</w:t>
            </w:r>
            <w:r w:rsidR="007E0320" w:rsidRPr="00537BF9">
              <w:rPr>
                <w:rFonts w:cs="Arial"/>
                <w:sz w:val="20"/>
                <w:lang w:val="de-DE"/>
              </w:rPr>
              <w:t xml:space="preserve">.” </w:t>
            </w:r>
            <w:r w:rsidR="00AB0F65" w:rsidRPr="00537BF9">
              <w:rPr>
                <w:rFonts w:cs="Arial"/>
                <w:sz w:val="20"/>
                <w:lang w:val="de-DE"/>
              </w:rPr>
              <w:t>Einsparungen werden durch Wettervorhersagen und Echtzeit-Einblicke in die Gebäudebelegung erzielt, die anhand von Energieverbrauchsmustern überwacht werden</w:t>
            </w:r>
            <w:r w:rsidR="0001636A" w:rsidRPr="00537BF9">
              <w:rPr>
                <w:rFonts w:cs="Arial"/>
                <w:sz w:val="20"/>
                <w:lang w:val="de-DE"/>
              </w:rPr>
              <w:t>. Die Lösung steht als Vertragsservice, basierend auf geteilten Energie</w:t>
            </w:r>
            <w:r w:rsidR="00754428">
              <w:rPr>
                <w:rFonts w:cs="Arial"/>
                <w:sz w:val="20"/>
                <w:lang w:val="de-DE"/>
              </w:rPr>
              <w:t>e</w:t>
            </w:r>
            <w:r w:rsidR="0001636A" w:rsidRPr="00537BF9">
              <w:rPr>
                <w:rFonts w:cs="Arial"/>
                <w:sz w:val="20"/>
                <w:lang w:val="de-DE"/>
              </w:rPr>
              <w:t>insparungskosten, zur Verfügung.</w:t>
            </w:r>
            <w:r w:rsidR="00AB0F65" w:rsidRPr="00537BF9">
              <w:rPr>
                <w:rFonts w:cs="Arial"/>
                <w:sz w:val="20"/>
                <w:lang w:val="de-DE"/>
              </w:rPr>
              <w:t xml:space="preserve"> </w:t>
            </w:r>
            <w:r w:rsidR="0031011D">
              <w:rPr>
                <w:rFonts w:cs="Arial"/>
                <w:sz w:val="20"/>
                <w:lang w:val="de-DE"/>
              </w:rPr>
              <w:t>„</w:t>
            </w:r>
            <w:r w:rsidR="00AB0F65" w:rsidRPr="00537BF9">
              <w:rPr>
                <w:rFonts w:cs="Arial"/>
                <w:sz w:val="20"/>
                <w:lang w:val="de-DE"/>
              </w:rPr>
              <w:t xml:space="preserve">Mit der Vorstellung </w:t>
            </w:r>
            <w:r w:rsidR="00272E2D" w:rsidRPr="00537BF9">
              <w:rPr>
                <w:rFonts w:cs="Arial"/>
                <w:sz w:val="20"/>
                <w:lang w:val="de-DE"/>
              </w:rPr>
              <w:t xml:space="preserve">von EcoMate auf der ISH mit einem Fokus auf Deutschland </w:t>
            </w:r>
            <w:r w:rsidR="007648C5" w:rsidRPr="00537BF9">
              <w:rPr>
                <w:rFonts w:cs="Arial"/>
                <w:sz w:val="20"/>
                <w:lang w:val="de-DE"/>
              </w:rPr>
              <w:t xml:space="preserve">freuen wir uns </w:t>
            </w:r>
            <w:r w:rsidR="00272E2D" w:rsidRPr="00537BF9">
              <w:rPr>
                <w:rFonts w:cs="Arial"/>
                <w:sz w:val="20"/>
                <w:lang w:val="de-DE"/>
              </w:rPr>
              <w:t>darauf, das Konzept in Partnerschaft mit Immobilien- und Vermögensverwaltern sowie Gebäudeeigentümern weiterzuentwickeln</w:t>
            </w:r>
            <w:r w:rsidR="007648C5" w:rsidRPr="00537BF9">
              <w:rPr>
                <w:rFonts w:cs="Arial"/>
                <w:sz w:val="20"/>
                <w:lang w:val="de-DE"/>
              </w:rPr>
              <w:t>”, ergänzt Thomas Fuhr.</w:t>
            </w:r>
          </w:p>
          <w:p w14:paraId="7BA3AE44" w14:textId="25A70DD0" w:rsidR="00E96299" w:rsidRPr="00537BF9" w:rsidRDefault="5520BCDC" w:rsidP="001B3233">
            <w:pPr>
              <w:tabs>
                <w:tab w:val="left" w:pos="2785"/>
              </w:tabs>
              <w:spacing w:before="120" w:after="120" w:line="240" w:lineRule="auto"/>
              <w:rPr>
                <w:rFonts w:eastAsia="Arial" w:cs="Arial"/>
                <w:b/>
                <w:color w:val="00629B"/>
                <w:sz w:val="20"/>
                <w:lang w:val="de-DE"/>
              </w:rPr>
            </w:pPr>
            <w:r w:rsidRPr="00537BF9">
              <w:rPr>
                <w:rFonts w:eastAsia="Arial" w:cs="Arial"/>
                <w:b/>
                <w:color w:val="00629B"/>
                <w:sz w:val="20"/>
                <w:lang w:val="de-DE"/>
              </w:rPr>
              <w:t>Modular</w:t>
            </w:r>
            <w:r w:rsidR="00E96299" w:rsidRPr="00537BF9">
              <w:rPr>
                <w:rFonts w:eastAsia="Arial" w:cs="Arial"/>
                <w:b/>
                <w:color w:val="00629B"/>
                <w:sz w:val="20"/>
                <w:lang w:val="de-DE"/>
              </w:rPr>
              <w:t>e</w:t>
            </w:r>
            <w:r w:rsidRPr="00537BF9">
              <w:rPr>
                <w:rFonts w:eastAsia="Arial" w:cs="Arial"/>
                <w:b/>
                <w:color w:val="00629B"/>
                <w:sz w:val="20"/>
                <w:lang w:val="de-DE"/>
              </w:rPr>
              <w:t xml:space="preserve"> </w:t>
            </w:r>
            <w:r w:rsidR="004D3FCA">
              <w:rPr>
                <w:rFonts w:eastAsia="Arial" w:cs="Arial"/>
                <w:b/>
                <w:color w:val="00629B"/>
                <w:sz w:val="20"/>
                <w:lang w:val="de-DE"/>
              </w:rPr>
              <w:t>u</w:t>
            </w:r>
            <w:r w:rsidRPr="00537BF9">
              <w:rPr>
                <w:rFonts w:eastAsia="Arial" w:cs="Arial"/>
                <w:b/>
                <w:color w:val="00629B"/>
                <w:sz w:val="20"/>
                <w:lang w:val="de-DE"/>
              </w:rPr>
              <w:t xml:space="preserve">nd </w:t>
            </w:r>
            <w:r w:rsidR="00E96299" w:rsidRPr="00537BF9">
              <w:rPr>
                <w:rFonts w:eastAsia="Arial" w:cs="Arial"/>
                <w:b/>
                <w:color w:val="00629B"/>
                <w:sz w:val="20"/>
                <w:lang w:val="de-DE"/>
              </w:rPr>
              <w:t>vorgefertigte I</w:t>
            </w:r>
            <w:r w:rsidR="0020193D" w:rsidRPr="00537BF9">
              <w:rPr>
                <w:rFonts w:eastAsia="Arial" w:cs="Arial"/>
                <w:b/>
                <w:color w:val="00629B"/>
                <w:sz w:val="20"/>
                <w:lang w:val="de-DE"/>
              </w:rPr>
              <w:t>nnovation</w:t>
            </w:r>
            <w:r w:rsidR="00E96299" w:rsidRPr="00537BF9">
              <w:rPr>
                <w:rFonts w:eastAsia="Arial" w:cs="Arial"/>
                <w:b/>
                <w:color w:val="00629B"/>
                <w:sz w:val="20"/>
                <w:lang w:val="de-DE"/>
              </w:rPr>
              <w:t>en</w:t>
            </w:r>
          </w:p>
          <w:p w14:paraId="5A20F484" w14:textId="6373E23D" w:rsidR="00C5658D" w:rsidRPr="00537BF9" w:rsidRDefault="009A1DDC" w:rsidP="00E96299">
            <w:pPr>
              <w:spacing w:before="120" w:after="120" w:line="240" w:lineRule="auto"/>
              <w:rPr>
                <w:rFonts w:cs="Arial"/>
                <w:sz w:val="20"/>
                <w:lang w:val="de-DE"/>
              </w:rPr>
            </w:pPr>
            <w:r w:rsidRPr="00537BF9">
              <w:rPr>
                <w:b/>
                <w:bCs/>
                <w:sz w:val="20"/>
                <w:lang w:val="de-DE"/>
              </w:rPr>
              <w:t xml:space="preserve">I-Shower: </w:t>
            </w:r>
            <w:r w:rsidR="00131C85" w:rsidRPr="00537BF9">
              <w:rPr>
                <w:b/>
                <w:bCs/>
                <w:sz w:val="20"/>
                <w:lang w:val="de-DE"/>
              </w:rPr>
              <w:t>ein neue</w:t>
            </w:r>
            <w:r w:rsidR="00212850">
              <w:rPr>
                <w:b/>
                <w:bCs/>
                <w:sz w:val="20"/>
                <w:lang w:val="de-DE"/>
              </w:rPr>
              <w:t>r</w:t>
            </w:r>
            <w:r w:rsidR="00131C85" w:rsidRPr="00537BF9">
              <w:rPr>
                <w:b/>
                <w:bCs/>
                <w:sz w:val="20"/>
                <w:lang w:val="de-DE"/>
              </w:rPr>
              <w:t xml:space="preserve"> Standard</w:t>
            </w:r>
            <w:r w:rsidR="00E96299" w:rsidRPr="00537BF9">
              <w:rPr>
                <w:b/>
                <w:bCs/>
                <w:sz w:val="20"/>
                <w:lang w:val="de-DE"/>
              </w:rPr>
              <w:t xml:space="preserve"> </w:t>
            </w:r>
            <w:r w:rsidR="00212850">
              <w:rPr>
                <w:b/>
                <w:bCs/>
                <w:sz w:val="20"/>
                <w:lang w:val="de-DE"/>
              </w:rPr>
              <w:t>für D</w:t>
            </w:r>
            <w:r w:rsidR="00E96299" w:rsidRPr="00537BF9">
              <w:rPr>
                <w:b/>
                <w:bCs/>
                <w:sz w:val="20"/>
                <w:lang w:val="de-DE"/>
              </w:rPr>
              <w:t>uschinstallation</w:t>
            </w:r>
            <w:r w:rsidR="00212850">
              <w:rPr>
                <w:b/>
                <w:bCs/>
                <w:sz w:val="20"/>
                <w:lang w:val="de-DE"/>
              </w:rPr>
              <w:t>en</w:t>
            </w:r>
            <w:r w:rsidR="00E96299" w:rsidRPr="00537BF9">
              <w:rPr>
                <w:b/>
                <w:bCs/>
                <w:sz w:val="20"/>
                <w:lang w:val="de-DE"/>
              </w:rPr>
              <w:t xml:space="preserve"> und </w:t>
            </w:r>
            <w:r w:rsidR="00212850">
              <w:rPr>
                <w:b/>
                <w:bCs/>
                <w:sz w:val="20"/>
                <w:lang w:val="de-DE"/>
              </w:rPr>
              <w:t>-design</w:t>
            </w:r>
            <w:r w:rsidR="00E96299" w:rsidRPr="00537BF9">
              <w:rPr>
                <w:rFonts w:cs="Arial"/>
                <w:sz w:val="20"/>
                <w:lang w:val="de-DE"/>
              </w:rPr>
              <w:br/>
            </w:r>
            <w:r w:rsidR="00346EB1" w:rsidRPr="00537BF9">
              <w:rPr>
                <w:rFonts w:cs="Arial"/>
                <w:sz w:val="20"/>
                <w:lang w:val="de-DE"/>
              </w:rPr>
              <w:t xml:space="preserve">Auf der ISH präsentiert GF Building Flow Solutions der Branche eine neue Lösung für die Warm- und Kaltwasserversorgung. </w:t>
            </w:r>
            <w:r w:rsidR="00754428">
              <w:rPr>
                <w:rFonts w:cs="Arial"/>
                <w:sz w:val="20"/>
                <w:lang w:val="de-DE"/>
              </w:rPr>
              <w:t>„</w:t>
            </w:r>
            <w:r w:rsidR="00C5658D" w:rsidRPr="00537BF9">
              <w:rPr>
                <w:rFonts w:cs="Arial"/>
                <w:sz w:val="20"/>
                <w:lang w:val="de-DE"/>
              </w:rPr>
              <w:t>Mit dem I-Shower Konzept haben wir die Uponor Wohnungsstation so modifiziert, dass die richtige Wassertemperatur bereits innerhalb vorgeschalte</w:t>
            </w:r>
            <w:r w:rsidR="00754428">
              <w:rPr>
                <w:rFonts w:cs="Arial"/>
                <w:sz w:val="20"/>
                <w:lang w:val="de-DE"/>
              </w:rPr>
              <w:t>ter</w:t>
            </w:r>
            <w:r w:rsidR="00C5658D" w:rsidRPr="00537BF9">
              <w:rPr>
                <w:rFonts w:cs="Arial"/>
                <w:sz w:val="20"/>
                <w:lang w:val="de-DE"/>
              </w:rPr>
              <w:t xml:space="preserve"> Uponor Combi Port Wohnungsstation vorgemischt wird. Damit fällt nicht nur das Bohren in die Wandfliesen weg</w:t>
            </w:r>
            <w:r w:rsidR="00754428">
              <w:rPr>
                <w:rFonts w:cs="Arial"/>
                <w:sz w:val="20"/>
                <w:lang w:val="de-DE"/>
              </w:rPr>
              <w:t>.</w:t>
            </w:r>
            <w:r w:rsidR="00C5658D" w:rsidRPr="00537BF9">
              <w:rPr>
                <w:rFonts w:cs="Arial"/>
                <w:sz w:val="20"/>
                <w:lang w:val="de-DE"/>
              </w:rPr>
              <w:t xml:space="preserve"> </w:t>
            </w:r>
            <w:r w:rsidR="00754428">
              <w:rPr>
                <w:rFonts w:cs="Arial"/>
                <w:sz w:val="20"/>
                <w:lang w:val="de-DE"/>
              </w:rPr>
              <w:t>Zudem wird</w:t>
            </w:r>
            <w:r w:rsidR="00C5658D" w:rsidRPr="00537BF9">
              <w:rPr>
                <w:rFonts w:cs="Arial"/>
                <w:sz w:val="20"/>
                <w:lang w:val="de-DE"/>
              </w:rPr>
              <w:t xml:space="preserve"> nur noch eine Leitung pro Duschkopf statt der üblichen zwei benötigt. Das reduziert massiv die Komplexität der Installation von digitalen Duschlösungen und die Montagezeit um 50 %</w:t>
            </w:r>
            <w:r w:rsidR="00346EB1" w:rsidRPr="00537BF9">
              <w:rPr>
                <w:rFonts w:cs="Arial"/>
                <w:sz w:val="20"/>
                <w:lang w:val="de-DE"/>
              </w:rPr>
              <w:t xml:space="preserve">”, so Thomas Fuhr. </w:t>
            </w:r>
            <w:r w:rsidR="00754428">
              <w:rPr>
                <w:rFonts w:cs="Arial"/>
                <w:sz w:val="20"/>
                <w:lang w:val="de-DE"/>
              </w:rPr>
              <w:t>„</w:t>
            </w:r>
            <w:r w:rsidR="00C5658D" w:rsidRPr="00537BF9">
              <w:rPr>
                <w:rFonts w:cs="Arial"/>
                <w:sz w:val="20"/>
                <w:lang w:val="de-DE"/>
              </w:rPr>
              <w:t>Mit dem Einsatz einer digitalen Kontrolleinheit in modernem Design bietet unsere Lösung Freiheit in der Gestaltung des Duschbereichs. Das I-Shower Konzept umfasst Memory-Funktionen für verschiedene Nutzerprofile und stellt die gewünschte Wassertemperatur auf Knopfdruck bereit. Das I in I-Shower steht also für installationsbereit, individuellen Duschkomfort, ideales Design und intuitive Bedienung.</w:t>
            </w:r>
            <w:r w:rsidR="00346EB1" w:rsidRPr="00537BF9">
              <w:rPr>
                <w:rFonts w:cs="Arial"/>
                <w:sz w:val="20"/>
                <w:lang w:val="de-DE"/>
              </w:rPr>
              <w:t xml:space="preserve"> Ich </w:t>
            </w:r>
            <w:r w:rsidR="00131C85" w:rsidRPr="00537BF9">
              <w:rPr>
                <w:rFonts w:cs="Arial"/>
                <w:sz w:val="20"/>
                <w:lang w:val="de-DE"/>
              </w:rPr>
              <w:t>bin fest davon überzeugt, dass</w:t>
            </w:r>
            <w:r w:rsidR="000E3632">
              <w:rPr>
                <w:rFonts w:cs="Arial"/>
                <w:sz w:val="20"/>
                <w:lang w:val="de-DE"/>
              </w:rPr>
              <w:t xml:space="preserve"> I-Shower</w:t>
            </w:r>
            <w:r w:rsidR="00131C85" w:rsidRPr="00537BF9">
              <w:rPr>
                <w:rFonts w:cs="Arial"/>
                <w:sz w:val="20"/>
                <w:lang w:val="de-DE"/>
              </w:rPr>
              <w:t xml:space="preserve"> zu einer Ikone werden kann.”  </w:t>
            </w:r>
          </w:p>
          <w:p w14:paraId="047615B6" w14:textId="77777777" w:rsidR="00583B19" w:rsidRPr="00537BF9" w:rsidRDefault="00583B19" w:rsidP="00882D24">
            <w:pPr>
              <w:spacing w:before="120" w:after="120" w:line="240" w:lineRule="auto"/>
              <w:rPr>
                <w:rFonts w:cs="Arial"/>
                <w:sz w:val="20"/>
                <w:lang w:val="de-DE"/>
              </w:rPr>
            </w:pPr>
          </w:p>
          <w:p w14:paraId="2C76F602" w14:textId="77777777" w:rsidR="00836674" w:rsidRPr="00E05A9B" w:rsidRDefault="00836674" w:rsidP="00836674">
            <w:pPr>
              <w:spacing w:line="240" w:lineRule="auto"/>
              <w:rPr>
                <w:rFonts w:cs="Arial"/>
                <w:b/>
                <w:color w:val="000000"/>
                <w:sz w:val="20"/>
                <w:lang w:val="en-US"/>
              </w:rPr>
            </w:pPr>
            <w:r w:rsidRPr="00E05A9B">
              <w:rPr>
                <w:rFonts w:cs="Arial"/>
                <w:b/>
                <w:color w:val="000000"/>
                <w:sz w:val="20"/>
                <w:lang w:val="en-US"/>
              </w:rPr>
              <w:t>Pressekontakt:</w:t>
            </w:r>
          </w:p>
          <w:p w14:paraId="6AC88011" w14:textId="77777777" w:rsidR="00836674" w:rsidRPr="00E05A9B" w:rsidRDefault="00836674" w:rsidP="00836674">
            <w:pPr>
              <w:spacing w:line="240" w:lineRule="auto"/>
              <w:rPr>
                <w:rStyle w:val="PlaceholderText"/>
                <w:rFonts w:cs="Arial"/>
                <w:b/>
                <w:color w:val="000000"/>
                <w:sz w:val="20"/>
                <w:lang w:val="en-US"/>
              </w:rPr>
            </w:pPr>
          </w:p>
          <w:p w14:paraId="28E6081C" w14:textId="77777777" w:rsidR="00836674" w:rsidRPr="00E05A9B" w:rsidRDefault="00836674" w:rsidP="00836674">
            <w:pPr>
              <w:spacing w:line="240" w:lineRule="auto"/>
              <w:rPr>
                <w:rFonts w:cs="Arial"/>
                <w:color w:val="000000"/>
                <w:sz w:val="20"/>
                <w:lang w:val="en-US"/>
              </w:rPr>
            </w:pPr>
            <w:r w:rsidRPr="00E05A9B">
              <w:rPr>
                <w:rFonts w:cs="Arial"/>
                <w:color w:val="000000"/>
                <w:sz w:val="20"/>
                <w:lang w:val="en-US"/>
              </w:rPr>
              <w:t xml:space="preserve">Beatrix Pfundstein, Manager Global PR &amp; Communications </w:t>
            </w:r>
          </w:p>
          <w:p w14:paraId="1BD1DE6F" w14:textId="77777777" w:rsidR="00836674" w:rsidRPr="00E05A9B" w:rsidRDefault="00836674" w:rsidP="00836674">
            <w:pPr>
              <w:spacing w:line="240" w:lineRule="auto"/>
              <w:rPr>
                <w:rFonts w:cs="Arial"/>
                <w:color w:val="000000"/>
                <w:sz w:val="20"/>
                <w:lang w:val="en-US"/>
              </w:rPr>
            </w:pPr>
            <w:r w:rsidRPr="00E05A9B">
              <w:rPr>
                <w:rFonts w:cs="Arial"/>
                <w:color w:val="000000"/>
                <w:sz w:val="20"/>
                <w:lang w:val="en-US"/>
              </w:rPr>
              <w:t>GF Building Flow Solutions</w:t>
            </w:r>
          </w:p>
          <w:p w14:paraId="5D4F0E02" w14:textId="77777777" w:rsidR="00836674" w:rsidRPr="00E05A9B" w:rsidRDefault="00836674" w:rsidP="00836674">
            <w:pPr>
              <w:spacing w:line="240" w:lineRule="auto"/>
              <w:rPr>
                <w:rFonts w:cs="Arial"/>
                <w:color w:val="000000"/>
                <w:sz w:val="20"/>
                <w:lang w:val="en-US"/>
              </w:rPr>
            </w:pPr>
            <w:hyperlink r:id="rId11" w:history="1">
              <w:r w:rsidRPr="00E05A9B">
                <w:rPr>
                  <w:rStyle w:val="Hyperlink"/>
                  <w:rFonts w:cs="Arial"/>
                  <w:sz w:val="20"/>
                  <w:lang w:val="en-US"/>
                </w:rPr>
                <w:t>beatrix.pfundstein@uponor.com</w:t>
              </w:r>
            </w:hyperlink>
          </w:p>
          <w:p w14:paraId="3CD939B8" w14:textId="77777777" w:rsidR="00836674" w:rsidRPr="00E05A9B" w:rsidRDefault="00836674" w:rsidP="00836674">
            <w:pPr>
              <w:autoSpaceDE w:val="0"/>
              <w:autoSpaceDN w:val="0"/>
              <w:adjustRightInd w:val="0"/>
              <w:spacing w:line="240" w:lineRule="auto"/>
              <w:rPr>
                <w:rFonts w:cs="Arial"/>
                <w:b/>
                <w:bCs/>
                <w:color w:val="000000"/>
                <w:sz w:val="20"/>
                <w:lang w:val="en-US"/>
              </w:rPr>
            </w:pPr>
            <w:r w:rsidRPr="00E05A9B">
              <w:rPr>
                <w:rFonts w:cs="Arial"/>
                <w:color w:val="000000"/>
                <w:sz w:val="20"/>
                <w:lang w:val="en-US"/>
              </w:rPr>
              <w:t>+49 (0)69 795386015</w:t>
            </w:r>
          </w:p>
          <w:p w14:paraId="74881D42" w14:textId="77777777" w:rsidR="00836674" w:rsidRPr="00E05A9B" w:rsidRDefault="00836674" w:rsidP="00836674">
            <w:pPr>
              <w:spacing w:line="240" w:lineRule="auto"/>
              <w:rPr>
                <w:rFonts w:cs="Arial"/>
                <w:color w:val="000000"/>
                <w:sz w:val="20"/>
                <w:lang w:val="en-US"/>
              </w:rPr>
            </w:pPr>
          </w:p>
          <w:p w14:paraId="24D76FE1" w14:textId="77777777" w:rsidR="00836674" w:rsidRPr="00E05A9B" w:rsidRDefault="00836674" w:rsidP="00836674">
            <w:pPr>
              <w:spacing w:line="240" w:lineRule="auto"/>
              <w:rPr>
                <w:rFonts w:cs="Arial"/>
                <w:color w:val="000000"/>
                <w:sz w:val="20"/>
                <w:lang w:val="en-US"/>
              </w:rPr>
            </w:pPr>
            <w:r w:rsidRPr="00E05A9B">
              <w:rPr>
                <w:rFonts w:cs="Arial"/>
                <w:color w:val="000000"/>
                <w:sz w:val="20"/>
                <w:lang w:val="en-US"/>
              </w:rPr>
              <w:t xml:space="preserve">Frau Kim Pfeiffer, Manager Marketing Central Europe </w:t>
            </w:r>
          </w:p>
          <w:p w14:paraId="77EBCACD" w14:textId="77777777" w:rsidR="00836674" w:rsidRPr="00E05A9B" w:rsidRDefault="00836674" w:rsidP="00836674">
            <w:pPr>
              <w:spacing w:line="240" w:lineRule="auto"/>
              <w:rPr>
                <w:rFonts w:cs="Arial"/>
                <w:color w:val="000000"/>
                <w:sz w:val="20"/>
                <w:lang w:val="en-US"/>
              </w:rPr>
            </w:pPr>
            <w:r w:rsidRPr="00E05A9B">
              <w:rPr>
                <w:rFonts w:cs="Arial"/>
                <w:color w:val="000000"/>
                <w:sz w:val="20"/>
                <w:lang w:val="en-US"/>
              </w:rPr>
              <w:t>Uponor GmbH</w:t>
            </w:r>
          </w:p>
          <w:p w14:paraId="2BCFFFED" w14:textId="77777777" w:rsidR="00836674" w:rsidRPr="00E05A9B" w:rsidRDefault="00836674" w:rsidP="00836674">
            <w:pPr>
              <w:spacing w:line="240" w:lineRule="auto"/>
              <w:rPr>
                <w:rFonts w:cs="Arial"/>
                <w:color w:val="000000"/>
                <w:sz w:val="20"/>
                <w:lang w:val="en-US"/>
              </w:rPr>
            </w:pPr>
            <w:hyperlink r:id="rId12" w:history="1">
              <w:r w:rsidRPr="00E05A9B">
                <w:rPr>
                  <w:color w:val="000000"/>
                  <w:lang w:val="en-US"/>
                </w:rPr>
                <w:t>kim.pfeiffer@uponor.com</w:t>
              </w:r>
            </w:hyperlink>
          </w:p>
          <w:p w14:paraId="6599FED6" w14:textId="77777777" w:rsidR="00836674" w:rsidRPr="00E05A9B" w:rsidRDefault="00836674" w:rsidP="00836674">
            <w:pPr>
              <w:autoSpaceDE w:val="0"/>
              <w:autoSpaceDN w:val="0"/>
              <w:adjustRightInd w:val="0"/>
              <w:spacing w:line="240" w:lineRule="auto"/>
              <w:rPr>
                <w:rFonts w:cs="Arial"/>
                <w:color w:val="000000"/>
                <w:sz w:val="20"/>
                <w:lang w:val="en-US"/>
              </w:rPr>
            </w:pPr>
            <w:r w:rsidRPr="00E05A9B">
              <w:rPr>
                <w:rFonts w:cs="Arial"/>
                <w:color w:val="000000"/>
                <w:sz w:val="20"/>
                <w:lang w:val="en-US"/>
              </w:rPr>
              <w:t>P +49 (9521) 690 318</w:t>
            </w:r>
          </w:p>
          <w:p w14:paraId="5FD24C7B" w14:textId="77777777" w:rsidR="00836674" w:rsidRPr="00E05A9B" w:rsidRDefault="00836674" w:rsidP="00836674">
            <w:pPr>
              <w:autoSpaceDE w:val="0"/>
              <w:autoSpaceDN w:val="0"/>
              <w:adjustRightInd w:val="0"/>
              <w:spacing w:line="240" w:lineRule="auto"/>
              <w:rPr>
                <w:rFonts w:cs="Arial"/>
                <w:b/>
                <w:bCs/>
                <w:color w:val="000000"/>
                <w:sz w:val="20"/>
                <w:lang w:val="en-US"/>
              </w:rPr>
            </w:pPr>
          </w:p>
          <w:p w14:paraId="21CCE460" w14:textId="77777777" w:rsidR="00836674" w:rsidRPr="00E05A9B" w:rsidRDefault="00836674" w:rsidP="00836674">
            <w:pPr>
              <w:autoSpaceDE w:val="0"/>
              <w:autoSpaceDN w:val="0"/>
              <w:adjustRightInd w:val="0"/>
              <w:spacing w:line="240" w:lineRule="auto"/>
              <w:rPr>
                <w:rFonts w:eastAsia="Arial" w:cs="Arial"/>
                <w:b/>
                <w:bCs/>
                <w:sz w:val="15"/>
                <w:szCs w:val="15"/>
                <w:lang w:val="en-US"/>
              </w:rPr>
            </w:pPr>
            <w:r w:rsidRPr="00E05A9B">
              <w:rPr>
                <w:rFonts w:eastAsia="Arial" w:cs="Arial"/>
                <w:b/>
                <w:bCs/>
                <w:sz w:val="15"/>
                <w:szCs w:val="15"/>
                <w:lang w:val="en-US"/>
              </w:rPr>
              <w:t xml:space="preserve">Über GF Building Flow Solutions – Leading with Water </w:t>
            </w:r>
          </w:p>
          <w:p w14:paraId="4C61FA9C" w14:textId="765445F4" w:rsidR="00836674" w:rsidRPr="00537BF9" w:rsidRDefault="00836674" w:rsidP="00836674">
            <w:pPr>
              <w:autoSpaceDE w:val="0"/>
              <w:autoSpaceDN w:val="0"/>
              <w:adjustRightInd w:val="0"/>
              <w:spacing w:line="240" w:lineRule="auto"/>
              <w:rPr>
                <w:sz w:val="15"/>
                <w:szCs w:val="15"/>
                <w:lang w:val="de-DE"/>
              </w:rPr>
            </w:pPr>
            <w:r w:rsidRPr="00537BF9">
              <w:rPr>
                <w:rFonts w:eastAsia="Arial" w:cs="Arial"/>
                <w:sz w:val="15"/>
                <w:szCs w:val="15"/>
                <w:lang w:val="de-DE"/>
              </w:rPr>
              <w:t>Angesichts der Tatsache, dass die Bauindustrie einen Grossteil der weltweiten CO</w:t>
            </w:r>
            <w:r w:rsidRPr="00537BF9">
              <w:rPr>
                <w:rFonts w:eastAsia="Arial" w:cs="Arial"/>
                <w:sz w:val="15"/>
                <w:szCs w:val="15"/>
                <w:vertAlign w:val="subscript"/>
                <w:lang w:val="de-DE"/>
              </w:rPr>
              <w:t>2</w:t>
            </w:r>
            <w:r w:rsidRPr="00537BF9">
              <w:rPr>
                <w:rFonts w:eastAsia="Arial" w:cs="Arial"/>
                <w:sz w:val="15"/>
                <w:szCs w:val="15"/>
                <w:lang w:val="de-DE"/>
              </w:rPr>
              <w:t>-Emissionen verursacht, und des Bedarfs an sauberem und sicherem Trinkwasser für eine wachsende Bevölkerung ist das Ziel von GF Building Flow Solutions, die Herausforderungen unserer Zeit zu lösen: die steigende Nachfrage nach energieeffizienten und erschwinglichen Gebäuden, einladenden und sicheren Wohnungen sowie den Zugang zu sauberem und sicherem Trinkwasser. GF Building Flow Solutions hat sich „Leading with Water“ zur Mission gemacht – das grosse Potenzial der Ressource Wasser freizusetzen, um Gebäude zu verbessern, den Fortschritt zu fördern und Kunden zu ermöglichen, produktiver und nachhaltiger zu arbeiten und dabei Komfort, Gesundheit und Effizienz sicherzustellen. Durch die Kombination des Besten der branchenführenden Marken GF, Uponor und JRG, basierend auf bewährter Schweizer, finnischer und deutscher Qualität, unter einem Dach, erhalten die Kunden Zugang zu einer umfassenden Technologieplattform für eine Vielzahl von Anwendung – und für Kundenzufriedenheit und Leistung. Das Portfolio umfasst sichere Lösungen für die Warm- und Kaltwasserversorgung und -regelung, lärmmindernde Abwassersysteme sowie energieeffizientes Heizen und Kühlen. GF Building Flow Solutions, früher bekannt als Uponor und GF Building Technology, ist eine Division des internationalen Industriekonzerns Georg Fischer mit Vertriebsgesellschaften in 30 Ländern und Produktionsstätten an 1</w:t>
            </w:r>
            <w:r w:rsidR="003D7B70">
              <w:rPr>
                <w:rFonts w:eastAsia="Arial" w:cs="Arial"/>
                <w:sz w:val="15"/>
                <w:szCs w:val="15"/>
                <w:lang w:val="de-DE"/>
              </w:rPr>
              <w:t>2</w:t>
            </w:r>
            <w:r w:rsidRPr="00537BF9">
              <w:rPr>
                <w:rFonts w:eastAsia="Arial" w:cs="Arial"/>
                <w:sz w:val="15"/>
                <w:szCs w:val="15"/>
                <w:lang w:val="de-DE"/>
              </w:rPr>
              <w:t xml:space="preserve"> Standorten in Europa und Amerika.</w:t>
            </w:r>
          </w:p>
          <w:p w14:paraId="65D8144D" w14:textId="77777777" w:rsidR="00836674" w:rsidRPr="00537BF9" w:rsidRDefault="00836674" w:rsidP="00836674">
            <w:pPr>
              <w:spacing w:line="240" w:lineRule="auto"/>
              <w:rPr>
                <w:sz w:val="15"/>
                <w:szCs w:val="15"/>
                <w:lang w:val="de-DE"/>
              </w:rPr>
            </w:pPr>
            <w:hyperlink r:id="rId13" w:history="1">
              <w:hyperlink r:id="rId14" w:history="1">
                <w:r w:rsidRPr="00537BF9">
                  <w:rPr>
                    <w:rStyle w:val="Hyperlink"/>
                    <w:sz w:val="15"/>
                    <w:szCs w:val="15"/>
                    <w:lang w:val="de-DE"/>
                  </w:rPr>
                  <w:t>www.georgfischer.com</w:t>
                </w:r>
              </w:hyperlink>
            </w:hyperlink>
          </w:p>
          <w:p w14:paraId="2D8FC1D0" w14:textId="77777777" w:rsidR="00836674" w:rsidRPr="00537BF9" w:rsidRDefault="00836674" w:rsidP="00836674">
            <w:pPr>
              <w:spacing w:line="240" w:lineRule="auto"/>
              <w:rPr>
                <w:sz w:val="15"/>
                <w:szCs w:val="15"/>
                <w:lang w:val="de-DE"/>
              </w:rPr>
            </w:pPr>
            <w:hyperlink r:id="rId15" w:history="1">
              <w:hyperlink r:id="rId16" w:history="1">
                <w:r w:rsidRPr="00537BF9">
                  <w:rPr>
                    <w:rStyle w:val="Hyperlink"/>
                    <w:sz w:val="15"/>
                    <w:szCs w:val="15"/>
                    <w:lang w:val="de-DE"/>
                  </w:rPr>
                  <w:t>www.uponor.com</w:t>
                </w:r>
              </w:hyperlink>
            </w:hyperlink>
          </w:p>
          <w:p w14:paraId="1B99CA63" w14:textId="6C5C5006" w:rsidR="00B75F66" w:rsidRPr="00537BF9" w:rsidRDefault="00B75F66" w:rsidP="00320572">
            <w:pPr>
              <w:spacing w:line="240" w:lineRule="auto"/>
              <w:rPr>
                <w:rStyle w:val="PlaceholderText"/>
                <w:color w:val="auto"/>
                <w:sz w:val="15"/>
                <w:szCs w:val="15"/>
                <w:lang w:val="de-DE"/>
              </w:rPr>
            </w:pPr>
          </w:p>
        </w:tc>
      </w:tr>
    </w:tbl>
    <w:p w14:paraId="64455341" w14:textId="77777777" w:rsidR="00F67648" w:rsidRDefault="00F67648" w:rsidP="00537BF9">
      <w:pPr>
        <w:spacing w:line="240" w:lineRule="auto"/>
        <w:rPr>
          <w:rFonts w:cs="Arial"/>
          <w:b/>
          <w:color w:val="000000"/>
          <w:sz w:val="20"/>
          <w:lang w:val="de-DE"/>
        </w:rPr>
      </w:pPr>
    </w:p>
    <w:p w14:paraId="24DC3E02" w14:textId="77777777" w:rsidR="00F67648" w:rsidRDefault="00F67648" w:rsidP="00537BF9">
      <w:pPr>
        <w:spacing w:line="240" w:lineRule="auto"/>
        <w:rPr>
          <w:rFonts w:cs="Arial"/>
          <w:b/>
          <w:color w:val="000000"/>
          <w:sz w:val="20"/>
          <w:lang w:val="de-DE"/>
        </w:rPr>
      </w:pPr>
    </w:p>
    <w:p w14:paraId="2EA1EF76" w14:textId="77777777" w:rsidR="00F67648" w:rsidRDefault="00F67648" w:rsidP="00537BF9">
      <w:pPr>
        <w:spacing w:line="240" w:lineRule="auto"/>
        <w:rPr>
          <w:rFonts w:cs="Arial"/>
          <w:b/>
          <w:color w:val="000000"/>
          <w:sz w:val="20"/>
          <w:lang w:val="de-DE"/>
        </w:rPr>
      </w:pPr>
    </w:p>
    <w:p w14:paraId="786EA747" w14:textId="77777777" w:rsidR="00F67648" w:rsidRDefault="00F67648" w:rsidP="00537BF9">
      <w:pPr>
        <w:spacing w:line="240" w:lineRule="auto"/>
        <w:rPr>
          <w:rFonts w:cs="Arial"/>
          <w:b/>
          <w:color w:val="000000"/>
          <w:sz w:val="20"/>
          <w:lang w:val="de-DE"/>
        </w:rPr>
      </w:pPr>
    </w:p>
    <w:p w14:paraId="4C52D363" w14:textId="77777777" w:rsidR="00F67648" w:rsidRDefault="00F67648" w:rsidP="00537BF9">
      <w:pPr>
        <w:spacing w:line="240" w:lineRule="auto"/>
        <w:rPr>
          <w:rFonts w:cs="Arial"/>
          <w:b/>
          <w:color w:val="000000"/>
          <w:sz w:val="20"/>
          <w:lang w:val="de-DE"/>
        </w:rPr>
      </w:pPr>
    </w:p>
    <w:p w14:paraId="12DFED88" w14:textId="77777777" w:rsidR="00F67648" w:rsidRDefault="00F67648" w:rsidP="00537BF9">
      <w:pPr>
        <w:spacing w:line="240" w:lineRule="auto"/>
        <w:rPr>
          <w:rFonts w:cs="Arial"/>
          <w:b/>
          <w:color w:val="000000"/>
          <w:sz w:val="20"/>
          <w:lang w:val="de-DE"/>
        </w:rPr>
      </w:pPr>
    </w:p>
    <w:p w14:paraId="5961C154" w14:textId="77777777" w:rsidR="00F67648" w:rsidRDefault="00F67648" w:rsidP="00537BF9">
      <w:pPr>
        <w:spacing w:line="240" w:lineRule="auto"/>
        <w:rPr>
          <w:rFonts w:cs="Arial"/>
          <w:b/>
          <w:color w:val="000000"/>
          <w:sz w:val="20"/>
          <w:lang w:val="de-DE"/>
        </w:rPr>
      </w:pPr>
    </w:p>
    <w:p w14:paraId="13803EDC" w14:textId="77777777" w:rsidR="00F67648" w:rsidRDefault="00F67648" w:rsidP="00537BF9">
      <w:pPr>
        <w:spacing w:line="240" w:lineRule="auto"/>
        <w:rPr>
          <w:rFonts w:cs="Arial"/>
          <w:b/>
          <w:color w:val="000000"/>
          <w:sz w:val="20"/>
          <w:lang w:val="de-DE"/>
        </w:rPr>
      </w:pPr>
    </w:p>
    <w:p w14:paraId="05321DB3" w14:textId="77777777" w:rsidR="00F67648" w:rsidRDefault="00F67648" w:rsidP="00537BF9">
      <w:pPr>
        <w:spacing w:line="240" w:lineRule="auto"/>
        <w:rPr>
          <w:rFonts w:cs="Arial"/>
          <w:b/>
          <w:color w:val="000000"/>
          <w:sz w:val="20"/>
          <w:lang w:val="de-DE"/>
        </w:rPr>
      </w:pPr>
    </w:p>
    <w:p w14:paraId="0D91B47F" w14:textId="77777777" w:rsidR="00F67648" w:rsidRDefault="00F67648" w:rsidP="00537BF9">
      <w:pPr>
        <w:spacing w:line="240" w:lineRule="auto"/>
        <w:rPr>
          <w:rFonts w:cs="Arial"/>
          <w:b/>
          <w:color w:val="000000"/>
          <w:sz w:val="20"/>
          <w:lang w:val="de-DE"/>
        </w:rPr>
      </w:pPr>
    </w:p>
    <w:p w14:paraId="2F9268E6" w14:textId="77777777" w:rsidR="00F67648" w:rsidRDefault="00F67648" w:rsidP="00537BF9">
      <w:pPr>
        <w:spacing w:line="240" w:lineRule="auto"/>
        <w:rPr>
          <w:rFonts w:cs="Arial"/>
          <w:b/>
          <w:color w:val="000000"/>
          <w:sz w:val="20"/>
          <w:lang w:val="de-DE"/>
        </w:rPr>
      </w:pPr>
    </w:p>
    <w:p w14:paraId="09BD8CFD" w14:textId="77777777" w:rsidR="00F67648" w:rsidRDefault="00F67648" w:rsidP="00537BF9">
      <w:pPr>
        <w:spacing w:line="240" w:lineRule="auto"/>
        <w:rPr>
          <w:rFonts w:cs="Arial"/>
          <w:b/>
          <w:color w:val="000000"/>
          <w:sz w:val="20"/>
          <w:lang w:val="de-DE"/>
        </w:rPr>
      </w:pPr>
    </w:p>
    <w:p w14:paraId="09F5DCE6" w14:textId="77777777" w:rsidR="00F67648" w:rsidRDefault="00F67648" w:rsidP="00537BF9">
      <w:pPr>
        <w:spacing w:line="240" w:lineRule="auto"/>
        <w:rPr>
          <w:rFonts w:cs="Arial"/>
          <w:b/>
          <w:color w:val="000000"/>
          <w:sz w:val="20"/>
          <w:lang w:val="de-DE"/>
        </w:rPr>
      </w:pPr>
    </w:p>
    <w:p w14:paraId="7D3C17E7" w14:textId="47D6793C" w:rsidR="00537BF9" w:rsidRPr="00537BF9" w:rsidRDefault="00537BF9" w:rsidP="00537BF9">
      <w:pPr>
        <w:spacing w:line="240" w:lineRule="auto"/>
        <w:rPr>
          <w:rFonts w:cs="Arial"/>
          <w:b/>
          <w:color w:val="000000"/>
          <w:sz w:val="20"/>
          <w:lang w:val="de-DE"/>
        </w:rPr>
      </w:pPr>
      <w:r w:rsidRPr="00537BF9">
        <w:rPr>
          <w:rFonts w:cs="Arial"/>
          <w:b/>
          <w:color w:val="000000"/>
          <w:sz w:val="20"/>
          <w:lang w:val="de-DE"/>
        </w:rPr>
        <w:lastRenderedPageBreak/>
        <w:t>Bilder:</w:t>
      </w:r>
    </w:p>
    <w:p w14:paraId="056DF2C1" w14:textId="77777777" w:rsidR="00537BF9" w:rsidRPr="00537BF9" w:rsidRDefault="00537BF9" w:rsidP="00537BF9">
      <w:pPr>
        <w:spacing w:line="240" w:lineRule="auto"/>
        <w:rPr>
          <w:rFonts w:cs="Arial"/>
          <w:b/>
          <w:color w:val="000000"/>
          <w:sz w:val="20"/>
          <w:lang w:val="de-DE"/>
        </w:rPr>
      </w:pPr>
      <w:r w:rsidRPr="00537BF9">
        <w:rPr>
          <w:rFonts w:cs="Arial"/>
          <w:b/>
          <w:color w:val="000000"/>
          <w:sz w:val="20"/>
          <w:lang w:val="de-DE"/>
        </w:rPr>
        <w:t>Abdruck honorarfrei // Bitte beachten Sie die Copyright-Hinweise //</w:t>
      </w:r>
    </w:p>
    <w:p w14:paraId="1A10EEFF" w14:textId="061BC49B" w:rsidR="00B532E1" w:rsidRPr="0084792D" w:rsidRDefault="00537BF9" w:rsidP="0084792D">
      <w:pPr>
        <w:spacing w:line="240" w:lineRule="auto"/>
        <w:rPr>
          <w:rFonts w:cs="Arial"/>
          <w:b/>
          <w:color w:val="000000"/>
          <w:sz w:val="20"/>
          <w:lang w:val="de-DE"/>
        </w:rPr>
      </w:pPr>
      <w:r w:rsidRPr="00537BF9">
        <w:rPr>
          <w:rFonts w:cs="Arial"/>
          <w:b/>
          <w:color w:val="000000"/>
          <w:sz w:val="20"/>
          <w:lang w:val="de-DE"/>
        </w:rPr>
        <w:t>bitte Kopie des Magazins oder einen Link zur Online-Publikation angeben</w:t>
      </w:r>
    </w:p>
    <w:p w14:paraId="74738E59" w14:textId="681B5609" w:rsidR="00DA21A9" w:rsidRPr="00537BF9" w:rsidRDefault="00DA21A9" w:rsidP="008C7B94">
      <w:pPr>
        <w:spacing w:before="120" w:after="120" w:line="240" w:lineRule="auto"/>
        <w:rPr>
          <w:rFonts w:cs="Arial"/>
          <w:b/>
          <w:bCs/>
          <w:sz w:val="24"/>
          <w:szCs w:val="24"/>
          <w:lang w:val="de-DE"/>
        </w:rPr>
      </w:pPr>
    </w:p>
    <w:tbl>
      <w:tblPr>
        <w:tblStyle w:val="TableGrid"/>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17"/>
        <w:gridCol w:w="4817"/>
      </w:tblGrid>
      <w:tr w:rsidR="00696AB7" w:rsidRPr="00E05A9B" w14:paraId="3567ABE0" w14:textId="77777777" w:rsidTr="0084792D">
        <w:tc>
          <w:tcPr>
            <w:tcW w:w="4817" w:type="dxa"/>
          </w:tcPr>
          <w:p w14:paraId="130EE172" w14:textId="7A44BB3D" w:rsidR="00696AB7" w:rsidRPr="00537BF9" w:rsidRDefault="006B400F">
            <w:pPr>
              <w:spacing w:line="240" w:lineRule="auto"/>
              <w:rPr>
                <w:rFonts w:cs="Arial"/>
                <w:bCs/>
                <w:noProof/>
                <w:sz w:val="18"/>
                <w:szCs w:val="18"/>
                <w:lang w:val="de-DE"/>
              </w:rPr>
            </w:pPr>
            <w:r>
              <w:rPr>
                <w:rFonts w:cs="Arial"/>
                <w:bCs/>
                <w:noProof/>
                <w:sz w:val="18"/>
                <w:szCs w:val="18"/>
                <w:lang w:val="en-US"/>
              </w:rPr>
              <w:drawing>
                <wp:inline distT="0" distB="0" distL="0" distR="0" wp14:anchorId="39D0153D" wp14:editId="7ECB8538">
                  <wp:extent cx="1446908" cy="2004646"/>
                  <wp:effectExtent l="0" t="0" r="1270" b="0"/>
                  <wp:docPr id="121977510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screen">
                            <a:extLst>
                              <a:ext uri="{28A0092B-C50C-407E-A947-70E740481C1C}">
                                <a14:useLocalDpi xmlns:a14="http://schemas.microsoft.com/office/drawing/2010/main"/>
                              </a:ext>
                            </a:extLst>
                          </a:blip>
                          <a:srcRect/>
                          <a:stretch>
                            <a:fillRect/>
                          </a:stretch>
                        </pic:blipFill>
                        <pic:spPr bwMode="auto">
                          <a:xfrm>
                            <a:off x="0" y="0"/>
                            <a:ext cx="1449886" cy="2008772"/>
                          </a:xfrm>
                          <a:prstGeom prst="rect">
                            <a:avLst/>
                          </a:prstGeom>
                          <a:noFill/>
                          <a:ln>
                            <a:noFill/>
                          </a:ln>
                        </pic:spPr>
                      </pic:pic>
                    </a:graphicData>
                  </a:graphic>
                </wp:inline>
              </w:drawing>
            </w:r>
          </w:p>
        </w:tc>
        <w:tc>
          <w:tcPr>
            <w:tcW w:w="4817" w:type="dxa"/>
          </w:tcPr>
          <w:p w14:paraId="02A98BB1" w14:textId="1F96FD06" w:rsidR="00556FB8" w:rsidRPr="00E05A9B" w:rsidRDefault="00556FB8" w:rsidP="00556FB8">
            <w:pPr>
              <w:spacing w:line="240" w:lineRule="auto"/>
              <w:rPr>
                <w:rFonts w:cs="Arial"/>
                <w:b/>
                <w:sz w:val="18"/>
                <w:szCs w:val="18"/>
                <w:lang w:val="en-US"/>
              </w:rPr>
            </w:pPr>
            <w:r w:rsidRPr="00E05A9B">
              <w:rPr>
                <w:rFonts w:cs="Arial"/>
                <w:b/>
                <w:sz w:val="18"/>
                <w:szCs w:val="18"/>
                <w:lang w:val="en-US"/>
              </w:rPr>
              <w:t>GF_BFS_I_Shower_Concept.jpg</w:t>
            </w:r>
          </w:p>
          <w:p w14:paraId="6CF6637C" w14:textId="66F14196" w:rsidR="00212850" w:rsidRDefault="00212850" w:rsidP="00556FB8">
            <w:pPr>
              <w:spacing w:before="120" w:after="120" w:line="240" w:lineRule="auto"/>
              <w:rPr>
                <w:rFonts w:cs="Arial"/>
                <w:sz w:val="18"/>
                <w:szCs w:val="18"/>
                <w:lang w:val="de-DE"/>
              </w:rPr>
            </w:pPr>
            <w:r w:rsidRPr="00212850">
              <w:rPr>
                <w:rFonts w:cs="Arial"/>
                <w:sz w:val="18"/>
                <w:szCs w:val="18"/>
                <w:lang w:val="de-DE"/>
              </w:rPr>
              <w:t>I-Shower: ein neuer Standard für Duschinstallationen und -design</w:t>
            </w:r>
            <w:r>
              <w:rPr>
                <w:rFonts w:cs="Arial"/>
                <w:sz w:val="18"/>
                <w:szCs w:val="18"/>
                <w:lang w:val="de-DE"/>
              </w:rPr>
              <w:t xml:space="preserve">: </w:t>
            </w:r>
            <w:r w:rsidRPr="00212850">
              <w:rPr>
                <w:rFonts w:cs="Arial"/>
                <w:sz w:val="18"/>
                <w:szCs w:val="18"/>
                <w:lang w:val="de-DE"/>
              </w:rPr>
              <w:t xml:space="preserve">Mit dem I-Shower Konzept </w:t>
            </w:r>
            <w:r>
              <w:rPr>
                <w:rFonts w:cs="Arial"/>
                <w:sz w:val="18"/>
                <w:szCs w:val="18"/>
                <w:lang w:val="de-DE"/>
              </w:rPr>
              <w:t>hat GF Building Flow Solutions</w:t>
            </w:r>
            <w:r w:rsidRPr="00212850">
              <w:rPr>
                <w:rFonts w:cs="Arial"/>
                <w:sz w:val="18"/>
                <w:szCs w:val="18"/>
                <w:lang w:val="de-DE"/>
              </w:rPr>
              <w:t xml:space="preserve"> die Uponor Wohnungsstation so modifiziert, dass die richtige Wassertemperatur bereits innerhalb vorgeschalte</w:t>
            </w:r>
            <w:r w:rsidR="00754428">
              <w:rPr>
                <w:rFonts w:cs="Arial"/>
                <w:sz w:val="18"/>
                <w:szCs w:val="18"/>
                <w:lang w:val="de-DE"/>
              </w:rPr>
              <w:t>ter</w:t>
            </w:r>
            <w:r w:rsidRPr="00212850">
              <w:rPr>
                <w:rFonts w:cs="Arial"/>
                <w:sz w:val="18"/>
                <w:szCs w:val="18"/>
                <w:lang w:val="de-DE"/>
              </w:rPr>
              <w:t xml:space="preserve"> Uponor Combi Port Wohnungsstation vorgemischt wird</w:t>
            </w:r>
            <w:r>
              <w:rPr>
                <w:rFonts w:cs="Arial"/>
                <w:sz w:val="18"/>
                <w:szCs w:val="18"/>
                <w:lang w:val="de-DE"/>
              </w:rPr>
              <w:t xml:space="preserve">. </w:t>
            </w:r>
            <w:r w:rsidRPr="00212850">
              <w:rPr>
                <w:rFonts w:cs="Arial"/>
                <w:sz w:val="18"/>
                <w:szCs w:val="18"/>
                <w:lang w:val="de-DE"/>
              </w:rPr>
              <w:t>Damit fällt nicht nur das Bohren in die Wandfliesen weg</w:t>
            </w:r>
            <w:r w:rsidR="00754428">
              <w:rPr>
                <w:rFonts w:cs="Arial"/>
                <w:sz w:val="18"/>
                <w:szCs w:val="18"/>
                <w:lang w:val="de-DE"/>
              </w:rPr>
              <w:t>. Zudem wird</w:t>
            </w:r>
            <w:r w:rsidRPr="00212850">
              <w:rPr>
                <w:rFonts w:cs="Arial"/>
                <w:sz w:val="18"/>
                <w:szCs w:val="18"/>
                <w:lang w:val="de-DE"/>
              </w:rPr>
              <w:t xml:space="preserve"> nur noch eine Leitung pro Duschkopf statt der üblichen zwei benötigt</w:t>
            </w:r>
            <w:r w:rsidR="00754428">
              <w:rPr>
                <w:rFonts w:cs="Arial"/>
                <w:sz w:val="18"/>
                <w:szCs w:val="18"/>
                <w:lang w:val="de-DE"/>
              </w:rPr>
              <w:t>.</w:t>
            </w:r>
          </w:p>
          <w:p w14:paraId="284AB75F" w14:textId="77777777" w:rsidR="005E0E8A" w:rsidRPr="00537BF9" w:rsidRDefault="005E0E8A" w:rsidP="00556FB8">
            <w:pPr>
              <w:spacing w:before="120" w:after="120" w:line="240" w:lineRule="auto"/>
              <w:rPr>
                <w:rFonts w:cs="Arial"/>
                <w:sz w:val="18"/>
                <w:szCs w:val="18"/>
                <w:lang w:val="de-DE"/>
              </w:rPr>
            </w:pPr>
          </w:p>
          <w:p w14:paraId="6ABE6540" w14:textId="77777777" w:rsidR="00556FB8" w:rsidRPr="00537BF9" w:rsidRDefault="00556FB8" w:rsidP="00556FB8">
            <w:pPr>
              <w:spacing w:before="120" w:after="120" w:line="240" w:lineRule="auto"/>
              <w:rPr>
                <w:rFonts w:cs="Arial"/>
                <w:sz w:val="20"/>
                <w:lang w:val="de-DE"/>
              </w:rPr>
            </w:pPr>
          </w:p>
          <w:p w14:paraId="3CEB995F" w14:textId="0C8C854E" w:rsidR="00556FB8" w:rsidRPr="00E05A9B" w:rsidRDefault="00212850" w:rsidP="00556FB8">
            <w:pPr>
              <w:spacing w:before="120" w:after="120" w:line="240" w:lineRule="auto"/>
              <w:rPr>
                <w:rFonts w:cs="Arial"/>
                <w:b/>
                <w:sz w:val="18"/>
                <w:szCs w:val="18"/>
                <w:lang w:val="en-US"/>
              </w:rPr>
            </w:pPr>
            <w:r w:rsidRPr="00E05A9B">
              <w:rPr>
                <w:rFonts w:cs="Arial"/>
                <w:b/>
                <w:sz w:val="18"/>
                <w:szCs w:val="18"/>
                <w:lang w:val="en-US"/>
              </w:rPr>
              <w:t>Quelle</w:t>
            </w:r>
            <w:r w:rsidR="00556FB8" w:rsidRPr="00E05A9B">
              <w:rPr>
                <w:rFonts w:cs="Arial"/>
                <w:b/>
                <w:sz w:val="18"/>
                <w:szCs w:val="18"/>
                <w:lang w:val="en-US"/>
              </w:rPr>
              <w:t xml:space="preserve">: GF Building Flow Solutions   </w:t>
            </w:r>
          </w:p>
        </w:tc>
      </w:tr>
      <w:tr w:rsidR="00337B98" w:rsidRPr="00E05A9B" w14:paraId="6B9D06F7" w14:textId="77777777" w:rsidTr="0084792D">
        <w:tc>
          <w:tcPr>
            <w:tcW w:w="4817" w:type="dxa"/>
          </w:tcPr>
          <w:p w14:paraId="3607493B" w14:textId="01A90316" w:rsidR="00337B98" w:rsidRPr="00537BF9" w:rsidRDefault="00A433AF" w:rsidP="004A3463">
            <w:pPr>
              <w:spacing w:line="240" w:lineRule="auto"/>
              <w:rPr>
                <w:rFonts w:cs="Arial"/>
                <w:sz w:val="18"/>
                <w:szCs w:val="18"/>
                <w:lang w:val="de-DE"/>
              </w:rPr>
            </w:pPr>
            <w:r w:rsidRPr="00537BF9">
              <w:rPr>
                <w:rFonts w:cs="Arial"/>
                <w:noProof/>
                <w:sz w:val="18"/>
                <w:szCs w:val="18"/>
                <w:lang w:val="de-DE"/>
              </w:rPr>
              <w:drawing>
                <wp:inline distT="0" distB="0" distL="0" distR="0" wp14:anchorId="1628D23A" wp14:editId="5B0ECCC7">
                  <wp:extent cx="2914015" cy="1637665"/>
                  <wp:effectExtent l="0" t="0" r="0" b="0"/>
                  <wp:docPr id="18633259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screen">
                            <a:extLst>
                              <a:ext uri="{28A0092B-C50C-407E-A947-70E740481C1C}">
                                <a14:useLocalDpi xmlns:a14="http://schemas.microsoft.com/office/drawing/2010/main"/>
                              </a:ext>
                            </a:extLst>
                          </a:blip>
                          <a:srcRect/>
                          <a:stretch>
                            <a:fillRect/>
                          </a:stretch>
                        </pic:blipFill>
                        <pic:spPr bwMode="auto">
                          <a:xfrm>
                            <a:off x="0" y="0"/>
                            <a:ext cx="2914015" cy="1637665"/>
                          </a:xfrm>
                          <a:prstGeom prst="rect">
                            <a:avLst/>
                          </a:prstGeom>
                          <a:noFill/>
                          <a:ln>
                            <a:noFill/>
                          </a:ln>
                        </pic:spPr>
                      </pic:pic>
                    </a:graphicData>
                  </a:graphic>
                </wp:inline>
              </w:drawing>
            </w:r>
          </w:p>
        </w:tc>
        <w:tc>
          <w:tcPr>
            <w:tcW w:w="4817" w:type="dxa"/>
          </w:tcPr>
          <w:p w14:paraId="4E8A2941" w14:textId="2B2FCF39" w:rsidR="00A433AF" w:rsidRPr="00537BF9" w:rsidRDefault="00A433AF" w:rsidP="004A3463">
            <w:pPr>
              <w:spacing w:line="240" w:lineRule="auto"/>
              <w:rPr>
                <w:rFonts w:cs="Arial"/>
                <w:b/>
                <w:bCs/>
                <w:sz w:val="18"/>
                <w:szCs w:val="18"/>
                <w:lang w:val="de-DE"/>
              </w:rPr>
            </w:pPr>
            <w:r w:rsidRPr="00537BF9">
              <w:rPr>
                <w:rFonts w:cs="Arial"/>
                <w:b/>
                <w:bCs/>
                <w:sz w:val="18"/>
                <w:szCs w:val="18"/>
                <w:lang w:val="de-DE"/>
              </w:rPr>
              <w:t>GF_BFS_</w:t>
            </w:r>
            <w:r w:rsidR="00434F5C" w:rsidRPr="00537BF9">
              <w:rPr>
                <w:rFonts w:cs="Arial"/>
                <w:b/>
                <w:bCs/>
                <w:sz w:val="18"/>
                <w:szCs w:val="18"/>
                <w:lang w:val="de-DE"/>
              </w:rPr>
              <w:t>Siccus_16</w:t>
            </w:r>
            <w:r w:rsidRPr="00537BF9">
              <w:rPr>
                <w:rFonts w:cs="Arial"/>
                <w:b/>
                <w:bCs/>
                <w:sz w:val="18"/>
                <w:szCs w:val="18"/>
                <w:lang w:val="de-DE"/>
              </w:rPr>
              <w:t xml:space="preserve">.jpg </w:t>
            </w:r>
          </w:p>
          <w:p w14:paraId="0D628C7D" w14:textId="77777777" w:rsidR="00A433AF" w:rsidRPr="00537BF9" w:rsidRDefault="00A433AF" w:rsidP="004A3463">
            <w:pPr>
              <w:spacing w:line="240" w:lineRule="auto"/>
              <w:rPr>
                <w:rFonts w:cs="Arial"/>
                <w:sz w:val="18"/>
                <w:szCs w:val="18"/>
                <w:lang w:val="de-DE"/>
              </w:rPr>
            </w:pPr>
          </w:p>
          <w:p w14:paraId="32B0D555" w14:textId="736FF836" w:rsidR="00A433AF" w:rsidRPr="00537BF9" w:rsidRDefault="00212850" w:rsidP="004A3463">
            <w:pPr>
              <w:spacing w:line="240" w:lineRule="auto"/>
              <w:rPr>
                <w:rFonts w:cs="Arial"/>
                <w:sz w:val="18"/>
                <w:szCs w:val="18"/>
                <w:lang w:val="de-DE"/>
              </w:rPr>
            </w:pPr>
            <w:r w:rsidRPr="00212850">
              <w:rPr>
                <w:rFonts w:cs="Arial"/>
                <w:sz w:val="18"/>
                <w:szCs w:val="18"/>
                <w:lang w:val="de-DE"/>
              </w:rPr>
              <w:t xml:space="preserve">Das Fußbodenheizungssystem für den Trockenbau Uponor Siccus 16 ermöglicht die direkte Verlegung des Bodenbelags auf einer EPS-Platte, wodurch mehrere Installationsschritte eingespart werden. Gleichzeitig machen die niedrige Installationshöhe von gerade einmal 20 mm und das reduzierte Systemgewicht </w:t>
            </w:r>
            <w:r w:rsidR="00754428">
              <w:rPr>
                <w:rFonts w:cs="Arial"/>
                <w:sz w:val="18"/>
                <w:szCs w:val="18"/>
                <w:lang w:val="de-DE"/>
              </w:rPr>
              <w:t xml:space="preserve">das System </w:t>
            </w:r>
            <w:r w:rsidRPr="00212850">
              <w:rPr>
                <w:rFonts w:cs="Arial"/>
                <w:sz w:val="18"/>
                <w:szCs w:val="18"/>
                <w:lang w:val="de-DE"/>
              </w:rPr>
              <w:t>zu einem echten Problemlöser im Renovierungsbereich</w:t>
            </w:r>
            <w:r w:rsidR="00754428">
              <w:rPr>
                <w:rFonts w:cs="Arial"/>
                <w:sz w:val="18"/>
                <w:szCs w:val="18"/>
                <w:lang w:val="de-DE"/>
              </w:rPr>
              <w:t>.</w:t>
            </w:r>
          </w:p>
          <w:p w14:paraId="6542E608" w14:textId="77777777" w:rsidR="00A433AF" w:rsidRPr="00537BF9" w:rsidRDefault="00A433AF" w:rsidP="004A3463">
            <w:pPr>
              <w:spacing w:line="240" w:lineRule="auto"/>
              <w:rPr>
                <w:rFonts w:cs="Arial"/>
                <w:sz w:val="18"/>
                <w:szCs w:val="18"/>
                <w:lang w:val="de-DE"/>
              </w:rPr>
            </w:pPr>
          </w:p>
          <w:p w14:paraId="0183058B" w14:textId="77777777" w:rsidR="00A433AF" w:rsidRPr="00537BF9" w:rsidRDefault="00A433AF" w:rsidP="004A3463">
            <w:pPr>
              <w:spacing w:line="240" w:lineRule="auto"/>
              <w:rPr>
                <w:rFonts w:cs="Arial"/>
                <w:sz w:val="18"/>
                <w:szCs w:val="18"/>
                <w:lang w:val="de-DE"/>
              </w:rPr>
            </w:pPr>
          </w:p>
          <w:p w14:paraId="50912749" w14:textId="112F2FA0" w:rsidR="00A433AF" w:rsidRPr="00E05A9B" w:rsidRDefault="00212850" w:rsidP="004A3463">
            <w:pPr>
              <w:spacing w:line="240" w:lineRule="auto"/>
              <w:rPr>
                <w:rFonts w:cs="Arial"/>
                <w:sz w:val="18"/>
                <w:szCs w:val="18"/>
                <w:lang w:val="en-US"/>
              </w:rPr>
            </w:pPr>
            <w:r w:rsidRPr="00E05A9B">
              <w:rPr>
                <w:rFonts w:cs="Arial"/>
                <w:b/>
                <w:bCs/>
                <w:sz w:val="18"/>
                <w:szCs w:val="18"/>
                <w:lang w:val="en-US"/>
              </w:rPr>
              <w:t>Quelle</w:t>
            </w:r>
            <w:r w:rsidR="00A433AF" w:rsidRPr="00E05A9B">
              <w:rPr>
                <w:rFonts w:cs="Arial"/>
                <w:b/>
                <w:bCs/>
                <w:sz w:val="18"/>
                <w:szCs w:val="18"/>
                <w:lang w:val="en-US"/>
              </w:rPr>
              <w:t>: GF Building Flow Solutions</w:t>
            </w:r>
          </w:p>
        </w:tc>
      </w:tr>
      <w:tr w:rsidR="00366BC4" w:rsidRPr="00E05A9B" w14:paraId="16BCEAC5" w14:textId="77777777" w:rsidTr="0084792D">
        <w:tc>
          <w:tcPr>
            <w:tcW w:w="4817" w:type="dxa"/>
          </w:tcPr>
          <w:p w14:paraId="07899A69" w14:textId="36B6F477" w:rsidR="00366BC4" w:rsidRPr="00537BF9" w:rsidRDefault="0092708B" w:rsidP="004A3463">
            <w:pPr>
              <w:spacing w:line="240" w:lineRule="auto"/>
              <w:rPr>
                <w:rFonts w:cs="Arial"/>
                <w:noProof/>
                <w:sz w:val="18"/>
                <w:szCs w:val="18"/>
                <w:lang w:val="de-DE"/>
              </w:rPr>
            </w:pPr>
            <w:r>
              <w:rPr>
                <w:rFonts w:cs="Arial"/>
                <w:noProof/>
                <w:sz w:val="18"/>
                <w:szCs w:val="18"/>
                <w:lang w:val="de-DE"/>
              </w:rPr>
              <w:drawing>
                <wp:inline distT="0" distB="0" distL="0" distR="0" wp14:anchorId="74B72BE5" wp14:editId="2557804E">
                  <wp:extent cx="1319986" cy="1828800"/>
                  <wp:effectExtent l="0" t="0" r="0" b="0"/>
                  <wp:docPr id="10884417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screen">
                            <a:extLst>
                              <a:ext uri="{28A0092B-C50C-407E-A947-70E740481C1C}">
                                <a14:useLocalDpi xmlns:a14="http://schemas.microsoft.com/office/drawing/2010/main"/>
                              </a:ext>
                            </a:extLst>
                          </a:blip>
                          <a:srcRect/>
                          <a:stretch>
                            <a:fillRect/>
                          </a:stretch>
                        </pic:blipFill>
                        <pic:spPr bwMode="auto">
                          <a:xfrm>
                            <a:off x="0" y="0"/>
                            <a:ext cx="1322845" cy="1832761"/>
                          </a:xfrm>
                          <a:prstGeom prst="rect">
                            <a:avLst/>
                          </a:prstGeom>
                          <a:noFill/>
                          <a:ln>
                            <a:noFill/>
                          </a:ln>
                        </pic:spPr>
                      </pic:pic>
                    </a:graphicData>
                  </a:graphic>
                </wp:inline>
              </w:drawing>
            </w:r>
          </w:p>
        </w:tc>
        <w:tc>
          <w:tcPr>
            <w:tcW w:w="4817" w:type="dxa"/>
          </w:tcPr>
          <w:p w14:paraId="31CD7E00" w14:textId="77777777" w:rsidR="0092708B" w:rsidRDefault="0092708B" w:rsidP="004A3463">
            <w:pPr>
              <w:spacing w:line="240" w:lineRule="auto"/>
              <w:rPr>
                <w:rFonts w:cs="Arial"/>
                <w:b/>
                <w:bCs/>
                <w:sz w:val="18"/>
                <w:szCs w:val="18"/>
                <w:lang w:val="en-US"/>
              </w:rPr>
            </w:pPr>
          </w:p>
          <w:p w14:paraId="28F31236" w14:textId="155C7A07" w:rsidR="0092708B" w:rsidRDefault="0096515E" w:rsidP="004A3463">
            <w:pPr>
              <w:spacing w:line="240" w:lineRule="auto"/>
              <w:rPr>
                <w:rFonts w:cs="Arial"/>
                <w:b/>
                <w:bCs/>
                <w:sz w:val="18"/>
                <w:szCs w:val="18"/>
                <w:lang w:val="en-US"/>
              </w:rPr>
            </w:pPr>
            <w:r w:rsidRPr="0096515E">
              <w:rPr>
                <w:rFonts w:cs="Arial"/>
                <w:b/>
                <w:bCs/>
                <w:sz w:val="18"/>
                <w:szCs w:val="18"/>
                <w:lang w:val="en-US"/>
              </w:rPr>
              <w:t>GF_BFS_Smatrix_AI</w:t>
            </w:r>
            <w:r>
              <w:rPr>
                <w:rFonts w:cs="Arial"/>
                <w:b/>
                <w:bCs/>
                <w:sz w:val="18"/>
                <w:szCs w:val="18"/>
                <w:lang w:val="en-US"/>
              </w:rPr>
              <w:t>.jpg</w:t>
            </w:r>
          </w:p>
          <w:p w14:paraId="13C32A49" w14:textId="77777777" w:rsidR="0092708B" w:rsidRDefault="0092708B" w:rsidP="004A3463">
            <w:pPr>
              <w:spacing w:line="240" w:lineRule="auto"/>
              <w:rPr>
                <w:rFonts w:cs="Arial"/>
                <w:b/>
                <w:bCs/>
                <w:sz w:val="18"/>
                <w:szCs w:val="18"/>
                <w:lang w:val="en-US"/>
              </w:rPr>
            </w:pPr>
          </w:p>
          <w:p w14:paraId="06D72D97" w14:textId="23BAA859" w:rsidR="0092708B" w:rsidRPr="0096515E" w:rsidRDefault="0096515E" w:rsidP="0096515E">
            <w:pPr>
              <w:spacing w:after="120" w:line="240" w:lineRule="auto"/>
              <w:rPr>
                <w:rFonts w:cs="Arial"/>
                <w:sz w:val="18"/>
                <w:szCs w:val="18"/>
                <w:lang w:val="de-DE"/>
              </w:rPr>
            </w:pPr>
            <w:r w:rsidRPr="0096515E">
              <w:rPr>
                <w:rFonts w:cs="Arial"/>
                <w:sz w:val="18"/>
                <w:szCs w:val="18"/>
                <w:lang w:val="de-DE"/>
              </w:rPr>
              <w:t xml:space="preserve">Durch die Integration von Künstlicher Intelligenz sorgt die neueste Smatrix Control für Fußbodenheizungssyteme für eine schnelle Reaktion und dafür, dass Gebäude das ganze Jahr über wohltemperiert sind. Basierend auf Wetterveränderungen, Raumtemperatur und Nutzerpräferenzen prognostiziert, adaptiert,optimiert und verbindet sich die Lösung nahtlos mit Wärmepumpen führender Hersteller. Diese Cloud-to-Cloud-Konnektivität sorgt für ein schnelles Einrichten des Systems ohne eine komplexe Verdrahtung, Installation oder eine zusätzlich benötigte Hardware. </w:t>
            </w:r>
          </w:p>
          <w:p w14:paraId="0222781C" w14:textId="77777777" w:rsidR="0092708B" w:rsidRDefault="0092708B" w:rsidP="004A3463">
            <w:pPr>
              <w:spacing w:line="240" w:lineRule="auto"/>
              <w:rPr>
                <w:rFonts w:cs="Arial"/>
                <w:b/>
                <w:bCs/>
                <w:sz w:val="18"/>
                <w:szCs w:val="18"/>
                <w:lang w:val="en-US"/>
              </w:rPr>
            </w:pPr>
          </w:p>
          <w:p w14:paraId="44F56F55" w14:textId="07FCA3BE" w:rsidR="00366BC4" w:rsidRPr="00537BF9" w:rsidRDefault="0092708B" w:rsidP="004A3463">
            <w:pPr>
              <w:spacing w:line="240" w:lineRule="auto"/>
              <w:rPr>
                <w:rFonts w:cs="Arial"/>
                <w:b/>
                <w:bCs/>
                <w:sz w:val="18"/>
                <w:szCs w:val="18"/>
                <w:lang w:val="de-DE"/>
              </w:rPr>
            </w:pPr>
            <w:r w:rsidRPr="00E05A9B">
              <w:rPr>
                <w:rFonts w:cs="Arial"/>
                <w:b/>
                <w:bCs/>
                <w:sz w:val="18"/>
                <w:szCs w:val="18"/>
                <w:lang w:val="en-US"/>
              </w:rPr>
              <w:t>Quelle: GF Building Flow Solutions</w:t>
            </w:r>
          </w:p>
        </w:tc>
      </w:tr>
    </w:tbl>
    <w:p w14:paraId="042E20FE" w14:textId="77777777" w:rsidR="001C4F79" w:rsidRPr="00E05A9B" w:rsidRDefault="001C4F79" w:rsidP="006E0B5F">
      <w:pPr>
        <w:spacing w:line="240" w:lineRule="auto"/>
        <w:rPr>
          <w:rFonts w:cs="Arial"/>
          <w:sz w:val="20"/>
          <w:lang w:val="en-US"/>
        </w:rPr>
      </w:pPr>
    </w:p>
    <w:sectPr w:rsidR="001C4F79" w:rsidRPr="00E05A9B" w:rsidSect="00FF58D4">
      <w:headerReference w:type="even" r:id="rId20"/>
      <w:headerReference w:type="default" r:id="rId21"/>
      <w:footerReference w:type="even" r:id="rId22"/>
      <w:footerReference w:type="default" r:id="rId23"/>
      <w:headerReference w:type="first" r:id="rId24"/>
      <w:footerReference w:type="first" r:id="rId25"/>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E2D295" w14:textId="77777777" w:rsidR="00D10CB3" w:rsidRDefault="00D10CB3">
      <w:pPr>
        <w:spacing w:line="240" w:lineRule="auto"/>
      </w:pPr>
      <w:r>
        <w:separator/>
      </w:r>
    </w:p>
  </w:endnote>
  <w:endnote w:type="continuationSeparator" w:id="0">
    <w:p w14:paraId="1218DEA8" w14:textId="77777777" w:rsidR="00D10CB3" w:rsidRDefault="00D10CB3">
      <w:pPr>
        <w:spacing w:line="240" w:lineRule="auto"/>
      </w:pPr>
      <w:r>
        <w:continuationSeparator/>
      </w:r>
    </w:p>
  </w:endnote>
  <w:endnote w:type="continuationNotice" w:id="1">
    <w:p w14:paraId="4DAE16F2" w14:textId="77777777" w:rsidR="00D10CB3" w:rsidRDefault="00D10CB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6EBFA" w14:textId="77777777" w:rsidR="00FB0CC1" w:rsidRDefault="00FB0C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63166" w14:textId="77777777" w:rsidR="000D62C7" w:rsidRPr="000D62C7" w:rsidRDefault="000D62C7">
    <w:pPr>
      <w:pStyle w:val="Footer"/>
      <w:jc w:val="right"/>
      <w:rPr>
        <w:sz w:val="16"/>
      </w:rPr>
    </w:pPr>
  </w:p>
  <w:p w14:paraId="53B1EADF" w14:textId="77777777" w:rsidR="000D62C7" w:rsidRDefault="000D62C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BADAD" w14:textId="77777777" w:rsidR="00FB0CC1" w:rsidRDefault="00FB0C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CF84A4" w14:textId="77777777" w:rsidR="00D10CB3" w:rsidRDefault="00D10CB3">
      <w:pPr>
        <w:spacing w:line="240" w:lineRule="auto"/>
      </w:pPr>
      <w:r>
        <w:separator/>
      </w:r>
    </w:p>
  </w:footnote>
  <w:footnote w:type="continuationSeparator" w:id="0">
    <w:p w14:paraId="4CE68DEC" w14:textId="77777777" w:rsidR="00D10CB3" w:rsidRDefault="00D10CB3">
      <w:pPr>
        <w:spacing w:line="240" w:lineRule="auto"/>
      </w:pPr>
      <w:r>
        <w:continuationSeparator/>
      </w:r>
    </w:p>
  </w:footnote>
  <w:footnote w:type="continuationNotice" w:id="1">
    <w:p w14:paraId="6BF1BFF6" w14:textId="77777777" w:rsidR="00D10CB3" w:rsidRDefault="00D10CB3">
      <w:pPr>
        <w:spacing w:line="240" w:lineRule="auto"/>
      </w:pPr>
    </w:p>
  </w:footnote>
  <w:footnote w:id="2">
    <w:p w14:paraId="1918EBEB" w14:textId="73C88CD4" w:rsidR="00586A1A" w:rsidRPr="00586A1A" w:rsidRDefault="00586A1A">
      <w:pPr>
        <w:pStyle w:val="FootnoteText"/>
        <w:rPr>
          <w:lang w:val="de-DE"/>
        </w:rPr>
      </w:pPr>
      <w:r>
        <w:rPr>
          <w:rStyle w:val="FootnoteReference"/>
        </w:rPr>
        <w:footnoteRef/>
      </w:r>
      <w:r>
        <w:t xml:space="preserve"> </w:t>
      </w:r>
      <w:r w:rsidRPr="00E05A9B">
        <w:rPr>
          <w:lang w:val="de-DE"/>
        </w:rPr>
        <w:t xml:space="preserve">mit ISCC Zertifikat, basierend auf dem Massenbalance Ansatz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F9375" w14:textId="77777777" w:rsidR="00FB0CC1" w:rsidRDefault="00FB0C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1DA09" w14:textId="2130998C" w:rsidR="00C815CD" w:rsidRDefault="008506E4" w:rsidP="00CF0EA8">
    <w:pPr>
      <w:spacing w:after="900"/>
      <w:jc w:val="right"/>
    </w:pPr>
    <w:r>
      <w:rPr>
        <w:noProof/>
      </w:rPr>
      <w:drawing>
        <wp:anchor distT="0" distB="0" distL="114300" distR="114300" simplePos="0" relativeHeight="251658240" behindDoc="0" locked="0" layoutInCell="1" allowOverlap="1" wp14:anchorId="66A8EF83" wp14:editId="73BC7DBC">
          <wp:simplePos x="0" y="0"/>
          <wp:positionH relativeFrom="column">
            <wp:posOffset>4453890</wp:posOffset>
          </wp:positionH>
          <wp:positionV relativeFrom="paragraph">
            <wp:posOffset>-2540</wp:posOffset>
          </wp:positionV>
          <wp:extent cx="900430" cy="288290"/>
          <wp:effectExtent l="0" t="0" r="0" b="0"/>
          <wp:wrapNone/>
          <wp:docPr id="40132808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34201" w14:textId="50EA3750" w:rsidR="00F52764" w:rsidRDefault="008506E4" w:rsidP="00FB0CC1">
    <w:pPr>
      <w:pStyle w:val="Header"/>
      <w:ind w:left="7080" w:firstLine="708"/>
    </w:pPr>
    <w:r>
      <w:rPr>
        <w:noProof/>
        <w:lang w:val="de-CH" w:eastAsia="de-CH"/>
      </w:rPr>
      <w:drawing>
        <wp:inline distT="0" distB="0" distL="0" distR="0" wp14:anchorId="609E5979" wp14:editId="452FAC1A">
          <wp:extent cx="902970" cy="291465"/>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2970" cy="2914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989052A"/>
    <w:multiLevelType w:val="hybridMultilevel"/>
    <w:tmpl w:val="88B4CF0A"/>
    <w:lvl w:ilvl="0" w:tplc="7020F41C">
      <w:start w:val="1"/>
      <w:numFmt w:val="bullet"/>
      <w:lvlText w:val=""/>
      <w:lvlJc w:val="left"/>
      <w:pPr>
        <w:tabs>
          <w:tab w:val="num" w:pos="720"/>
        </w:tabs>
        <w:ind w:left="720" w:hanging="360"/>
      </w:pPr>
      <w:rPr>
        <w:rFonts w:ascii="Wingdings" w:hAnsi="Wingdings" w:hint="default"/>
      </w:rPr>
    </w:lvl>
    <w:lvl w:ilvl="1" w:tplc="9BC6A260" w:tentative="1">
      <w:start w:val="1"/>
      <w:numFmt w:val="bullet"/>
      <w:lvlText w:val=""/>
      <w:lvlJc w:val="left"/>
      <w:pPr>
        <w:tabs>
          <w:tab w:val="num" w:pos="1440"/>
        </w:tabs>
        <w:ind w:left="1440" w:hanging="360"/>
      </w:pPr>
      <w:rPr>
        <w:rFonts w:ascii="Wingdings" w:hAnsi="Wingdings" w:hint="default"/>
      </w:rPr>
    </w:lvl>
    <w:lvl w:ilvl="2" w:tplc="BE42A0E6" w:tentative="1">
      <w:start w:val="1"/>
      <w:numFmt w:val="bullet"/>
      <w:lvlText w:val=""/>
      <w:lvlJc w:val="left"/>
      <w:pPr>
        <w:tabs>
          <w:tab w:val="num" w:pos="2160"/>
        </w:tabs>
        <w:ind w:left="2160" w:hanging="360"/>
      </w:pPr>
      <w:rPr>
        <w:rFonts w:ascii="Wingdings" w:hAnsi="Wingdings" w:hint="default"/>
      </w:rPr>
    </w:lvl>
    <w:lvl w:ilvl="3" w:tplc="25CECE48" w:tentative="1">
      <w:start w:val="1"/>
      <w:numFmt w:val="bullet"/>
      <w:lvlText w:val=""/>
      <w:lvlJc w:val="left"/>
      <w:pPr>
        <w:tabs>
          <w:tab w:val="num" w:pos="2880"/>
        </w:tabs>
        <w:ind w:left="2880" w:hanging="360"/>
      </w:pPr>
      <w:rPr>
        <w:rFonts w:ascii="Wingdings" w:hAnsi="Wingdings" w:hint="default"/>
      </w:rPr>
    </w:lvl>
    <w:lvl w:ilvl="4" w:tplc="45E6DC2C" w:tentative="1">
      <w:start w:val="1"/>
      <w:numFmt w:val="bullet"/>
      <w:lvlText w:val=""/>
      <w:lvlJc w:val="left"/>
      <w:pPr>
        <w:tabs>
          <w:tab w:val="num" w:pos="3600"/>
        </w:tabs>
        <w:ind w:left="3600" w:hanging="360"/>
      </w:pPr>
      <w:rPr>
        <w:rFonts w:ascii="Wingdings" w:hAnsi="Wingdings" w:hint="default"/>
      </w:rPr>
    </w:lvl>
    <w:lvl w:ilvl="5" w:tplc="0E88DF96" w:tentative="1">
      <w:start w:val="1"/>
      <w:numFmt w:val="bullet"/>
      <w:lvlText w:val=""/>
      <w:lvlJc w:val="left"/>
      <w:pPr>
        <w:tabs>
          <w:tab w:val="num" w:pos="4320"/>
        </w:tabs>
        <w:ind w:left="4320" w:hanging="360"/>
      </w:pPr>
      <w:rPr>
        <w:rFonts w:ascii="Wingdings" w:hAnsi="Wingdings" w:hint="default"/>
      </w:rPr>
    </w:lvl>
    <w:lvl w:ilvl="6" w:tplc="2CA4FFF6" w:tentative="1">
      <w:start w:val="1"/>
      <w:numFmt w:val="bullet"/>
      <w:lvlText w:val=""/>
      <w:lvlJc w:val="left"/>
      <w:pPr>
        <w:tabs>
          <w:tab w:val="num" w:pos="5040"/>
        </w:tabs>
        <w:ind w:left="5040" w:hanging="360"/>
      </w:pPr>
      <w:rPr>
        <w:rFonts w:ascii="Wingdings" w:hAnsi="Wingdings" w:hint="default"/>
      </w:rPr>
    </w:lvl>
    <w:lvl w:ilvl="7" w:tplc="44D86DC6" w:tentative="1">
      <w:start w:val="1"/>
      <w:numFmt w:val="bullet"/>
      <w:lvlText w:val=""/>
      <w:lvlJc w:val="left"/>
      <w:pPr>
        <w:tabs>
          <w:tab w:val="num" w:pos="5760"/>
        </w:tabs>
        <w:ind w:left="5760" w:hanging="360"/>
      </w:pPr>
      <w:rPr>
        <w:rFonts w:ascii="Wingdings" w:hAnsi="Wingdings" w:hint="default"/>
      </w:rPr>
    </w:lvl>
    <w:lvl w:ilvl="8" w:tplc="BD38B17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7430BC"/>
    <w:multiLevelType w:val="hybridMultilevel"/>
    <w:tmpl w:val="D132EA4C"/>
    <w:lvl w:ilvl="0" w:tplc="FB4AF760">
      <w:start w:val="1"/>
      <w:numFmt w:val="bullet"/>
      <w:lvlText w:val=""/>
      <w:lvlJc w:val="left"/>
      <w:pPr>
        <w:tabs>
          <w:tab w:val="num" w:pos="720"/>
        </w:tabs>
        <w:ind w:left="720" w:hanging="360"/>
      </w:pPr>
      <w:rPr>
        <w:rFonts w:ascii="Wingdings" w:hAnsi="Wingdings" w:hint="default"/>
      </w:rPr>
    </w:lvl>
    <w:lvl w:ilvl="1" w:tplc="BE403B1A" w:tentative="1">
      <w:start w:val="1"/>
      <w:numFmt w:val="bullet"/>
      <w:lvlText w:val=""/>
      <w:lvlJc w:val="left"/>
      <w:pPr>
        <w:tabs>
          <w:tab w:val="num" w:pos="1440"/>
        </w:tabs>
        <w:ind w:left="1440" w:hanging="360"/>
      </w:pPr>
      <w:rPr>
        <w:rFonts w:ascii="Wingdings" w:hAnsi="Wingdings" w:hint="default"/>
      </w:rPr>
    </w:lvl>
    <w:lvl w:ilvl="2" w:tplc="B5E21BCA" w:tentative="1">
      <w:start w:val="1"/>
      <w:numFmt w:val="bullet"/>
      <w:lvlText w:val=""/>
      <w:lvlJc w:val="left"/>
      <w:pPr>
        <w:tabs>
          <w:tab w:val="num" w:pos="2160"/>
        </w:tabs>
        <w:ind w:left="2160" w:hanging="360"/>
      </w:pPr>
      <w:rPr>
        <w:rFonts w:ascii="Wingdings" w:hAnsi="Wingdings" w:hint="default"/>
      </w:rPr>
    </w:lvl>
    <w:lvl w:ilvl="3" w:tplc="9B569C3A" w:tentative="1">
      <w:start w:val="1"/>
      <w:numFmt w:val="bullet"/>
      <w:lvlText w:val=""/>
      <w:lvlJc w:val="left"/>
      <w:pPr>
        <w:tabs>
          <w:tab w:val="num" w:pos="2880"/>
        </w:tabs>
        <w:ind w:left="2880" w:hanging="360"/>
      </w:pPr>
      <w:rPr>
        <w:rFonts w:ascii="Wingdings" w:hAnsi="Wingdings" w:hint="default"/>
      </w:rPr>
    </w:lvl>
    <w:lvl w:ilvl="4" w:tplc="DF822C0E" w:tentative="1">
      <w:start w:val="1"/>
      <w:numFmt w:val="bullet"/>
      <w:lvlText w:val=""/>
      <w:lvlJc w:val="left"/>
      <w:pPr>
        <w:tabs>
          <w:tab w:val="num" w:pos="3600"/>
        </w:tabs>
        <w:ind w:left="3600" w:hanging="360"/>
      </w:pPr>
      <w:rPr>
        <w:rFonts w:ascii="Wingdings" w:hAnsi="Wingdings" w:hint="default"/>
      </w:rPr>
    </w:lvl>
    <w:lvl w:ilvl="5" w:tplc="8BF4949A" w:tentative="1">
      <w:start w:val="1"/>
      <w:numFmt w:val="bullet"/>
      <w:lvlText w:val=""/>
      <w:lvlJc w:val="left"/>
      <w:pPr>
        <w:tabs>
          <w:tab w:val="num" w:pos="4320"/>
        </w:tabs>
        <w:ind w:left="4320" w:hanging="360"/>
      </w:pPr>
      <w:rPr>
        <w:rFonts w:ascii="Wingdings" w:hAnsi="Wingdings" w:hint="default"/>
      </w:rPr>
    </w:lvl>
    <w:lvl w:ilvl="6" w:tplc="3B22D2B0" w:tentative="1">
      <w:start w:val="1"/>
      <w:numFmt w:val="bullet"/>
      <w:lvlText w:val=""/>
      <w:lvlJc w:val="left"/>
      <w:pPr>
        <w:tabs>
          <w:tab w:val="num" w:pos="5040"/>
        </w:tabs>
        <w:ind w:left="5040" w:hanging="360"/>
      </w:pPr>
      <w:rPr>
        <w:rFonts w:ascii="Wingdings" w:hAnsi="Wingdings" w:hint="default"/>
      </w:rPr>
    </w:lvl>
    <w:lvl w:ilvl="7" w:tplc="4CAE0EA2" w:tentative="1">
      <w:start w:val="1"/>
      <w:numFmt w:val="bullet"/>
      <w:lvlText w:val=""/>
      <w:lvlJc w:val="left"/>
      <w:pPr>
        <w:tabs>
          <w:tab w:val="num" w:pos="5760"/>
        </w:tabs>
        <w:ind w:left="5760" w:hanging="360"/>
      </w:pPr>
      <w:rPr>
        <w:rFonts w:ascii="Wingdings" w:hAnsi="Wingdings" w:hint="default"/>
      </w:rPr>
    </w:lvl>
    <w:lvl w:ilvl="8" w:tplc="CBE8FFC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11115FDC"/>
    <w:multiLevelType w:val="hybridMultilevel"/>
    <w:tmpl w:val="68AE5CB0"/>
    <w:lvl w:ilvl="0" w:tplc="21147FFC">
      <w:start w:val="1"/>
      <w:numFmt w:val="bullet"/>
      <w:lvlText w:val=""/>
      <w:lvlJc w:val="left"/>
      <w:pPr>
        <w:tabs>
          <w:tab w:val="num" w:pos="720"/>
        </w:tabs>
        <w:ind w:left="720" w:hanging="360"/>
      </w:pPr>
      <w:rPr>
        <w:rFonts w:ascii="Wingdings" w:hAnsi="Wingdings" w:hint="default"/>
      </w:rPr>
    </w:lvl>
    <w:lvl w:ilvl="1" w:tplc="4BA0BF34" w:tentative="1">
      <w:start w:val="1"/>
      <w:numFmt w:val="bullet"/>
      <w:lvlText w:val=""/>
      <w:lvlJc w:val="left"/>
      <w:pPr>
        <w:tabs>
          <w:tab w:val="num" w:pos="1440"/>
        </w:tabs>
        <w:ind w:left="1440" w:hanging="360"/>
      </w:pPr>
      <w:rPr>
        <w:rFonts w:ascii="Wingdings" w:hAnsi="Wingdings" w:hint="default"/>
      </w:rPr>
    </w:lvl>
    <w:lvl w:ilvl="2" w:tplc="C618279A" w:tentative="1">
      <w:start w:val="1"/>
      <w:numFmt w:val="bullet"/>
      <w:lvlText w:val=""/>
      <w:lvlJc w:val="left"/>
      <w:pPr>
        <w:tabs>
          <w:tab w:val="num" w:pos="2160"/>
        </w:tabs>
        <w:ind w:left="2160" w:hanging="360"/>
      </w:pPr>
      <w:rPr>
        <w:rFonts w:ascii="Wingdings" w:hAnsi="Wingdings" w:hint="default"/>
      </w:rPr>
    </w:lvl>
    <w:lvl w:ilvl="3" w:tplc="9C5C244E" w:tentative="1">
      <w:start w:val="1"/>
      <w:numFmt w:val="bullet"/>
      <w:lvlText w:val=""/>
      <w:lvlJc w:val="left"/>
      <w:pPr>
        <w:tabs>
          <w:tab w:val="num" w:pos="2880"/>
        </w:tabs>
        <w:ind w:left="2880" w:hanging="360"/>
      </w:pPr>
      <w:rPr>
        <w:rFonts w:ascii="Wingdings" w:hAnsi="Wingdings" w:hint="default"/>
      </w:rPr>
    </w:lvl>
    <w:lvl w:ilvl="4" w:tplc="4BF08A58" w:tentative="1">
      <w:start w:val="1"/>
      <w:numFmt w:val="bullet"/>
      <w:lvlText w:val=""/>
      <w:lvlJc w:val="left"/>
      <w:pPr>
        <w:tabs>
          <w:tab w:val="num" w:pos="3600"/>
        </w:tabs>
        <w:ind w:left="3600" w:hanging="360"/>
      </w:pPr>
      <w:rPr>
        <w:rFonts w:ascii="Wingdings" w:hAnsi="Wingdings" w:hint="default"/>
      </w:rPr>
    </w:lvl>
    <w:lvl w:ilvl="5" w:tplc="F97EF8D6" w:tentative="1">
      <w:start w:val="1"/>
      <w:numFmt w:val="bullet"/>
      <w:lvlText w:val=""/>
      <w:lvlJc w:val="left"/>
      <w:pPr>
        <w:tabs>
          <w:tab w:val="num" w:pos="4320"/>
        </w:tabs>
        <w:ind w:left="4320" w:hanging="360"/>
      </w:pPr>
      <w:rPr>
        <w:rFonts w:ascii="Wingdings" w:hAnsi="Wingdings" w:hint="default"/>
      </w:rPr>
    </w:lvl>
    <w:lvl w:ilvl="6" w:tplc="B1187C2E" w:tentative="1">
      <w:start w:val="1"/>
      <w:numFmt w:val="bullet"/>
      <w:lvlText w:val=""/>
      <w:lvlJc w:val="left"/>
      <w:pPr>
        <w:tabs>
          <w:tab w:val="num" w:pos="5040"/>
        </w:tabs>
        <w:ind w:left="5040" w:hanging="360"/>
      </w:pPr>
      <w:rPr>
        <w:rFonts w:ascii="Wingdings" w:hAnsi="Wingdings" w:hint="default"/>
      </w:rPr>
    </w:lvl>
    <w:lvl w:ilvl="7" w:tplc="54640F84" w:tentative="1">
      <w:start w:val="1"/>
      <w:numFmt w:val="bullet"/>
      <w:lvlText w:val=""/>
      <w:lvlJc w:val="left"/>
      <w:pPr>
        <w:tabs>
          <w:tab w:val="num" w:pos="5760"/>
        </w:tabs>
        <w:ind w:left="5760" w:hanging="360"/>
      </w:pPr>
      <w:rPr>
        <w:rFonts w:ascii="Wingdings" w:hAnsi="Wingdings" w:hint="default"/>
      </w:rPr>
    </w:lvl>
    <w:lvl w:ilvl="8" w:tplc="ACAA9EB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7" w15:restartNumberingAfterBreak="0">
    <w:nsid w:val="201203F5"/>
    <w:multiLevelType w:val="hybridMultilevel"/>
    <w:tmpl w:val="E0ACE1C2"/>
    <w:lvl w:ilvl="0" w:tplc="77A2033A">
      <w:start w:val="1"/>
      <w:numFmt w:val="bullet"/>
      <w:lvlText w:val=""/>
      <w:lvlJc w:val="left"/>
      <w:pPr>
        <w:tabs>
          <w:tab w:val="num" w:pos="720"/>
        </w:tabs>
        <w:ind w:left="720" w:hanging="360"/>
      </w:pPr>
      <w:rPr>
        <w:rFonts w:ascii="Wingdings" w:hAnsi="Wingdings" w:hint="default"/>
      </w:rPr>
    </w:lvl>
    <w:lvl w:ilvl="1" w:tplc="407890E2" w:tentative="1">
      <w:start w:val="1"/>
      <w:numFmt w:val="bullet"/>
      <w:lvlText w:val=""/>
      <w:lvlJc w:val="left"/>
      <w:pPr>
        <w:tabs>
          <w:tab w:val="num" w:pos="1440"/>
        </w:tabs>
        <w:ind w:left="1440" w:hanging="360"/>
      </w:pPr>
      <w:rPr>
        <w:rFonts w:ascii="Wingdings" w:hAnsi="Wingdings" w:hint="default"/>
      </w:rPr>
    </w:lvl>
    <w:lvl w:ilvl="2" w:tplc="B0261370" w:tentative="1">
      <w:start w:val="1"/>
      <w:numFmt w:val="bullet"/>
      <w:lvlText w:val=""/>
      <w:lvlJc w:val="left"/>
      <w:pPr>
        <w:tabs>
          <w:tab w:val="num" w:pos="2160"/>
        </w:tabs>
        <w:ind w:left="2160" w:hanging="360"/>
      </w:pPr>
      <w:rPr>
        <w:rFonts w:ascii="Wingdings" w:hAnsi="Wingdings" w:hint="default"/>
      </w:rPr>
    </w:lvl>
    <w:lvl w:ilvl="3" w:tplc="23F83DEA" w:tentative="1">
      <w:start w:val="1"/>
      <w:numFmt w:val="bullet"/>
      <w:lvlText w:val=""/>
      <w:lvlJc w:val="left"/>
      <w:pPr>
        <w:tabs>
          <w:tab w:val="num" w:pos="2880"/>
        </w:tabs>
        <w:ind w:left="2880" w:hanging="360"/>
      </w:pPr>
      <w:rPr>
        <w:rFonts w:ascii="Wingdings" w:hAnsi="Wingdings" w:hint="default"/>
      </w:rPr>
    </w:lvl>
    <w:lvl w:ilvl="4" w:tplc="C048056C" w:tentative="1">
      <w:start w:val="1"/>
      <w:numFmt w:val="bullet"/>
      <w:lvlText w:val=""/>
      <w:lvlJc w:val="left"/>
      <w:pPr>
        <w:tabs>
          <w:tab w:val="num" w:pos="3600"/>
        </w:tabs>
        <w:ind w:left="3600" w:hanging="360"/>
      </w:pPr>
      <w:rPr>
        <w:rFonts w:ascii="Wingdings" w:hAnsi="Wingdings" w:hint="default"/>
      </w:rPr>
    </w:lvl>
    <w:lvl w:ilvl="5" w:tplc="414ED07E" w:tentative="1">
      <w:start w:val="1"/>
      <w:numFmt w:val="bullet"/>
      <w:lvlText w:val=""/>
      <w:lvlJc w:val="left"/>
      <w:pPr>
        <w:tabs>
          <w:tab w:val="num" w:pos="4320"/>
        </w:tabs>
        <w:ind w:left="4320" w:hanging="360"/>
      </w:pPr>
      <w:rPr>
        <w:rFonts w:ascii="Wingdings" w:hAnsi="Wingdings" w:hint="default"/>
      </w:rPr>
    </w:lvl>
    <w:lvl w:ilvl="6" w:tplc="213C85BA" w:tentative="1">
      <w:start w:val="1"/>
      <w:numFmt w:val="bullet"/>
      <w:lvlText w:val=""/>
      <w:lvlJc w:val="left"/>
      <w:pPr>
        <w:tabs>
          <w:tab w:val="num" w:pos="5040"/>
        </w:tabs>
        <w:ind w:left="5040" w:hanging="360"/>
      </w:pPr>
      <w:rPr>
        <w:rFonts w:ascii="Wingdings" w:hAnsi="Wingdings" w:hint="default"/>
      </w:rPr>
    </w:lvl>
    <w:lvl w:ilvl="7" w:tplc="D74E8588" w:tentative="1">
      <w:start w:val="1"/>
      <w:numFmt w:val="bullet"/>
      <w:lvlText w:val=""/>
      <w:lvlJc w:val="left"/>
      <w:pPr>
        <w:tabs>
          <w:tab w:val="num" w:pos="5760"/>
        </w:tabs>
        <w:ind w:left="5760" w:hanging="360"/>
      </w:pPr>
      <w:rPr>
        <w:rFonts w:ascii="Wingdings" w:hAnsi="Wingdings" w:hint="default"/>
      </w:rPr>
    </w:lvl>
    <w:lvl w:ilvl="8" w:tplc="3C44740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9" w15:restartNumberingAfterBreak="0">
    <w:nsid w:val="2A3853C6"/>
    <w:multiLevelType w:val="multilevel"/>
    <w:tmpl w:val="3D9E6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11" w15:restartNumberingAfterBreak="0">
    <w:nsid w:val="3BD46398"/>
    <w:multiLevelType w:val="hybridMultilevel"/>
    <w:tmpl w:val="0E7E5922"/>
    <w:lvl w:ilvl="0" w:tplc="EA66D226">
      <w:start w:val="1"/>
      <w:numFmt w:val="bullet"/>
      <w:lvlText w:val="•"/>
      <w:lvlJc w:val="left"/>
      <w:pPr>
        <w:tabs>
          <w:tab w:val="num" w:pos="360"/>
        </w:tabs>
        <w:ind w:left="360" w:hanging="360"/>
      </w:pPr>
      <w:rPr>
        <w:rFonts w:ascii="Arial" w:hAnsi="Arial" w:hint="default"/>
      </w:rPr>
    </w:lvl>
    <w:lvl w:ilvl="1" w:tplc="80B89B2E" w:tentative="1">
      <w:start w:val="1"/>
      <w:numFmt w:val="bullet"/>
      <w:lvlText w:val="•"/>
      <w:lvlJc w:val="left"/>
      <w:pPr>
        <w:tabs>
          <w:tab w:val="num" w:pos="1080"/>
        </w:tabs>
        <w:ind w:left="1080" w:hanging="360"/>
      </w:pPr>
      <w:rPr>
        <w:rFonts w:ascii="Arial" w:hAnsi="Arial" w:hint="default"/>
      </w:rPr>
    </w:lvl>
    <w:lvl w:ilvl="2" w:tplc="D6E82828" w:tentative="1">
      <w:start w:val="1"/>
      <w:numFmt w:val="bullet"/>
      <w:lvlText w:val="•"/>
      <w:lvlJc w:val="left"/>
      <w:pPr>
        <w:tabs>
          <w:tab w:val="num" w:pos="1800"/>
        </w:tabs>
        <w:ind w:left="1800" w:hanging="360"/>
      </w:pPr>
      <w:rPr>
        <w:rFonts w:ascii="Arial" w:hAnsi="Arial" w:hint="default"/>
      </w:rPr>
    </w:lvl>
    <w:lvl w:ilvl="3" w:tplc="E6CE2734" w:tentative="1">
      <w:start w:val="1"/>
      <w:numFmt w:val="bullet"/>
      <w:lvlText w:val="•"/>
      <w:lvlJc w:val="left"/>
      <w:pPr>
        <w:tabs>
          <w:tab w:val="num" w:pos="2520"/>
        </w:tabs>
        <w:ind w:left="2520" w:hanging="360"/>
      </w:pPr>
      <w:rPr>
        <w:rFonts w:ascii="Arial" w:hAnsi="Arial" w:hint="default"/>
      </w:rPr>
    </w:lvl>
    <w:lvl w:ilvl="4" w:tplc="62D28DC2" w:tentative="1">
      <w:start w:val="1"/>
      <w:numFmt w:val="bullet"/>
      <w:lvlText w:val="•"/>
      <w:lvlJc w:val="left"/>
      <w:pPr>
        <w:tabs>
          <w:tab w:val="num" w:pos="3240"/>
        </w:tabs>
        <w:ind w:left="3240" w:hanging="360"/>
      </w:pPr>
      <w:rPr>
        <w:rFonts w:ascii="Arial" w:hAnsi="Arial" w:hint="default"/>
      </w:rPr>
    </w:lvl>
    <w:lvl w:ilvl="5" w:tplc="F5F8AE74" w:tentative="1">
      <w:start w:val="1"/>
      <w:numFmt w:val="bullet"/>
      <w:lvlText w:val="•"/>
      <w:lvlJc w:val="left"/>
      <w:pPr>
        <w:tabs>
          <w:tab w:val="num" w:pos="3960"/>
        </w:tabs>
        <w:ind w:left="3960" w:hanging="360"/>
      </w:pPr>
      <w:rPr>
        <w:rFonts w:ascii="Arial" w:hAnsi="Arial" w:hint="default"/>
      </w:rPr>
    </w:lvl>
    <w:lvl w:ilvl="6" w:tplc="2DE06ACC" w:tentative="1">
      <w:start w:val="1"/>
      <w:numFmt w:val="bullet"/>
      <w:lvlText w:val="•"/>
      <w:lvlJc w:val="left"/>
      <w:pPr>
        <w:tabs>
          <w:tab w:val="num" w:pos="4680"/>
        </w:tabs>
        <w:ind w:left="4680" w:hanging="360"/>
      </w:pPr>
      <w:rPr>
        <w:rFonts w:ascii="Arial" w:hAnsi="Arial" w:hint="default"/>
      </w:rPr>
    </w:lvl>
    <w:lvl w:ilvl="7" w:tplc="996665B4" w:tentative="1">
      <w:start w:val="1"/>
      <w:numFmt w:val="bullet"/>
      <w:lvlText w:val="•"/>
      <w:lvlJc w:val="left"/>
      <w:pPr>
        <w:tabs>
          <w:tab w:val="num" w:pos="5400"/>
        </w:tabs>
        <w:ind w:left="5400" w:hanging="360"/>
      </w:pPr>
      <w:rPr>
        <w:rFonts w:ascii="Arial" w:hAnsi="Arial" w:hint="default"/>
      </w:rPr>
    </w:lvl>
    <w:lvl w:ilvl="8" w:tplc="20EC61D0" w:tentative="1">
      <w:start w:val="1"/>
      <w:numFmt w:val="bullet"/>
      <w:lvlText w:val="•"/>
      <w:lvlJc w:val="left"/>
      <w:pPr>
        <w:tabs>
          <w:tab w:val="num" w:pos="6120"/>
        </w:tabs>
        <w:ind w:left="6120" w:hanging="360"/>
      </w:pPr>
      <w:rPr>
        <w:rFonts w:ascii="Arial" w:hAnsi="Arial" w:hint="default"/>
      </w:rPr>
    </w:lvl>
  </w:abstractNum>
  <w:abstractNum w:abstractNumId="12"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4"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55031D30"/>
    <w:multiLevelType w:val="hybridMultilevel"/>
    <w:tmpl w:val="F74A8D56"/>
    <w:lvl w:ilvl="0" w:tplc="A6048482">
      <w:start w:val="1"/>
      <w:numFmt w:val="bullet"/>
      <w:lvlText w:val=""/>
      <w:lvlJc w:val="left"/>
      <w:pPr>
        <w:tabs>
          <w:tab w:val="num" w:pos="720"/>
        </w:tabs>
        <w:ind w:left="720" w:hanging="360"/>
      </w:pPr>
      <w:rPr>
        <w:rFonts w:ascii="Wingdings" w:hAnsi="Wingdings" w:hint="default"/>
      </w:rPr>
    </w:lvl>
    <w:lvl w:ilvl="1" w:tplc="0FBCE30A" w:tentative="1">
      <w:start w:val="1"/>
      <w:numFmt w:val="bullet"/>
      <w:lvlText w:val=""/>
      <w:lvlJc w:val="left"/>
      <w:pPr>
        <w:tabs>
          <w:tab w:val="num" w:pos="1440"/>
        </w:tabs>
        <w:ind w:left="1440" w:hanging="360"/>
      </w:pPr>
      <w:rPr>
        <w:rFonts w:ascii="Wingdings" w:hAnsi="Wingdings" w:hint="default"/>
      </w:rPr>
    </w:lvl>
    <w:lvl w:ilvl="2" w:tplc="9FC85668" w:tentative="1">
      <w:start w:val="1"/>
      <w:numFmt w:val="bullet"/>
      <w:lvlText w:val=""/>
      <w:lvlJc w:val="left"/>
      <w:pPr>
        <w:tabs>
          <w:tab w:val="num" w:pos="2160"/>
        </w:tabs>
        <w:ind w:left="2160" w:hanging="360"/>
      </w:pPr>
      <w:rPr>
        <w:rFonts w:ascii="Wingdings" w:hAnsi="Wingdings" w:hint="default"/>
      </w:rPr>
    </w:lvl>
    <w:lvl w:ilvl="3" w:tplc="241EF144" w:tentative="1">
      <w:start w:val="1"/>
      <w:numFmt w:val="bullet"/>
      <w:lvlText w:val=""/>
      <w:lvlJc w:val="left"/>
      <w:pPr>
        <w:tabs>
          <w:tab w:val="num" w:pos="2880"/>
        </w:tabs>
        <w:ind w:left="2880" w:hanging="360"/>
      </w:pPr>
      <w:rPr>
        <w:rFonts w:ascii="Wingdings" w:hAnsi="Wingdings" w:hint="default"/>
      </w:rPr>
    </w:lvl>
    <w:lvl w:ilvl="4" w:tplc="889C3732" w:tentative="1">
      <w:start w:val="1"/>
      <w:numFmt w:val="bullet"/>
      <w:lvlText w:val=""/>
      <w:lvlJc w:val="left"/>
      <w:pPr>
        <w:tabs>
          <w:tab w:val="num" w:pos="3600"/>
        </w:tabs>
        <w:ind w:left="3600" w:hanging="360"/>
      </w:pPr>
      <w:rPr>
        <w:rFonts w:ascii="Wingdings" w:hAnsi="Wingdings" w:hint="default"/>
      </w:rPr>
    </w:lvl>
    <w:lvl w:ilvl="5" w:tplc="0A3CF6C0" w:tentative="1">
      <w:start w:val="1"/>
      <w:numFmt w:val="bullet"/>
      <w:lvlText w:val=""/>
      <w:lvlJc w:val="left"/>
      <w:pPr>
        <w:tabs>
          <w:tab w:val="num" w:pos="4320"/>
        </w:tabs>
        <w:ind w:left="4320" w:hanging="360"/>
      </w:pPr>
      <w:rPr>
        <w:rFonts w:ascii="Wingdings" w:hAnsi="Wingdings" w:hint="default"/>
      </w:rPr>
    </w:lvl>
    <w:lvl w:ilvl="6" w:tplc="A748E972" w:tentative="1">
      <w:start w:val="1"/>
      <w:numFmt w:val="bullet"/>
      <w:lvlText w:val=""/>
      <w:lvlJc w:val="left"/>
      <w:pPr>
        <w:tabs>
          <w:tab w:val="num" w:pos="5040"/>
        </w:tabs>
        <w:ind w:left="5040" w:hanging="360"/>
      </w:pPr>
      <w:rPr>
        <w:rFonts w:ascii="Wingdings" w:hAnsi="Wingdings" w:hint="default"/>
      </w:rPr>
    </w:lvl>
    <w:lvl w:ilvl="7" w:tplc="505A1224" w:tentative="1">
      <w:start w:val="1"/>
      <w:numFmt w:val="bullet"/>
      <w:lvlText w:val=""/>
      <w:lvlJc w:val="left"/>
      <w:pPr>
        <w:tabs>
          <w:tab w:val="num" w:pos="5760"/>
        </w:tabs>
        <w:ind w:left="5760" w:hanging="360"/>
      </w:pPr>
      <w:rPr>
        <w:rFonts w:ascii="Wingdings" w:hAnsi="Wingdings" w:hint="default"/>
      </w:rPr>
    </w:lvl>
    <w:lvl w:ilvl="8" w:tplc="32241A8C"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D16641D"/>
    <w:multiLevelType w:val="hybridMultilevel"/>
    <w:tmpl w:val="DEE23146"/>
    <w:lvl w:ilvl="0" w:tplc="A54835AC">
      <w:start w:val="1"/>
      <w:numFmt w:val="bullet"/>
      <w:lvlText w:val=""/>
      <w:lvlJc w:val="left"/>
      <w:pPr>
        <w:tabs>
          <w:tab w:val="num" w:pos="720"/>
        </w:tabs>
        <w:ind w:left="720" w:hanging="360"/>
      </w:pPr>
      <w:rPr>
        <w:rFonts w:ascii="Wingdings" w:hAnsi="Wingdings" w:hint="default"/>
      </w:rPr>
    </w:lvl>
    <w:lvl w:ilvl="1" w:tplc="63509196" w:tentative="1">
      <w:start w:val="1"/>
      <w:numFmt w:val="bullet"/>
      <w:lvlText w:val=""/>
      <w:lvlJc w:val="left"/>
      <w:pPr>
        <w:tabs>
          <w:tab w:val="num" w:pos="1440"/>
        </w:tabs>
        <w:ind w:left="1440" w:hanging="360"/>
      </w:pPr>
      <w:rPr>
        <w:rFonts w:ascii="Wingdings" w:hAnsi="Wingdings" w:hint="default"/>
      </w:rPr>
    </w:lvl>
    <w:lvl w:ilvl="2" w:tplc="93AA8D6A" w:tentative="1">
      <w:start w:val="1"/>
      <w:numFmt w:val="bullet"/>
      <w:lvlText w:val=""/>
      <w:lvlJc w:val="left"/>
      <w:pPr>
        <w:tabs>
          <w:tab w:val="num" w:pos="2160"/>
        </w:tabs>
        <w:ind w:left="2160" w:hanging="360"/>
      </w:pPr>
      <w:rPr>
        <w:rFonts w:ascii="Wingdings" w:hAnsi="Wingdings" w:hint="default"/>
      </w:rPr>
    </w:lvl>
    <w:lvl w:ilvl="3" w:tplc="B7D0264C" w:tentative="1">
      <w:start w:val="1"/>
      <w:numFmt w:val="bullet"/>
      <w:lvlText w:val=""/>
      <w:lvlJc w:val="left"/>
      <w:pPr>
        <w:tabs>
          <w:tab w:val="num" w:pos="2880"/>
        </w:tabs>
        <w:ind w:left="2880" w:hanging="360"/>
      </w:pPr>
      <w:rPr>
        <w:rFonts w:ascii="Wingdings" w:hAnsi="Wingdings" w:hint="default"/>
      </w:rPr>
    </w:lvl>
    <w:lvl w:ilvl="4" w:tplc="79CAC2F8" w:tentative="1">
      <w:start w:val="1"/>
      <w:numFmt w:val="bullet"/>
      <w:lvlText w:val=""/>
      <w:lvlJc w:val="left"/>
      <w:pPr>
        <w:tabs>
          <w:tab w:val="num" w:pos="3600"/>
        </w:tabs>
        <w:ind w:left="3600" w:hanging="360"/>
      </w:pPr>
      <w:rPr>
        <w:rFonts w:ascii="Wingdings" w:hAnsi="Wingdings" w:hint="default"/>
      </w:rPr>
    </w:lvl>
    <w:lvl w:ilvl="5" w:tplc="3E3E2782" w:tentative="1">
      <w:start w:val="1"/>
      <w:numFmt w:val="bullet"/>
      <w:lvlText w:val=""/>
      <w:lvlJc w:val="left"/>
      <w:pPr>
        <w:tabs>
          <w:tab w:val="num" w:pos="4320"/>
        </w:tabs>
        <w:ind w:left="4320" w:hanging="360"/>
      </w:pPr>
      <w:rPr>
        <w:rFonts w:ascii="Wingdings" w:hAnsi="Wingdings" w:hint="default"/>
      </w:rPr>
    </w:lvl>
    <w:lvl w:ilvl="6" w:tplc="2B1EA0CC" w:tentative="1">
      <w:start w:val="1"/>
      <w:numFmt w:val="bullet"/>
      <w:lvlText w:val=""/>
      <w:lvlJc w:val="left"/>
      <w:pPr>
        <w:tabs>
          <w:tab w:val="num" w:pos="5040"/>
        </w:tabs>
        <w:ind w:left="5040" w:hanging="360"/>
      </w:pPr>
      <w:rPr>
        <w:rFonts w:ascii="Wingdings" w:hAnsi="Wingdings" w:hint="default"/>
      </w:rPr>
    </w:lvl>
    <w:lvl w:ilvl="7" w:tplc="45FE84F4" w:tentative="1">
      <w:start w:val="1"/>
      <w:numFmt w:val="bullet"/>
      <w:lvlText w:val=""/>
      <w:lvlJc w:val="left"/>
      <w:pPr>
        <w:tabs>
          <w:tab w:val="num" w:pos="5760"/>
        </w:tabs>
        <w:ind w:left="5760" w:hanging="360"/>
      </w:pPr>
      <w:rPr>
        <w:rFonts w:ascii="Wingdings" w:hAnsi="Wingdings" w:hint="default"/>
      </w:rPr>
    </w:lvl>
    <w:lvl w:ilvl="8" w:tplc="2D06BEF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20" w15:restartNumberingAfterBreak="0">
    <w:nsid w:val="745A02CA"/>
    <w:multiLevelType w:val="hybridMultilevel"/>
    <w:tmpl w:val="87D8E3C8"/>
    <w:lvl w:ilvl="0" w:tplc="FF04CDD4">
      <w:start w:val="1"/>
      <w:numFmt w:val="decimal"/>
      <w:pStyle w:val="Heading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21" w15:restartNumberingAfterBreak="0">
    <w:nsid w:val="77984A93"/>
    <w:multiLevelType w:val="hybridMultilevel"/>
    <w:tmpl w:val="61789722"/>
    <w:lvl w:ilvl="0" w:tplc="8EBC2EB0">
      <w:start w:val="1"/>
      <w:numFmt w:val="bullet"/>
      <w:lvlText w:val=""/>
      <w:lvlJc w:val="left"/>
      <w:pPr>
        <w:tabs>
          <w:tab w:val="num" w:pos="720"/>
        </w:tabs>
        <w:ind w:left="720" w:hanging="360"/>
      </w:pPr>
      <w:rPr>
        <w:rFonts w:ascii="Wingdings" w:hAnsi="Wingdings" w:hint="default"/>
      </w:rPr>
    </w:lvl>
    <w:lvl w:ilvl="1" w:tplc="8C589670" w:tentative="1">
      <w:start w:val="1"/>
      <w:numFmt w:val="bullet"/>
      <w:lvlText w:val=""/>
      <w:lvlJc w:val="left"/>
      <w:pPr>
        <w:tabs>
          <w:tab w:val="num" w:pos="1440"/>
        </w:tabs>
        <w:ind w:left="1440" w:hanging="360"/>
      </w:pPr>
      <w:rPr>
        <w:rFonts w:ascii="Wingdings" w:hAnsi="Wingdings" w:hint="default"/>
      </w:rPr>
    </w:lvl>
    <w:lvl w:ilvl="2" w:tplc="CD24801A" w:tentative="1">
      <w:start w:val="1"/>
      <w:numFmt w:val="bullet"/>
      <w:lvlText w:val=""/>
      <w:lvlJc w:val="left"/>
      <w:pPr>
        <w:tabs>
          <w:tab w:val="num" w:pos="2160"/>
        </w:tabs>
        <w:ind w:left="2160" w:hanging="360"/>
      </w:pPr>
      <w:rPr>
        <w:rFonts w:ascii="Wingdings" w:hAnsi="Wingdings" w:hint="default"/>
      </w:rPr>
    </w:lvl>
    <w:lvl w:ilvl="3" w:tplc="EDE03F56" w:tentative="1">
      <w:start w:val="1"/>
      <w:numFmt w:val="bullet"/>
      <w:lvlText w:val=""/>
      <w:lvlJc w:val="left"/>
      <w:pPr>
        <w:tabs>
          <w:tab w:val="num" w:pos="2880"/>
        </w:tabs>
        <w:ind w:left="2880" w:hanging="360"/>
      </w:pPr>
      <w:rPr>
        <w:rFonts w:ascii="Wingdings" w:hAnsi="Wingdings" w:hint="default"/>
      </w:rPr>
    </w:lvl>
    <w:lvl w:ilvl="4" w:tplc="1E1EE360" w:tentative="1">
      <w:start w:val="1"/>
      <w:numFmt w:val="bullet"/>
      <w:lvlText w:val=""/>
      <w:lvlJc w:val="left"/>
      <w:pPr>
        <w:tabs>
          <w:tab w:val="num" w:pos="3600"/>
        </w:tabs>
        <w:ind w:left="3600" w:hanging="360"/>
      </w:pPr>
      <w:rPr>
        <w:rFonts w:ascii="Wingdings" w:hAnsi="Wingdings" w:hint="default"/>
      </w:rPr>
    </w:lvl>
    <w:lvl w:ilvl="5" w:tplc="839448DC" w:tentative="1">
      <w:start w:val="1"/>
      <w:numFmt w:val="bullet"/>
      <w:lvlText w:val=""/>
      <w:lvlJc w:val="left"/>
      <w:pPr>
        <w:tabs>
          <w:tab w:val="num" w:pos="4320"/>
        </w:tabs>
        <w:ind w:left="4320" w:hanging="360"/>
      </w:pPr>
      <w:rPr>
        <w:rFonts w:ascii="Wingdings" w:hAnsi="Wingdings" w:hint="default"/>
      </w:rPr>
    </w:lvl>
    <w:lvl w:ilvl="6" w:tplc="A70634F0" w:tentative="1">
      <w:start w:val="1"/>
      <w:numFmt w:val="bullet"/>
      <w:lvlText w:val=""/>
      <w:lvlJc w:val="left"/>
      <w:pPr>
        <w:tabs>
          <w:tab w:val="num" w:pos="5040"/>
        </w:tabs>
        <w:ind w:left="5040" w:hanging="360"/>
      </w:pPr>
      <w:rPr>
        <w:rFonts w:ascii="Wingdings" w:hAnsi="Wingdings" w:hint="default"/>
      </w:rPr>
    </w:lvl>
    <w:lvl w:ilvl="7" w:tplc="567421F0" w:tentative="1">
      <w:start w:val="1"/>
      <w:numFmt w:val="bullet"/>
      <w:lvlText w:val=""/>
      <w:lvlJc w:val="left"/>
      <w:pPr>
        <w:tabs>
          <w:tab w:val="num" w:pos="5760"/>
        </w:tabs>
        <w:ind w:left="5760" w:hanging="360"/>
      </w:pPr>
      <w:rPr>
        <w:rFonts w:ascii="Wingdings" w:hAnsi="Wingdings" w:hint="default"/>
      </w:rPr>
    </w:lvl>
    <w:lvl w:ilvl="8" w:tplc="413038A2"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D144155"/>
    <w:multiLevelType w:val="hybridMultilevel"/>
    <w:tmpl w:val="3A4E473A"/>
    <w:lvl w:ilvl="0" w:tplc="13586AEC">
      <w:start w:val="1"/>
      <w:numFmt w:val="bullet"/>
      <w:lvlText w:val=""/>
      <w:lvlJc w:val="left"/>
      <w:pPr>
        <w:tabs>
          <w:tab w:val="num" w:pos="720"/>
        </w:tabs>
        <w:ind w:left="720" w:hanging="360"/>
      </w:pPr>
      <w:rPr>
        <w:rFonts w:ascii="Wingdings" w:hAnsi="Wingdings" w:hint="default"/>
      </w:rPr>
    </w:lvl>
    <w:lvl w:ilvl="1" w:tplc="50425B98" w:tentative="1">
      <w:start w:val="1"/>
      <w:numFmt w:val="bullet"/>
      <w:lvlText w:val=""/>
      <w:lvlJc w:val="left"/>
      <w:pPr>
        <w:tabs>
          <w:tab w:val="num" w:pos="1440"/>
        </w:tabs>
        <w:ind w:left="1440" w:hanging="360"/>
      </w:pPr>
      <w:rPr>
        <w:rFonts w:ascii="Wingdings" w:hAnsi="Wingdings" w:hint="default"/>
      </w:rPr>
    </w:lvl>
    <w:lvl w:ilvl="2" w:tplc="597E9E3C" w:tentative="1">
      <w:start w:val="1"/>
      <w:numFmt w:val="bullet"/>
      <w:lvlText w:val=""/>
      <w:lvlJc w:val="left"/>
      <w:pPr>
        <w:tabs>
          <w:tab w:val="num" w:pos="2160"/>
        </w:tabs>
        <w:ind w:left="2160" w:hanging="360"/>
      </w:pPr>
      <w:rPr>
        <w:rFonts w:ascii="Wingdings" w:hAnsi="Wingdings" w:hint="default"/>
      </w:rPr>
    </w:lvl>
    <w:lvl w:ilvl="3" w:tplc="030E7BF6" w:tentative="1">
      <w:start w:val="1"/>
      <w:numFmt w:val="bullet"/>
      <w:lvlText w:val=""/>
      <w:lvlJc w:val="left"/>
      <w:pPr>
        <w:tabs>
          <w:tab w:val="num" w:pos="2880"/>
        </w:tabs>
        <w:ind w:left="2880" w:hanging="360"/>
      </w:pPr>
      <w:rPr>
        <w:rFonts w:ascii="Wingdings" w:hAnsi="Wingdings" w:hint="default"/>
      </w:rPr>
    </w:lvl>
    <w:lvl w:ilvl="4" w:tplc="20862616" w:tentative="1">
      <w:start w:val="1"/>
      <w:numFmt w:val="bullet"/>
      <w:lvlText w:val=""/>
      <w:lvlJc w:val="left"/>
      <w:pPr>
        <w:tabs>
          <w:tab w:val="num" w:pos="3600"/>
        </w:tabs>
        <w:ind w:left="3600" w:hanging="360"/>
      </w:pPr>
      <w:rPr>
        <w:rFonts w:ascii="Wingdings" w:hAnsi="Wingdings" w:hint="default"/>
      </w:rPr>
    </w:lvl>
    <w:lvl w:ilvl="5" w:tplc="8EAE4C96" w:tentative="1">
      <w:start w:val="1"/>
      <w:numFmt w:val="bullet"/>
      <w:lvlText w:val=""/>
      <w:lvlJc w:val="left"/>
      <w:pPr>
        <w:tabs>
          <w:tab w:val="num" w:pos="4320"/>
        </w:tabs>
        <w:ind w:left="4320" w:hanging="360"/>
      </w:pPr>
      <w:rPr>
        <w:rFonts w:ascii="Wingdings" w:hAnsi="Wingdings" w:hint="default"/>
      </w:rPr>
    </w:lvl>
    <w:lvl w:ilvl="6" w:tplc="9F88BA72" w:tentative="1">
      <w:start w:val="1"/>
      <w:numFmt w:val="bullet"/>
      <w:lvlText w:val=""/>
      <w:lvlJc w:val="left"/>
      <w:pPr>
        <w:tabs>
          <w:tab w:val="num" w:pos="5040"/>
        </w:tabs>
        <w:ind w:left="5040" w:hanging="360"/>
      </w:pPr>
      <w:rPr>
        <w:rFonts w:ascii="Wingdings" w:hAnsi="Wingdings" w:hint="default"/>
      </w:rPr>
    </w:lvl>
    <w:lvl w:ilvl="7" w:tplc="239692DC" w:tentative="1">
      <w:start w:val="1"/>
      <w:numFmt w:val="bullet"/>
      <w:lvlText w:val=""/>
      <w:lvlJc w:val="left"/>
      <w:pPr>
        <w:tabs>
          <w:tab w:val="num" w:pos="5760"/>
        </w:tabs>
        <w:ind w:left="5760" w:hanging="360"/>
      </w:pPr>
      <w:rPr>
        <w:rFonts w:ascii="Wingdings" w:hAnsi="Wingdings" w:hint="default"/>
      </w:rPr>
    </w:lvl>
    <w:lvl w:ilvl="8" w:tplc="AFE4357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7A5E85"/>
    <w:multiLevelType w:val="hybridMultilevel"/>
    <w:tmpl w:val="A1581A7E"/>
    <w:lvl w:ilvl="0" w:tplc="B28896D8">
      <w:start w:val="1"/>
      <w:numFmt w:val="bullet"/>
      <w:lvlText w:val=""/>
      <w:lvlJc w:val="left"/>
      <w:pPr>
        <w:tabs>
          <w:tab w:val="num" w:pos="720"/>
        </w:tabs>
        <w:ind w:left="720" w:hanging="360"/>
      </w:pPr>
      <w:rPr>
        <w:rFonts w:ascii="Wingdings" w:hAnsi="Wingdings" w:hint="default"/>
      </w:rPr>
    </w:lvl>
    <w:lvl w:ilvl="1" w:tplc="7B2CAA30" w:tentative="1">
      <w:start w:val="1"/>
      <w:numFmt w:val="bullet"/>
      <w:lvlText w:val=""/>
      <w:lvlJc w:val="left"/>
      <w:pPr>
        <w:tabs>
          <w:tab w:val="num" w:pos="1440"/>
        </w:tabs>
        <w:ind w:left="1440" w:hanging="360"/>
      </w:pPr>
      <w:rPr>
        <w:rFonts w:ascii="Wingdings" w:hAnsi="Wingdings" w:hint="default"/>
      </w:rPr>
    </w:lvl>
    <w:lvl w:ilvl="2" w:tplc="62D643E0" w:tentative="1">
      <w:start w:val="1"/>
      <w:numFmt w:val="bullet"/>
      <w:lvlText w:val=""/>
      <w:lvlJc w:val="left"/>
      <w:pPr>
        <w:tabs>
          <w:tab w:val="num" w:pos="2160"/>
        </w:tabs>
        <w:ind w:left="2160" w:hanging="360"/>
      </w:pPr>
      <w:rPr>
        <w:rFonts w:ascii="Wingdings" w:hAnsi="Wingdings" w:hint="default"/>
      </w:rPr>
    </w:lvl>
    <w:lvl w:ilvl="3" w:tplc="7B24794A" w:tentative="1">
      <w:start w:val="1"/>
      <w:numFmt w:val="bullet"/>
      <w:lvlText w:val=""/>
      <w:lvlJc w:val="left"/>
      <w:pPr>
        <w:tabs>
          <w:tab w:val="num" w:pos="2880"/>
        </w:tabs>
        <w:ind w:left="2880" w:hanging="360"/>
      </w:pPr>
      <w:rPr>
        <w:rFonts w:ascii="Wingdings" w:hAnsi="Wingdings" w:hint="default"/>
      </w:rPr>
    </w:lvl>
    <w:lvl w:ilvl="4" w:tplc="6A14E42C" w:tentative="1">
      <w:start w:val="1"/>
      <w:numFmt w:val="bullet"/>
      <w:lvlText w:val=""/>
      <w:lvlJc w:val="left"/>
      <w:pPr>
        <w:tabs>
          <w:tab w:val="num" w:pos="3600"/>
        </w:tabs>
        <w:ind w:left="3600" w:hanging="360"/>
      </w:pPr>
      <w:rPr>
        <w:rFonts w:ascii="Wingdings" w:hAnsi="Wingdings" w:hint="default"/>
      </w:rPr>
    </w:lvl>
    <w:lvl w:ilvl="5" w:tplc="18C238F8" w:tentative="1">
      <w:start w:val="1"/>
      <w:numFmt w:val="bullet"/>
      <w:lvlText w:val=""/>
      <w:lvlJc w:val="left"/>
      <w:pPr>
        <w:tabs>
          <w:tab w:val="num" w:pos="4320"/>
        </w:tabs>
        <w:ind w:left="4320" w:hanging="360"/>
      </w:pPr>
      <w:rPr>
        <w:rFonts w:ascii="Wingdings" w:hAnsi="Wingdings" w:hint="default"/>
      </w:rPr>
    </w:lvl>
    <w:lvl w:ilvl="6" w:tplc="030C4EC2" w:tentative="1">
      <w:start w:val="1"/>
      <w:numFmt w:val="bullet"/>
      <w:lvlText w:val=""/>
      <w:lvlJc w:val="left"/>
      <w:pPr>
        <w:tabs>
          <w:tab w:val="num" w:pos="5040"/>
        </w:tabs>
        <w:ind w:left="5040" w:hanging="360"/>
      </w:pPr>
      <w:rPr>
        <w:rFonts w:ascii="Wingdings" w:hAnsi="Wingdings" w:hint="default"/>
      </w:rPr>
    </w:lvl>
    <w:lvl w:ilvl="7" w:tplc="009A6A16" w:tentative="1">
      <w:start w:val="1"/>
      <w:numFmt w:val="bullet"/>
      <w:lvlText w:val=""/>
      <w:lvlJc w:val="left"/>
      <w:pPr>
        <w:tabs>
          <w:tab w:val="num" w:pos="5760"/>
        </w:tabs>
        <w:ind w:left="5760" w:hanging="360"/>
      </w:pPr>
      <w:rPr>
        <w:rFonts w:ascii="Wingdings" w:hAnsi="Wingdings" w:hint="default"/>
      </w:rPr>
    </w:lvl>
    <w:lvl w:ilvl="8" w:tplc="63E4A1D8" w:tentative="1">
      <w:start w:val="1"/>
      <w:numFmt w:val="bullet"/>
      <w:lvlText w:val=""/>
      <w:lvlJc w:val="left"/>
      <w:pPr>
        <w:tabs>
          <w:tab w:val="num" w:pos="6480"/>
        </w:tabs>
        <w:ind w:left="6480" w:hanging="360"/>
      </w:pPr>
      <w:rPr>
        <w:rFonts w:ascii="Wingdings" w:hAnsi="Wingdings" w:hint="default"/>
      </w:rPr>
    </w:lvl>
  </w:abstractNum>
  <w:num w:numId="1" w16cid:durableId="240795056">
    <w:abstractNumId w:val="10"/>
  </w:num>
  <w:num w:numId="2" w16cid:durableId="1371303568">
    <w:abstractNumId w:val="14"/>
  </w:num>
  <w:num w:numId="3" w16cid:durableId="1423187051">
    <w:abstractNumId w:val="0"/>
  </w:num>
  <w:num w:numId="4" w16cid:durableId="1748842873">
    <w:abstractNumId w:val="3"/>
  </w:num>
  <w:num w:numId="5" w16cid:durableId="187185452">
    <w:abstractNumId w:val="18"/>
  </w:num>
  <w:num w:numId="6" w16cid:durableId="2108186014">
    <w:abstractNumId w:val="5"/>
  </w:num>
  <w:num w:numId="7" w16cid:durableId="1161509764">
    <w:abstractNumId w:val="12"/>
  </w:num>
  <w:num w:numId="8" w16cid:durableId="2050181942">
    <w:abstractNumId w:val="15"/>
  </w:num>
  <w:num w:numId="9" w16cid:durableId="421146019">
    <w:abstractNumId w:val="8"/>
  </w:num>
  <w:num w:numId="10" w16cid:durableId="2020502081">
    <w:abstractNumId w:val="20"/>
  </w:num>
  <w:num w:numId="11" w16cid:durableId="367996540">
    <w:abstractNumId w:val="19"/>
  </w:num>
  <w:num w:numId="12" w16cid:durableId="256446137">
    <w:abstractNumId w:val="13"/>
  </w:num>
  <w:num w:numId="13" w16cid:durableId="1938127311">
    <w:abstractNumId w:val="6"/>
  </w:num>
  <w:num w:numId="14" w16cid:durableId="1940487509">
    <w:abstractNumId w:val="16"/>
  </w:num>
  <w:num w:numId="15" w16cid:durableId="1468476879">
    <w:abstractNumId w:val="1"/>
  </w:num>
  <w:num w:numId="16" w16cid:durableId="233320104">
    <w:abstractNumId w:val="21"/>
  </w:num>
  <w:num w:numId="17" w16cid:durableId="1166360177">
    <w:abstractNumId w:val="22"/>
  </w:num>
  <w:num w:numId="18" w16cid:durableId="860969286">
    <w:abstractNumId w:val="7"/>
  </w:num>
  <w:num w:numId="19" w16cid:durableId="487526843">
    <w:abstractNumId w:val="2"/>
  </w:num>
  <w:num w:numId="20" w16cid:durableId="1842692430">
    <w:abstractNumId w:val="11"/>
  </w:num>
  <w:num w:numId="21" w16cid:durableId="816149648">
    <w:abstractNumId w:val="23"/>
  </w:num>
  <w:num w:numId="22" w16cid:durableId="1075780402">
    <w:abstractNumId w:val="4"/>
  </w:num>
  <w:num w:numId="23" w16cid:durableId="2101024727">
    <w:abstractNumId w:val="17"/>
  </w:num>
  <w:num w:numId="24" w16cid:durableId="164693085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5F9"/>
    <w:rsid w:val="00000998"/>
    <w:rsid w:val="00000BE8"/>
    <w:rsid w:val="0000152A"/>
    <w:rsid w:val="00001694"/>
    <w:rsid w:val="00001ACF"/>
    <w:rsid w:val="00003100"/>
    <w:rsid w:val="00003B01"/>
    <w:rsid w:val="00003C57"/>
    <w:rsid w:val="0000402D"/>
    <w:rsid w:val="000057E5"/>
    <w:rsid w:val="00005F0D"/>
    <w:rsid w:val="0000637C"/>
    <w:rsid w:val="000065BA"/>
    <w:rsid w:val="000065FD"/>
    <w:rsid w:val="00006EC1"/>
    <w:rsid w:val="00007BD1"/>
    <w:rsid w:val="000108CD"/>
    <w:rsid w:val="00010E43"/>
    <w:rsid w:val="00010EBF"/>
    <w:rsid w:val="00011278"/>
    <w:rsid w:val="0001255E"/>
    <w:rsid w:val="00012BB4"/>
    <w:rsid w:val="00013748"/>
    <w:rsid w:val="00013C62"/>
    <w:rsid w:val="00013C94"/>
    <w:rsid w:val="00014123"/>
    <w:rsid w:val="0001423B"/>
    <w:rsid w:val="000155CF"/>
    <w:rsid w:val="00015682"/>
    <w:rsid w:val="00015F97"/>
    <w:rsid w:val="00016006"/>
    <w:rsid w:val="0001636A"/>
    <w:rsid w:val="00017B68"/>
    <w:rsid w:val="00017D4E"/>
    <w:rsid w:val="000206CB"/>
    <w:rsid w:val="00020C9A"/>
    <w:rsid w:val="00021E2C"/>
    <w:rsid w:val="000223F5"/>
    <w:rsid w:val="0002281B"/>
    <w:rsid w:val="00022ACA"/>
    <w:rsid w:val="00022F69"/>
    <w:rsid w:val="00024561"/>
    <w:rsid w:val="00024EFF"/>
    <w:rsid w:val="00025192"/>
    <w:rsid w:val="000265D8"/>
    <w:rsid w:val="00027C0A"/>
    <w:rsid w:val="00031601"/>
    <w:rsid w:val="00034082"/>
    <w:rsid w:val="000340D0"/>
    <w:rsid w:val="00034F11"/>
    <w:rsid w:val="00035123"/>
    <w:rsid w:val="000359FD"/>
    <w:rsid w:val="00035A7E"/>
    <w:rsid w:val="000362E8"/>
    <w:rsid w:val="00040052"/>
    <w:rsid w:val="000401EC"/>
    <w:rsid w:val="00041D16"/>
    <w:rsid w:val="00041D37"/>
    <w:rsid w:val="000424F6"/>
    <w:rsid w:val="00042AEE"/>
    <w:rsid w:val="00042EB1"/>
    <w:rsid w:val="00043725"/>
    <w:rsid w:val="0004375C"/>
    <w:rsid w:val="0004376F"/>
    <w:rsid w:val="00043855"/>
    <w:rsid w:val="00043F9F"/>
    <w:rsid w:val="000442EE"/>
    <w:rsid w:val="000454B9"/>
    <w:rsid w:val="00046604"/>
    <w:rsid w:val="00050DFA"/>
    <w:rsid w:val="00050DFF"/>
    <w:rsid w:val="00051109"/>
    <w:rsid w:val="000511E5"/>
    <w:rsid w:val="000518CA"/>
    <w:rsid w:val="00053981"/>
    <w:rsid w:val="000546FB"/>
    <w:rsid w:val="00054889"/>
    <w:rsid w:val="00054AC3"/>
    <w:rsid w:val="00054CB5"/>
    <w:rsid w:val="00054F22"/>
    <w:rsid w:val="000550DC"/>
    <w:rsid w:val="00055DB8"/>
    <w:rsid w:val="00055EF0"/>
    <w:rsid w:val="000568A7"/>
    <w:rsid w:val="000569FB"/>
    <w:rsid w:val="00057AF1"/>
    <w:rsid w:val="00060F0C"/>
    <w:rsid w:val="00060F16"/>
    <w:rsid w:val="000612C9"/>
    <w:rsid w:val="0006132F"/>
    <w:rsid w:val="0006164C"/>
    <w:rsid w:val="00061B80"/>
    <w:rsid w:val="00061FFB"/>
    <w:rsid w:val="000620E4"/>
    <w:rsid w:val="00062327"/>
    <w:rsid w:val="00062A87"/>
    <w:rsid w:val="00063519"/>
    <w:rsid w:val="00063C35"/>
    <w:rsid w:val="00064BD9"/>
    <w:rsid w:val="000654A0"/>
    <w:rsid w:val="00065A40"/>
    <w:rsid w:val="00066328"/>
    <w:rsid w:val="00071291"/>
    <w:rsid w:val="00071383"/>
    <w:rsid w:val="0007173B"/>
    <w:rsid w:val="000729A3"/>
    <w:rsid w:val="00072C95"/>
    <w:rsid w:val="00072DA8"/>
    <w:rsid w:val="00072FF4"/>
    <w:rsid w:val="0007379A"/>
    <w:rsid w:val="00073F65"/>
    <w:rsid w:val="00074028"/>
    <w:rsid w:val="00074DE5"/>
    <w:rsid w:val="0007522E"/>
    <w:rsid w:val="000754A9"/>
    <w:rsid w:val="000759BF"/>
    <w:rsid w:val="00075F31"/>
    <w:rsid w:val="00075FD9"/>
    <w:rsid w:val="00076210"/>
    <w:rsid w:val="000768B4"/>
    <w:rsid w:val="000810F5"/>
    <w:rsid w:val="000812DE"/>
    <w:rsid w:val="000815D4"/>
    <w:rsid w:val="0008175A"/>
    <w:rsid w:val="00081938"/>
    <w:rsid w:val="00081C29"/>
    <w:rsid w:val="00082163"/>
    <w:rsid w:val="000827B4"/>
    <w:rsid w:val="00082990"/>
    <w:rsid w:val="00082CEA"/>
    <w:rsid w:val="00083724"/>
    <w:rsid w:val="00084366"/>
    <w:rsid w:val="00085158"/>
    <w:rsid w:val="00085472"/>
    <w:rsid w:val="00085763"/>
    <w:rsid w:val="00085B35"/>
    <w:rsid w:val="00085E18"/>
    <w:rsid w:val="000862C2"/>
    <w:rsid w:val="000863BF"/>
    <w:rsid w:val="00090F57"/>
    <w:rsid w:val="0009195C"/>
    <w:rsid w:val="00091A20"/>
    <w:rsid w:val="00091A4D"/>
    <w:rsid w:val="000924E4"/>
    <w:rsid w:val="000928D9"/>
    <w:rsid w:val="00092AF4"/>
    <w:rsid w:val="000944B6"/>
    <w:rsid w:val="00094A35"/>
    <w:rsid w:val="00094CA4"/>
    <w:rsid w:val="00094D99"/>
    <w:rsid w:val="0009544E"/>
    <w:rsid w:val="0009562E"/>
    <w:rsid w:val="000959F4"/>
    <w:rsid w:val="00095A3C"/>
    <w:rsid w:val="00096381"/>
    <w:rsid w:val="000965F9"/>
    <w:rsid w:val="000967F9"/>
    <w:rsid w:val="000969B4"/>
    <w:rsid w:val="00096A23"/>
    <w:rsid w:val="00096AC6"/>
    <w:rsid w:val="0009795B"/>
    <w:rsid w:val="000A0B46"/>
    <w:rsid w:val="000A13CC"/>
    <w:rsid w:val="000A1C07"/>
    <w:rsid w:val="000A2EC9"/>
    <w:rsid w:val="000A350B"/>
    <w:rsid w:val="000A38F4"/>
    <w:rsid w:val="000A3C3E"/>
    <w:rsid w:val="000A3FB6"/>
    <w:rsid w:val="000A4633"/>
    <w:rsid w:val="000A482D"/>
    <w:rsid w:val="000A52B8"/>
    <w:rsid w:val="000A59C8"/>
    <w:rsid w:val="000A5F8B"/>
    <w:rsid w:val="000A7284"/>
    <w:rsid w:val="000A7321"/>
    <w:rsid w:val="000A78DD"/>
    <w:rsid w:val="000A79EB"/>
    <w:rsid w:val="000B06E6"/>
    <w:rsid w:val="000B0947"/>
    <w:rsid w:val="000B0BC0"/>
    <w:rsid w:val="000B18DC"/>
    <w:rsid w:val="000B1E0C"/>
    <w:rsid w:val="000B2135"/>
    <w:rsid w:val="000B23D3"/>
    <w:rsid w:val="000B247F"/>
    <w:rsid w:val="000B3735"/>
    <w:rsid w:val="000B3F64"/>
    <w:rsid w:val="000B408F"/>
    <w:rsid w:val="000B46D6"/>
    <w:rsid w:val="000B4DE9"/>
    <w:rsid w:val="000B5167"/>
    <w:rsid w:val="000B65FB"/>
    <w:rsid w:val="000B689E"/>
    <w:rsid w:val="000B7918"/>
    <w:rsid w:val="000B7EE1"/>
    <w:rsid w:val="000C02D3"/>
    <w:rsid w:val="000C091D"/>
    <w:rsid w:val="000C0E62"/>
    <w:rsid w:val="000C13AB"/>
    <w:rsid w:val="000C1487"/>
    <w:rsid w:val="000C2675"/>
    <w:rsid w:val="000C2737"/>
    <w:rsid w:val="000C2A95"/>
    <w:rsid w:val="000C3290"/>
    <w:rsid w:val="000C4064"/>
    <w:rsid w:val="000C41B8"/>
    <w:rsid w:val="000C44CD"/>
    <w:rsid w:val="000C5585"/>
    <w:rsid w:val="000C5839"/>
    <w:rsid w:val="000C5971"/>
    <w:rsid w:val="000C66D7"/>
    <w:rsid w:val="000C67BA"/>
    <w:rsid w:val="000C6875"/>
    <w:rsid w:val="000C7E04"/>
    <w:rsid w:val="000D05FA"/>
    <w:rsid w:val="000D0977"/>
    <w:rsid w:val="000D0B7D"/>
    <w:rsid w:val="000D0E48"/>
    <w:rsid w:val="000D19AC"/>
    <w:rsid w:val="000D1DC1"/>
    <w:rsid w:val="000D2B98"/>
    <w:rsid w:val="000D2BB6"/>
    <w:rsid w:val="000D2D49"/>
    <w:rsid w:val="000D2E46"/>
    <w:rsid w:val="000D3299"/>
    <w:rsid w:val="000D46ED"/>
    <w:rsid w:val="000D4894"/>
    <w:rsid w:val="000D5277"/>
    <w:rsid w:val="000D5497"/>
    <w:rsid w:val="000D555B"/>
    <w:rsid w:val="000D5FA1"/>
    <w:rsid w:val="000D600B"/>
    <w:rsid w:val="000D62C7"/>
    <w:rsid w:val="000D63A8"/>
    <w:rsid w:val="000D6936"/>
    <w:rsid w:val="000D7640"/>
    <w:rsid w:val="000E02F7"/>
    <w:rsid w:val="000E064A"/>
    <w:rsid w:val="000E0674"/>
    <w:rsid w:val="000E0F3C"/>
    <w:rsid w:val="000E188B"/>
    <w:rsid w:val="000E19ED"/>
    <w:rsid w:val="000E1AB6"/>
    <w:rsid w:val="000E23E9"/>
    <w:rsid w:val="000E2556"/>
    <w:rsid w:val="000E2909"/>
    <w:rsid w:val="000E2912"/>
    <w:rsid w:val="000E29E5"/>
    <w:rsid w:val="000E3150"/>
    <w:rsid w:val="000E3632"/>
    <w:rsid w:val="000E37AF"/>
    <w:rsid w:val="000E38CF"/>
    <w:rsid w:val="000E4359"/>
    <w:rsid w:val="000E485F"/>
    <w:rsid w:val="000E5AFB"/>
    <w:rsid w:val="000E5CE8"/>
    <w:rsid w:val="000E5DB0"/>
    <w:rsid w:val="000E5F2B"/>
    <w:rsid w:val="000E6625"/>
    <w:rsid w:val="000F12DF"/>
    <w:rsid w:val="000F1541"/>
    <w:rsid w:val="000F21A6"/>
    <w:rsid w:val="000F258C"/>
    <w:rsid w:val="000F2A7C"/>
    <w:rsid w:val="000F2D41"/>
    <w:rsid w:val="000F4A30"/>
    <w:rsid w:val="000F517C"/>
    <w:rsid w:val="000F5AB5"/>
    <w:rsid w:val="000F5B09"/>
    <w:rsid w:val="000F5F5E"/>
    <w:rsid w:val="000F61DB"/>
    <w:rsid w:val="000F6419"/>
    <w:rsid w:val="000F6475"/>
    <w:rsid w:val="000F6577"/>
    <w:rsid w:val="000F6A15"/>
    <w:rsid w:val="000F722B"/>
    <w:rsid w:val="000F7593"/>
    <w:rsid w:val="000F7923"/>
    <w:rsid w:val="000F7974"/>
    <w:rsid w:val="00100A42"/>
    <w:rsid w:val="00100D00"/>
    <w:rsid w:val="0010171D"/>
    <w:rsid w:val="00102AE8"/>
    <w:rsid w:val="0010322A"/>
    <w:rsid w:val="001036A8"/>
    <w:rsid w:val="0010404B"/>
    <w:rsid w:val="00104217"/>
    <w:rsid w:val="001043F1"/>
    <w:rsid w:val="0010499D"/>
    <w:rsid w:val="00104F04"/>
    <w:rsid w:val="001050EE"/>
    <w:rsid w:val="001062C9"/>
    <w:rsid w:val="001063DD"/>
    <w:rsid w:val="00106E9F"/>
    <w:rsid w:val="00106EC4"/>
    <w:rsid w:val="001073BB"/>
    <w:rsid w:val="001105EB"/>
    <w:rsid w:val="001108EA"/>
    <w:rsid w:val="00110FE5"/>
    <w:rsid w:val="0011438E"/>
    <w:rsid w:val="001143DC"/>
    <w:rsid w:val="00115058"/>
    <w:rsid w:val="00115388"/>
    <w:rsid w:val="00115787"/>
    <w:rsid w:val="00115AC5"/>
    <w:rsid w:val="00116421"/>
    <w:rsid w:val="00117659"/>
    <w:rsid w:val="001177F3"/>
    <w:rsid w:val="001179A6"/>
    <w:rsid w:val="00117D99"/>
    <w:rsid w:val="00117EB7"/>
    <w:rsid w:val="001208D7"/>
    <w:rsid w:val="001211DB"/>
    <w:rsid w:val="0012169E"/>
    <w:rsid w:val="00121950"/>
    <w:rsid w:val="0012201B"/>
    <w:rsid w:val="00122CFD"/>
    <w:rsid w:val="00123138"/>
    <w:rsid w:val="001236EE"/>
    <w:rsid w:val="00123991"/>
    <w:rsid w:val="00123CC1"/>
    <w:rsid w:val="00123DD2"/>
    <w:rsid w:val="00123FE0"/>
    <w:rsid w:val="001241E1"/>
    <w:rsid w:val="00124C37"/>
    <w:rsid w:val="001258A7"/>
    <w:rsid w:val="0012608D"/>
    <w:rsid w:val="00126734"/>
    <w:rsid w:val="0013029E"/>
    <w:rsid w:val="001303C9"/>
    <w:rsid w:val="001305E8"/>
    <w:rsid w:val="00130885"/>
    <w:rsid w:val="00131720"/>
    <w:rsid w:val="00131C85"/>
    <w:rsid w:val="001321B8"/>
    <w:rsid w:val="0013361B"/>
    <w:rsid w:val="00134C2C"/>
    <w:rsid w:val="0013560C"/>
    <w:rsid w:val="00135DE6"/>
    <w:rsid w:val="0013650A"/>
    <w:rsid w:val="00136826"/>
    <w:rsid w:val="00136867"/>
    <w:rsid w:val="00136D7B"/>
    <w:rsid w:val="00136E2C"/>
    <w:rsid w:val="0013703A"/>
    <w:rsid w:val="001411DA"/>
    <w:rsid w:val="00142E1E"/>
    <w:rsid w:val="001433BD"/>
    <w:rsid w:val="001435F8"/>
    <w:rsid w:val="001440E6"/>
    <w:rsid w:val="00144973"/>
    <w:rsid w:val="00145F3A"/>
    <w:rsid w:val="001460DD"/>
    <w:rsid w:val="001463FE"/>
    <w:rsid w:val="0014676E"/>
    <w:rsid w:val="00146A2D"/>
    <w:rsid w:val="0014768C"/>
    <w:rsid w:val="00147B6F"/>
    <w:rsid w:val="00147F17"/>
    <w:rsid w:val="0015049B"/>
    <w:rsid w:val="001511C1"/>
    <w:rsid w:val="00151656"/>
    <w:rsid w:val="001520B9"/>
    <w:rsid w:val="00153B88"/>
    <w:rsid w:val="00154448"/>
    <w:rsid w:val="00154E2F"/>
    <w:rsid w:val="00154EB7"/>
    <w:rsid w:val="00154FFE"/>
    <w:rsid w:val="001553FC"/>
    <w:rsid w:val="001571AE"/>
    <w:rsid w:val="00157320"/>
    <w:rsid w:val="00160E00"/>
    <w:rsid w:val="00162DC9"/>
    <w:rsid w:val="00163F8B"/>
    <w:rsid w:val="00164551"/>
    <w:rsid w:val="00164FCF"/>
    <w:rsid w:val="001658AD"/>
    <w:rsid w:val="001663A2"/>
    <w:rsid w:val="001668D2"/>
    <w:rsid w:val="00167BE3"/>
    <w:rsid w:val="00167F69"/>
    <w:rsid w:val="00170050"/>
    <w:rsid w:val="00170819"/>
    <w:rsid w:val="00170F27"/>
    <w:rsid w:val="00171545"/>
    <w:rsid w:val="001732C4"/>
    <w:rsid w:val="00173413"/>
    <w:rsid w:val="00174F3B"/>
    <w:rsid w:val="0017516D"/>
    <w:rsid w:val="001754C7"/>
    <w:rsid w:val="001755F8"/>
    <w:rsid w:val="00175B56"/>
    <w:rsid w:val="00175E28"/>
    <w:rsid w:val="00175EB6"/>
    <w:rsid w:val="00175FBC"/>
    <w:rsid w:val="0017718E"/>
    <w:rsid w:val="00180694"/>
    <w:rsid w:val="001820CA"/>
    <w:rsid w:val="00182307"/>
    <w:rsid w:val="001828E3"/>
    <w:rsid w:val="00183666"/>
    <w:rsid w:val="001846DF"/>
    <w:rsid w:val="00185B40"/>
    <w:rsid w:val="0018601C"/>
    <w:rsid w:val="0018634A"/>
    <w:rsid w:val="0018697C"/>
    <w:rsid w:val="00187307"/>
    <w:rsid w:val="001900C5"/>
    <w:rsid w:val="001912AA"/>
    <w:rsid w:val="00191C9E"/>
    <w:rsid w:val="001920B4"/>
    <w:rsid w:val="00192CA8"/>
    <w:rsid w:val="00192FAE"/>
    <w:rsid w:val="001935DE"/>
    <w:rsid w:val="001936BF"/>
    <w:rsid w:val="00193F70"/>
    <w:rsid w:val="00194717"/>
    <w:rsid w:val="001952AB"/>
    <w:rsid w:val="00195F6A"/>
    <w:rsid w:val="00196283"/>
    <w:rsid w:val="00196527"/>
    <w:rsid w:val="001971E5"/>
    <w:rsid w:val="001974F0"/>
    <w:rsid w:val="00197B1D"/>
    <w:rsid w:val="00197DCD"/>
    <w:rsid w:val="001A1BA7"/>
    <w:rsid w:val="001A200E"/>
    <w:rsid w:val="001A21C0"/>
    <w:rsid w:val="001A2BDF"/>
    <w:rsid w:val="001A55DF"/>
    <w:rsid w:val="001A5F9E"/>
    <w:rsid w:val="001A6803"/>
    <w:rsid w:val="001A688E"/>
    <w:rsid w:val="001A7129"/>
    <w:rsid w:val="001A7D2F"/>
    <w:rsid w:val="001B1106"/>
    <w:rsid w:val="001B20F0"/>
    <w:rsid w:val="001B26EB"/>
    <w:rsid w:val="001B271F"/>
    <w:rsid w:val="001B2AB2"/>
    <w:rsid w:val="001B2CAB"/>
    <w:rsid w:val="001B3233"/>
    <w:rsid w:val="001B358B"/>
    <w:rsid w:val="001B463E"/>
    <w:rsid w:val="001B47EF"/>
    <w:rsid w:val="001B4C51"/>
    <w:rsid w:val="001B5400"/>
    <w:rsid w:val="001B5607"/>
    <w:rsid w:val="001B5EA5"/>
    <w:rsid w:val="001B67D2"/>
    <w:rsid w:val="001B6EAD"/>
    <w:rsid w:val="001B713C"/>
    <w:rsid w:val="001B7BD3"/>
    <w:rsid w:val="001B7F26"/>
    <w:rsid w:val="001C0E87"/>
    <w:rsid w:val="001C1E6B"/>
    <w:rsid w:val="001C2314"/>
    <w:rsid w:val="001C251F"/>
    <w:rsid w:val="001C2E28"/>
    <w:rsid w:val="001C43A5"/>
    <w:rsid w:val="001C4702"/>
    <w:rsid w:val="001C4925"/>
    <w:rsid w:val="001C4F79"/>
    <w:rsid w:val="001C61C7"/>
    <w:rsid w:val="001C6D32"/>
    <w:rsid w:val="001D0678"/>
    <w:rsid w:val="001D26CE"/>
    <w:rsid w:val="001D2FA3"/>
    <w:rsid w:val="001D367B"/>
    <w:rsid w:val="001D41BA"/>
    <w:rsid w:val="001D4497"/>
    <w:rsid w:val="001D502A"/>
    <w:rsid w:val="001D50B9"/>
    <w:rsid w:val="001D52A2"/>
    <w:rsid w:val="001D593A"/>
    <w:rsid w:val="001D5B92"/>
    <w:rsid w:val="001E0D93"/>
    <w:rsid w:val="001E0F7A"/>
    <w:rsid w:val="001E1766"/>
    <w:rsid w:val="001E1CC4"/>
    <w:rsid w:val="001E1F6D"/>
    <w:rsid w:val="001E322C"/>
    <w:rsid w:val="001E3BD7"/>
    <w:rsid w:val="001E597A"/>
    <w:rsid w:val="001E6140"/>
    <w:rsid w:val="001E7936"/>
    <w:rsid w:val="001E7AAF"/>
    <w:rsid w:val="001F0C91"/>
    <w:rsid w:val="001F0D10"/>
    <w:rsid w:val="001F159E"/>
    <w:rsid w:val="001F1852"/>
    <w:rsid w:val="001F1CB2"/>
    <w:rsid w:val="001F2582"/>
    <w:rsid w:val="001F25FC"/>
    <w:rsid w:val="001F2937"/>
    <w:rsid w:val="001F42CD"/>
    <w:rsid w:val="001F4AFA"/>
    <w:rsid w:val="001F54A4"/>
    <w:rsid w:val="001F57E8"/>
    <w:rsid w:val="001F61B9"/>
    <w:rsid w:val="0020081E"/>
    <w:rsid w:val="00200AF9"/>
    <w:rsid w:val="002015F8"/>
    <w:rsid w:val="0020193D"/>
    <w:rsid w:val="00201ADF"/>
    <w:rsid w:val="00201C16"/>
    <w:rsid w:val="002026E9"/>
    <w:rsid w:val="0020290C"/>
    <w:rsid w:val="0020372C"/>
    <w:rsid w:val="00203881"/>
    <w:rsid w:val="00203B25"/>
    <w:rsid w:val="00204089"/>
    <w:rsid w:val="002042D8"/>
    <w:rsid w:val="0020543C"/>
    <w:rsid w:val="002061FD"/>
    <w:rsid w:val="002062CB"/>
    <w:rsid w:val="00206305"/>
    <w:rsid w:val="002067FD"/>
    <w:rsid w:val="00207C38"/>
    <w:rsid w:val="00207E13"/>
    <w:rsid w:val="00210B5B"/>
    <w:rsid w:val="00210EE2"/>
    <w:rsid w:val="00211798"/>
    <w:rsid w:val="00212850"/>
    <w:rsid w:val="00212AD2"/>
    <w:rsid w:val="00212CDB"/>
    <w:rsid w:val="002130B3"/>
    <w:rsid w:val="00213411"/>
    <w:rsid w:val="00213BF8"/>
    <w:rsid w:val="00214DBB"/>
    <w:rsid w:val="0021692C"/>
    <w:rsid w:val="00216B7B"/>
    <w:rsid w:val="0021701E"/>
    <w:rsid w:val="00217115"/>
    <w:rsid w:val="002179C4"/>
    <w:rsid w:val="002215F7"/>
    <w:rsid w:val="00221604"/>
    <w:rsid w:val="00221686"/>
    <w:rsid w:val="0022253A"/>
    <w:rsid w:val="0022257E"/>
    <w:rsid w:val="002227AB"/>
    <w:rsid w:val="00222E5A"/>
    <w:rsid w:val="00223442"/>
    <w:rsid w:val="0022428F"/>
    <w:rsid w:val="002243FD"/>
    <w:rsid w:val="002246A0"/>
    <w:rsid w:val="00224AFF"/>
    <w:rsid w:val="00224F46"/>
    <w:rsid w:val="00225744"/>
    <w:rsid w:val="00226432"/>
    <w:rsid w:val="00226781"/>
    <w:rsid w:val="00226B87"/>
    <w:rsid w:val="00226C9F"/>
    <w:rsid w:val="00226E77"/>
    <w:rsid w:val="002271F4"/>
    <w:rsid w:val="002279A6"/>
    <w:rsid w:val="00227D7E"/>
    <w:rsid w:val="002300B5"/>
    <w:rsid w:val="00230E30"/>
    <w:rsid w:val="00231742"/>
    <w:rsid w:val="00231EF3"/>
    <w:rsid w:val="00233346"/>
    <w:rsid w:val="002337D3"/>
    <w:rsid w:val="00233E69"/>
    <w:rsid w:val="002344D7"/>
    <w:rsid w:val="00234D9D"/>
    <w:rsid w:val="00235274"/>
    <w:rsid w:val="002357DE"/>
    <w:rsid w:val="00236372"/>
    <w:rsid w:val="00236747"/>
    <w:rsid w:val="002367C3"/>
    <w:rsid w:val="00236D2A"/>
    <w:rsid w:val="0023787E"/>
    <w:rsid w:val="00237D12"/>
    <w:rsid w:val="002404E3"/>
    <w:rsid w:val="00240CA5"/>
    <w:rsid w:val="00241265"/>
    <w:rsid w:val="00242494"/>
    <w:rsid w:val="002427CF"/>
    <w:rsid w:val="00243274"/>
    <w:rsid w:val="002436BA"/>
    <w:rsid w:val="0024405F"/>
    <w:rsid w:val="0024421E"/>
    <w:rsid w:val="002450F8"/>
    <w:rsid w:val="002453E1"/>
    <w:rsid w:val="00245514"/>
    <w:rsid w:val="00245C8A"/>
    <w:rsid w:val="00245CC3"/>
    <w:rsid w:val="00245D3C"/>
    <w:rsid w:val="00246352"/>
    <w:rsid w:val="00246395"/>
    <w:rsid w:val="002468AF"/>
    <w:rsid w:val="00247F0C"/>
    <w:rsid w:val="0025054E"/>
    <w:rsid w:val="0025091F"/>
    <w:rsid w:val="00250D8F"/>
    <w:rsid w:val="00251162"/>
    <w:rsid w:val="002512A7"/>
    <w:rsid w:val="00251E85"/>
    <w:rsid w:val="00252691"/>
    <w:rsid w:val="002551DA"/>
    <w:rsid w:val="00255DED"/>
    <w:rsid w:val="00255FA8"/>
    <w:rsid w:val="002567B9"/>
    <w:rsid w:val="00256E7E"/>
    <w:rsid w:val="00257303"/>
    <w:rsid w:val="002600D0"/>
    <w:rsid w:val="0026031D"/>
    <w:rsid w:val="00260929"/>
    <w:rsid w:val="00261182"/>
    <w:rsid w:val="0026233D"/>
    <w:rsid w:val="0026290D"/>
    <w:rsid w:val="00262EBA"/>
    <w:rsid w:val="00263B6D"/>
    <w:rsid w:val="00264249"/>
    <w:rsid w:val="00264AA0"/>
    <w:rsid w:val="0026565C"/>
    <w:rsid w:val="00265B38"/>
    <w:rsid w:val="0026617F"/>
    <w:rsid w:val="00266298"/>
    <w:rsid w:val="0026650C"/>
    <w:rsid w:val="002666AB"/>
    <w:rsid w:val="0026671C"/>
    <w:rsid w:val="002668A2"/>
    <w:rsid w:val="0026690F"/>
    <w:rsid w:val="00266C68"/>
    <w:rsid w:val="00266DA4"/>
    <w:rsid w:val="00267AA3"/>
    <w:rsid w:val="00270025"/>
    <w:rsid w:val="002702D6"/>
    <w:rsid w:val="002704DD"/>
    <w:rsid w:val="00270901"/>
    <w:rsid w:val="002715CF"/>
    <w:rsid w:val="00271F0F"/>
    <w:rsid w:val="0027204E"/>
    <w:rsid w:val="00272B01"/>
    <w:rsid w:val="00272C01"/>
    <w:rsid w:val="00272D06"/>
    <w:rsid w:val="00272E2D"/>
    <w:rsid w:val="0027425A"/>
    <w:rsid w:val="00274322"/>
    <w:rsid w:val="00274DE4"/>
    <w:rsid w:val="00275308"/>
    <w:rsid w:val="00275324"/>
    <w:rsid w:val="002756C6"/>
    <w:rsid w:val="00276004"/>
    <w:rsid w:val="002761B8"/>
    <w:rsid w:val="002769F8"/>
    <w:rsid w:val="002775F7"/>
    <w:rsid w:val="002776EE"/>
    <w:rsid w:val="0027775F"/>
    <w:rsid w:val="0028121B"/>
    <w:rsid w:val="00281778"/>
    <w:rsid w:val="00282550"/>
    <w:rsid w:val="002826E7"/>
    <w:rsid w:val="00282968"/>
    <w:rsid w:val="002832CE"/>
    <w:rsid w:val="0028342E"/>
    <w:rsid w:val="002837AB"/>
    <w:rsid w:val="00283EE7"/>
    <w:rsid w:val="0028429B"/>
    <w:rsid w:val="002848CA"/>
    <w:rsid w:val="0028577A"/>
    <w:rsid w:val="00286AF2"/>
    <w:rsid w:val="00287249"/>
    <w:rsid w:val="00287697"/>
    <w:rsid w:val="00287917"/>
    <w:rsid w:val="00287E96"/>
    <w:rsid w:val="002913E9"/>
    <w:rsid w:val="00291A59"/>
    <w:rsid w:val="00291C96"/>
    <w:rsid w:val="00291F60"/>
    <w:rsid w:val="00294A6A"/>
    <w:rsid w:val="00294F44"/>
    <w:rsid w:val="002951A2"/>
    <w:rsid w:val="002954FA"/>
    <w:rsid w:val="0029613E"/>
    <w:rsid w:val="0029641B"/>
    <w:rsid w:val="0029659C"/>
    <w:rsid w:val="00296981"/>
    <w:rsid w:val="002973CE"/>
    <w:rsid w:val="002A0289"/>
    <w:rsid w:val="002A1398"/>
    <w:rsid w:val="002A1460"/>
    <w:rsid w:val="002A1881"/>
    <w:rsid w:val="002A2A46"/>
    <w:rsid w:val="002A3DA4"/>
    <w:rsid w:val="002A495E"/>
    <w:rsid w:val="002A4CDB"/>
    <w:rsid w:val="002A5536"/>
    <w:rsid w:val="002A5D0C"/>
    <w:rsid w:val="002A6595"/>
    <w:rsid w:val="002A6936"/>
    <w:rsid w:val="002A6B5F"/>
    <w:rsid w:val="002A77F9"/>
    <w:rsid w:val="002B0180"/>
    <w:rsid w:val="002B12F7"/>
    <w:rsid w:val="002B15ED"/>
    <w:rsid w:val="002B34C5"/>
    <w:rsid w:val="002B3B0E"/>
    <w:rsid w:val="002B3E5E"/>
    <w:rsid w:val="002B44DA"/>
    <w:rsid w:val="002B4694"/>
    <w:rsid w:val="002B5089"/>
    <w:rsid w:val="002B5EA9"/>
    <w:rsid w:val="002B5F90"/>
    <w:rsid w:val="002B633B"/>
    <w:rsid w:val="002B6382"/>
    <w:rsid w:val="002B789D"/>
    <w:rsid w:val="002B78C7"/>
    <w:rsid w:val="002B7AAB"/>
    <w:rsid w:val="002C0161"/>
    <w:rsid w:val="002C045D"/>
    <w:rsid w:val="002C068D"/>
    <w:rsid w:val="002C2D3B"/>
    <w:rsid w:val="002C323E"/>
    <w:rsid w:val="002C3417"/>
    <w:rsid w:val="002C3675"/>
    <w:rsid w:val="002C4684"/>
    <w:rsid w:val="002C4CF4"/>
    <w:rsid w:val="002C6292"/>
    <w:rsid w:val="002C662D"/>
    <w:rsid w:val="002C7628"/>
    <w:rsid w:val="002D07CD"/>
    <w:rsid w:val="002D0D20"/>
    <w:rsid w:val="002D2C7A"/>
    <w:rsid w:val="002D3126"/>
    <w:rsid w:val="002D34E5"/>
    <w:rsid w:val="002D3CF7"/>
    <w:rsid w:val="002D3F7F"/>
    <w:rsid w:val="002D40B2"/>
    <w:rsid w:val="002D464E"/>
    <w:rsid w:val="002D4BFA"/>
    <w:rsid w:val="002D4DA3"/>
    <w:rsid w:val="002D590C"/>
    <w:rsid w:val="002D5997"/>
    <w:rsid w:val="002D5DD3"/>
    <w:rsid w:val="002D6099"/>
    <w:rsid w:val="002D643F"/>
    <w:rsid w:val="002D6493"/>
    <w:rsid w:val="002D67A1"/>
    <w:rsid w:val="002D67ED"/>
    <w:rsid w:val="002D6E8D"/>
    <w:rsid w:val="002D7945"/>
    <w:rsid w:val="002E0AAA"/>
    <w:rsid w:val="002E0C84"/>
    <w:rsid w:val="002E231E"/>
    <w:rsid w:val="002E2F2C"/>
    <w:rsid w:val="002E3CA4"/>
    <w:rsid w:val="002E3CE0"/>
    <w:rsid w:val="002E3D6C"/>
    <w:rsid w:val="002E4388"/>
    <w:rsid w:val="002E43F9"/>
    <w:rsid w:val="002E4D54"/>
    <w:rsid w:val="002E591A"/>
    <w:rsid w:val="002E5AAF"/>
    <w:rsid w:val="002E6309"/>
    <w:rsid w:val="002E6571"/>
    <w:rsid w:val="002E6D7F"/>
    <w:rsid w:val="002E7000"/>
    <w:rsid w:val="002F0724"/>
    <w:rsid w:val="002F121F"/>
    <w:rsid w:val="002F1314"/>
    <w:rsid w:val="002F1A7D"/>
    <w:rsid w:val="002F1A99"/>
    <w:rsid w:val="002F2EFE"/>
    <w:rsid w:val="002F31CE"/>
    <w:rsid w:val="002F3B5B"/>
    <w:rsid w:val="002F3F2F"/>
    <w:rsid w:val="002F45FA"/>
    <w:rsid w:val="002F497A"/>
    <w:rsid w:val="002F53FF"/>
    <w:rsid w:val="002F5632"/>
    <w:rsid w:val="002F5692"/>
    <w:rsid w:val="002F5BB7"/>
    <w:rsid w:val="002F6746"/>
    <w:rsid w:val="002F7298"/>
    <w:rsid w:val="00300374"/>
    <w:rsid w:val="003003D6"/>
    <w:rsid w:val="003004ED"/>
    <w:rsid w:val="0030080E"/>
    <w:rsid w:val="00300A5E"/>
    <w:rsid w:val="00301CC1"/>
    <w:rsid w:val="003020F7"/>
    <w:rsid w:val="00302905"/>
    <w:rsid w:val="00302D09"/>
    <w:rsid w:val="00302EC1"/>
    <w:rsid w:val="00303243"/>
    <w:rsid w:val="00303908"/>
    <w:rsid w:val="003039A0"/>
    <w:rsid w:val="003040F6"/>
    <w:rsid w:val="003053AA"/>
    <w:rsid w:val="00305F71"/>
    <w:rsid w:val="00307A9B"/>
    <w:rsid w:val="0031011D"/>
    <w:rsid w:val="00311684"/>
    <w:rsid w:val="00311767"/>
    <w:rsid w:val="003118B4"/>
    <w:rsid w:val="00311A4E"/>
    <w:rsid w:val="0031243D"/>
    <w:rsid w:val="0031255D"/>
    <w:rsid w:val="003125EF"/>
    <w:rsid w:val="00312AF2"/>
    <w:rsid w:val="00313632"/>
    <w:rsid w:val="0031371E"/>
    <w:rsid w:val="00313767"/>
    <w:rsid w:val="00314871"/>
    <w:rsid w:val="00314A2C"/>
    <w:rsid w:val="00314CFE"/>
    <w:rsid w:val="00315029"/>
    <w:rsid w:val="0031592A"/>
    <w:rsid w:val="00315D01"/>
    <w:rsid w:val="00315F09"/>
    <w:rsid w:val="00316754"/>
    <w:rsid w:val="00316EBC"/>
    <w:rsid w:val="00316ED9"/>
    <w:rsid w:val="00317E56"/>
    <w:rsid w:val="00320572"/>
    <w:rsid w:val="00320CBC"/>
    <w:rsid w:val="00321130"/>
    <w:rsid w:val="003211C6"/>
    <w:rsid w:val="0032141F"/>
    <w:rsid w:val="00321483"/>
    <w:rsid w:val="003217D3"/>
    <w:rsid w:val="00321A7B"/>
    <w:rsid w:val="00321AEC"/>
    <w:rsid w:val="00322B58"/>
    <w:rsid w:val="00322C86"/>
    <w:rsid w:val="00322D98"/>
    <w:rsid w:val="0032352D"/>
    <w:rsid w:val="00323A65"/>
    <w:rsid w:val="003241D2"/>
    <w:rsid w:val="00325797"/>
    <w:rsid w:val="00325A81"/>
    <w:rsid w:val="0032666E"/>
    <w:rsid w:val="00326734"/>
    <w:rsid w:val="00326A7D"/>
    <w:rsid w:val="00326AAB"/>
    <w:rsid w:val="00327913"/>
    <w:rsid w:val="00327DC1"/>
    <w:rsid w:val="0033007F"/>
    <w:rsid w:val="00330334"/>
    <w:rsid w:val="0033059A"/>
    <w:rsid w:val="00330B6C"/>
    <w:rsid w:val="00330DC9"/>
    <w:rsid w:val="00331222"/>
    <w:rsid w:val="00332977"/>
    <w:rsid w:val="00333425"/>
    <w:rsid w:val="00334261"/>
    <w:rsid w:val="003344DB"/>
    <w:rsid w:val="00335DAF"/>
    <w:rsid w:val="00337B98"/>
    <w:rsid w:val="00337C60"/>
    <w:rsid w:val="00341A67"/>
    <w:rsid w:val="00341C92"/>
    <w:rsid w:val="00342EB1"/>
    <w:rsid w:val="0034371B"/>
    <w:rsid w:val="00343897"/>
    <w:rsid w:val="00344188"/>
    <w:rsid w:val="0034439A"/>
    <w:rsid w:val="00344EB4"/>
    <w:rsid w:val="00346EB1"/>
    <w:rsid w:val="0035017F"/>
    <w:rsid w:val="003521B5"/>
    <w:rsid w:val="00352422"/>
    <w:rsid w:val="003528D6"/>
    <w:rsid w:val="00353F13"/>
    <w:rsid w:val="0035409A"/>
    <w:rsid w:val="003540C3"/>
    <w:rsid w:val="00354665"/>
    <w:rsid w:val="0035607B"/>
    <w:rsid w:val="003562F9"/>
    <w:rsid w:val="0035638F"/>
    <w:rsid w:val="00356447"/>
    <w:rsid w:val="00356464"/>
    <w:rsid w:val="00356829"/>
    <w:rsid w:val="00356A78"/>
    <w:rsid w:val="00356B27"/>
    <w:rsid w:val="003573BC"/>
    <w:rsid w:val="00357876"/>
    <w:rsid w:val="00357F94"/>
    <w:rsid w:val="003607CF"/>
    <w:rsid w:val="00360862"/>
    <w:rsid w:val="003609EB"/>
    <w:rsid w:val="00360CC2"/>
    <w:rsid w:val="00360F73"/>
    <w:rsid w:val="003611D8"/>
    <w:rsid w:val="00362508"/>
    <w:rsid w:val="00363AC9"/>
    <w:rsid w:val="00363BE5"/>
    <w:rsid w:val="00363E1E"/>
    <w:rsid w:val="00363FCD"/>
    <w:rsid w:val="00363FEA"/>
    <w:rsid w:val="003641DF"/>
    <w:rsid w:val="00364AE8"/>
    <w:rsid w:val="00364BB8"/>
    <w:rsid w:val="003650D1"/>
    <w:rsid w:val="00365B3E"/>
    <w:rsid w:val="00366A61"/>
    <w:rsid w:val="00366BC4"/>
    <w:rsid w:val="00367523"/>
    <w:rsid w:val="003676A9"/>
    <w:rsid w:val="003679FE"/>
    <w:rsid w:val="00371725"/>
    <w:rsid w:val="00371CB2"/>
    <w:rsid w:val="003723DB"/>
    <w:rsid w:val="0037268E"/>
    <w:rsid w:val="00373198"/>
    <w:rsid w:val="00373BB8"/>
    <w:rsid w:val="0037430B"/>
    <w:rsid w:val="003746E7"/>
    <w:rsid w:val="00374BF0"/>
    <w:rsid w:val="003762B1"/>
    <w:rsid w:val="0037685B"/>
    <w:rsid w:val="00376B83"/>
    <w:rsid w:val="00377C0B"/>
    <w:rsid w:val="00381324"/>
    <w:rsid w:val="003814C6"/>
    <w:rsid w:val="003818D7"/>
    <w:rsid w:val="003819BD"/>
    <w:rsid w:val="003820BE"/>
    <w:rsid w:val="003827A1"/>
    <w:rsid w:val="00382B7A"/>
    <w:rsid w:val="003830EC"/>
    <w:rsid w:val="00383261"/>
    <w:rsid w:val="00383DDF"/>
    <w:rsid w:val="00385363"/>
    <w:rsid w:val="003862C4"/>
    <w:rsid w:val="0038661B"/>
    <w:rsid w:val="00387FC0"/>
    <w:rsid w:val="00390303"/>
    <w:rsid w:val="0039071F"/>
    <w:rsid w:val="003908FC"/>
    <w:rsid w:val="003914EF"/>
    <w:rsid w:val="00391589"/>
    <w:rsid w:val="003931DA"/>
    <w:rsid w:val="00394E33"/>
    <w:rsid w:val="00395735"/>
    <w:rsid w:val="00395CC3"/>
    <w:rsid w:val="00396FD1"/>
    <w:rsid w:val="00397046"/>
    <w:rsid w:val="003975AE"/>
    <w:rsid w:val="00397CD2"/>
    <w:rsid w:val="00397F8F"/>
    <w:rsid w:val="003A0833"/>
    <w:rsid w:val="003A12CB"/>
    <w:rsid w:val="003A22E8"/>
    <w:rsid w:val="003A341C"/>
    <w:rsid w:val="003A3EF0"/>
    <w:rsid w:val="003A458F"/>
    <w:rsid w:val="003A54D6"/>
    <w:rsid w:val="003A5C3F"/>
    <w:rsid w:val="003A5DA5"/>
    <w:rsid w:val="003A5E18"/>
    <w:rsid w:val="003A6422"/>
    <w:rsid w:val="003A663A"/>
    <w:rsid w:val="003A67C2"/>
    <w:rsid w:val="003A68BE"/>
    <w:rsid w:val="003A6D1E"/>
    <w:rsid w:val="003A7368"/>
    <w:rsid w:val="003A762C"/>
    <w:rsid w:val="003A7AA1"/>
    <w:rsid w:val="003A7BCC"/>
    <w:rsid w:val="003B20C7"/>
    <w:rsid w:val="003B2DBD"/>
    <w:rsid w:val="003B348E"/>
    <w:rsid w:val="003B3C09"/>
    <w:rsid w:val="003B40BE"/>
    <w:rsid w:val="003B5064"/>
    <w:rsid w:val="003B5891"/>
    <w:rsid w:val="003B5B93"/>
    <w:rsid w:val="003B668E"/>
    <w:rsid w:val="003B7B50"/>
    <w:rsid w:val="003C01F3"/>
    <w:rsid w:val="003C0390"/>
    <w:rsid w:val="003C04AA"/>
    <w:rsid w:val="003C1332"/>
    <w:rsid w:val="003C15FB"/>
    <w:rsid w:val="003C162F"/>
    <w:rsid w:val="003C26D3"/>
    <w:rsid w:val="003C5788"/>
    <w:rsid w:val="003C771A"/>
    <w:rsid w:val="003C7904"/>
    <w:rsid w:val="003C7B1B"/>
    <w:rsid w:val="003C7F96"/>
    <w:rsid w:val="003D025C"/>
    <w:rsid w:val="003D0414"/>
    <w:rsid w:val="003D0A3D"/>
    <w:rsid w:val="003D0FEF"/>
    <w:rsid w:val="003D19E7"/>
    <w:rsid w:val="003D1C1E"/>
    <w:rsid w:val="003D2622"/>
    <w:rsid w:val="003D30E3"/>
    <w:rsid w:val="003D3ADA"/>
    <w:rsid w:val="003D3B74"/>
    <w:rsid w:val="003D486A"/>
    <w:rsid w:val="003D4D34"/>
    <w:rsid w:val="003D4F5F"/>
    <w:rsid w:val="003D5007"/>
    <w:rsid w:val="003D5080"/>
    <w:rsid w:val="003D544D"/>
    <w:rsid w:val="003D5A36"/>
    <w:rsid w:val="003D6558"/>
    <w:rsid w:val="003D6A9B"/>
    <w:rsid w:val="003D6D4E"/>
    <w:rsid w:val="003D7B70"/>
    <w:rsid w:val="003E05C1"/>
    <w:rsid w:val="003E0D6F"/>
    <w:rsid w:val="003E10A0"/>
    <w:rsid w:val="003E11F9"/>
    <w:rsid w:val="003E138B"/>
    <w:rsid w:val="003E1E76"/>
    <w:rsid w:val="003E20B7"/>
    <w:rsid w:val="003E2168"/>
    <w:rsid w:val="003E3275"/>
    <w:rsid w:val="003E3902"/>
    <w:rsid w:val="003E3AD7"/>
    <w:rsid w:val="003E3B38"/>
    <w:rsid w:val="003E4481"/>
    <w:rsid w:val="003E4581"/>
    <w:rsid w:val="003E58B8"/>
    <w:rsid w:val="003E5AB3"/>
    <w:rsid w:val="003E5B45"/>
    <w:rsid w:val="003E6AB8"/>
    <w:rsid w:val="003E6BE0"/>
    <w:rsid w:val="003E763F"/>
    <w:rsid w:val="003E785C"/>
    <w:rsid w:val="003E78D1"/>
    <w:rsid w:val="003E796F"/>
    <w:rsid w:val="003E79AE"/>
    <w:rsid w:val="003F0A34"/>
    <w:rsid w:val="003F0E54"/>
    <w:rsid w:val="003F1764"/>
    <w:rsid w:val="003F17CD"/>
    <w:rsid w:val="003F1885"/>
    <w:rsid w:val="003F20E8"/>
    <w:rsid w:val="003F2303"/>
    <w:rsid w:val="003F289E"/>
    <w:rsid w:val="003F2A1F"/>
    <w:rsid w:val="003F3DA4"/>
    <w:rsid w:val="003F4D98"/>
    <w:rsid w:val="003F53B2"/>
    <w:rsid w:val="003F5716"/>
    <w:rsid w:val="003F5815"/>
    <w:rsid w:val="003F6692"/>
    <w:rsid w:val="003F77B2"/>
    <w:rsid w:val="003F77F9"/>
    <w:rsid w:val="00401274"/>
    <w:rsid w:val="00401884"/>
    <w:rsid w:val="004018E5"/>
    <w:rsid w:val="00401929"/>
    <w:rsid w:val="00403CF8"/>
    <w:rsid w:val="00404284"/>
    <w:rsid w:val="00404B97"/>
    <w:rsid w:val="0040639C"/>
    <w:rsid w:val="00407DF0"/>
    <w:rsid w:val="00407F92"/>
    <w:rsid w:val="00410255"/>
    <w:rsid w:val="00410740"/>
    <w:rsid w:val="00410799"/>
    <w:rsid w:val="00411A2F"/>
    <w:rsid w:val="00412617"/>
    <w:rsid w:val="00412DAC"/>
    <w:rsid w:val="00415695"/>
    <w:rsid w:val="00415D9F"/>
    <w:rsid w:val="00415EE8"/>
    <w:rsid w:val="00415F5E"/>
    <w:rsid w:val="004161B1"/>
    <w:rsid w:val="00417879"/>
    <w:rsid w:val="00417F18"/>
    <w:rsid w:val="00420447"/>
    <w:rsid w:val="00421086"/>
    <w:rsid w:val="0042175F"/>
    <w:rsid w:val="00421D87"/>
    <w:rsid w:val="0042207F"/>
    <w:rsid w:val="00423CCD"/>
    <w:rsid w:val="00423D76"/>
    <w:rsid w:val="0042698F"/>
    <w:rsid w:val="00426DFC"/>
    <w:rsid w:val="00426F61"/>
    <w:rsid w:val="004271E3"/>
    <w:rsid w:val="00427D37"/>
    <w:rsid w:val="0043006E"/>
    <w:rsid w:val="00430554"/>
    <w:rsid w:val="0043119F"/>
    <w:rsid w:val="00431A87"/>
    <w:rsid w:val="00431CE6"/>
    <w:rsid w:val="00432084"/>
    <w:rsid w:val="004322E8"/>
    <w:rsid w:val="004328D7"/>
    <w:rsid w:val="004330C3"/>
    <w:rsid w:val="00434D49"/>
    <w:rsid w:val="00434F5C"/>
    <w:rsid w:val="0043504C"/>
    <w:rsid w:val="004350D7"/>
    <w:rsid w:val="004356C5"/>
    <w:rsid w:val="004357ED"/>
    <w:rsid w:val="00435CA4"/>
    <w:rsid w:val="0043633E"/>
    <w:rsid w:val="004364FC"/>
    <w:rsid w:val="00437584"/>
    <w:rsid w:val="004404C5"/>
    <w:rsid w:val="004405B3"/>
    <w:rsid w:val="0044199A"/>
    <w:rsid w:val="00441F35"/>
    <w:rsid w:val="00442995"/>
    <w:rsid w:val="00442D0E"/>
    <w:rsid w:val="00444CF4"/>
    <w:rsid w:val="00444F83"/>
    <w:rsid w:val="00445957"/>
    <w:rsid w:val="004459FE"/>
    <w:rsid w:val="00446255"/>
    <w:rsid w:val="00446711"/>
    <w:rsid w:val="0044687A"/>
    <w:rsid w:val="004468A5"/>
    <w:rsid w:val="00446FC2"/>
    <w:rsid w:val="0044722D"/>
    <w:rsid w:val="004474A5"/>
    <w:rsid w:val="0044783D"/>
    <w:rsid w:val="00447870"/>
    <w:rsid w:val="00450277"/>
    <w:rsid w:val="00450E32"/>
    <w:rsid w:val="00451432"/>
    <w:rsid w:val="004516DF"/>
    <w:rsid w:val="0045299E"/>
    <w:rsid w:val="00454386"/>
    <w:rsid w:val="004548F6"/>
    <w:rsid w:val="00454ED2"/>
    <w:rsid w:val="00454FB4"/>
    <w:rsid w:val="00455AC8"/>
    <w:rsid w:val="00455B35"/>
    <w:rsid w:val="00455B76"/>
    <w:rsid w:val="00456595"/>
    <w:rsid w:val="00456923"/>
    <w:rsid w:val="00457CFB"/>
    <w:rsid w:val="00457F94"/>
    <w:rsid w:val="004600D7"/>
    <w:rsid w:val="004602A6"/>
    <w:rsid w:val="004610E4"/>
    <w:rsid w:val="004618C0"/>
    <w:rsid w:val="00461919"/>
    <w:rsid w:val="00461D99"/>
    <w:rsid w:val="004628CB"/>
    <w:rsid w:val="004633E8"/>
    <w:rsid w:val="0046393C"/>
    <w:rsid w:val="00463CFA"/>
    <w:rsid w:val="004647BF"/>
    <w:rsid w:val="00464A8E"/>
    <w:rsid w:val="00464D29"/>
    <w:rsid w:val="00467F1F"/>
    <w:rsid w:val="004707B5"/>
    <w:rsid w:val="00470CB9"/>
    <w:rsid w:val="00470F2D"/>
    <w:rsid w:val="00470F48"/>
    <w:rsid w:val="00471193"/>
    <w:rsid w:val="004719C4"/>
    <w:rsid w:val="00471EAD"/>
    <w:rsid w:val="00471F79"/>
    <w:rsid w:val="00472023"/>
    <w:rsid w:val="004737FF"/>
    <w:rsid w:val="00474195"/>
    <w:rsid w:val="00474CCA"/>
    <w:rsid w:val="004751D6"/>
    <w:rsid w:val="0047522F"/>
    <w:rsid w:val="00475355"/>
    <w:rsid w:val="00475761"/>
    <w:rsid w:val="00475CDC"/>
    <w:rsid w:val="00475EA2"/>
    <w:rsid w:val="0047623C"/>
    <w:rsid w:val="00476673"/>
    <w:rsid w:val="00477171"/>
    <w:rsid w:val="0048077D"/>
    <w:rsid w:val="004808D9"/>
    <w:rsid w:val="00481D68"/>
    <w:rsid w:val="0048284A"/>
    <w:rsid w:val="00482BA5"/>
    <w:rsid w:val="00482FE0"/>
    <w:rsid w:val="00483C44"/>
    <w:rsid w:val="00483EBE"/>
    <w:rsid w:val="00485120"/>
    <w:rsid w:val="004867D4"/>
    <w:rsid w:val="00486DB4"/>
    <w:rsid w:val="00487613"/>
    <w:rsid w:val="0048767D"/>
    <w:rsid w:val="004906F0"/>
    <w:rsid w:val="00490B2A"/>
    <w:rsid w:val="00491229"/>
    <w:rsid w:val="004917BC"/>
    <w:rsid w:val="00491926"/>
    <w:rsid w:val="00491BC3"/>
    <w:rsid w:val="00491BE5"/>
    <w:rsid w:val="00491D68"/>
    <w:rsid w:val="004927B0"/>
    <w:rsid w:val="00492873"/>
    <w:rsid w:val="00493432"/>
    <w:rsid w:val="0049393B"/>
    <w:rsid w:val="00493A04"/>
    <w:rsid w:val="0049499E"/>
    <w:rsid w:val="00494AE2"/>
    <w:rsid w:val="0049589D"/>
    <w:rsid w:val="00496D05"/>
    <w:rsid w:val="0049735B"/>
    <w:rsid w:val="0049755E"/>
    <w:rsid w:val="004A0CE5"/>
    <w:rsid w:val="004A117B"/>
    <w:rsid w:val="004A1650"/>
    <w:rsid w:val="004A1820"/>
    <w:rsid w:val="004A1ECD"/>
    <w:rsid w:val="004A26CB"/>
    <w:rsid w:val="004A3463"/>
    <w:rsid w:val="004A40A5"/>
    <w:rsid w:val="004A46C7"/>
    <w:rsid w:val="004A46C9"/>
    <w:rsid w:val="004A4885"/>
    <w:rsid w:val="004A507B"/>
    <w:rsid w:val="004A672D"/>
    <w:rsid w:val="004A76E8"/>
    <w:rsid w:val="004A7D21"/>
    <w:rsid w:val="004A7E96"/>
    <w:rsid w:val="004A7FBD"/>
    <w:rsid w:val="004B085D"/>
    <w:rsid w:val="004B095D"/>
    <w:rsid w:val="004B1103"/>
    <w:rsid w:val="004B126A"/>
    <w:rsid w:val="004B17AA"/>
    <w:rsid w:val="004B1CC9"/>
    <w:rsid w:val="004B1F73"/>
    <w:rsid w:val="004B2170"/>
    <w:rsid w:val="004B23C3"/>
    <w:rsid w:val="004B267C"/>
    <w:rsid w:val="004B2869"/>
    <w:rsid w:val="004B3330"/>
    <w:rsid w:val="004B3442"/>
    <w:rsid w:val="004B3A38"/>
    <w:rsid w:val="004B3DAE"/>
    <w:rsid w:val="004B592C"/>
    <w:rsid w:val="004B6524"/>
    <w:rsid w:val="004B6650"/>
    <w:rsid w:val="004B72AE"/>
    <w:rsid w:val="004C04A0"/>
    <w:rsid w:val="004C0C70"/>
    <w:rsid w:val="004C0E4B"/>
    <w:rsid w:val="004C0FE4"/>
    <w:rsid w:val="004C1697"/>
    <w:rsid w:val="004C1D6F"/>
    <w:rsid w:val="004C2470"/>
    <w:rsid w:val="004C2661"/>
    <w:rsid w:val="004C27D8"/>
    <w:rsid w:val="004C2B04"/>
    <w:rsid w:val="004C31E3"/>
    <w:rsid w:val="004C3632"/>
    <w:rsid w:val="004C3C0C"/>
    <w:rsid w:val="004C46A3"/>
    <w:rsid w:val="004C52DC"/>
    <w:rsid w:val="004C60DA"/>
    <w:rsid w:val="004C638A"/>
    <w:rsid w:val="004C65FD"/>
    <w:rsid w:val="004C6B75"/>
    <w:rsid w:val="004C70F6"/>
    <w:rsid w:val="004C7BE3"/>
    <w:rsid w:val="004C7E49"/>
    <w:rsid w:val="004D05F2"/>
    <w:rsid w:val="004D0D82"/>
    <w:rsid w:val="004D1AF1"/>
    <w:rsid w:val="004D2AD2"/>
    <w:rsid w:val="004D3381"/>
    <w:rsid w:val="004D3A1C"/>
    <w:rsid w:val="004D3FCA"/>
    <w:rsid w:val="004D4095"/>
    <w:rsid w:val="004D4A3A"/>
    <w:rsid w:val="004D4C33"/>
    <w:rsid w:val="004D573D"/>
    <w:rsid w:val="004D6011"/>
    <w:rsid w:val="004D6143"/>
    <w:rsid w:val="004D6A90"/>
    <w:rsid w:val="004D6D0A"/>
    <w:rsid w:val="004D6EAE"/>
    <w:rsid w:val="004D7008"/>
    <w:rsid w:val="004D7747"/>
    <w:rsid w:val="004D79CE"/>
    <w:rsid w:val="004E0481"/>
    <w:rsid w:val="004E0B14"/>
    <w:rsid w:val="004E1364"/>
    <w:rsid w:val="004E14A6"/>
    <w:rsid w:val="004E1F4D"/>
    <w:rsid w:val="004E20E1"/>
    <w:rsid w:val="004E23E4"/>
    <w:rsid w:val="004E3541"/>
    <w:rsid w:val="004E3969"/>
    <w:rsid w:val="004E3A0D"/>
    <w:rsid w:val="004E3F2E"/>
    <w:rsid w:val="004E4A3A"/>
    <w:rsid w:val="004E4B96"/>
    <w:rsid w:val="004E5F48"/>
    <w:rsid w:val="004E5F64"/>
    <w:rsid w:val="004E74EF"/>
    <w:rsid w:val="004E765C"/>
    <w:rsid w:val="004F0046"/>
    <w:rsid w:val="004F0419"/>
    <w:rsid w:val="004F0D42"/>
    <w:rsid w:val="004F13C4"/>
    <w:rsid w:val="004F141B"/>
    <w:rsid w:val="004F1424"/>
    <w:rsid w:val="004F2BF4"/>
    <w:rsid w:val="004F327C"/>
    <w:rsid w:val="004F3D9D"/>
    <w:rsid w:val="004F4073"/>
    <w:rsid w:val="004F4523"/>
    <w:rsid w:val="004F4A4E"/>
    <w:rsid w:val="004F5B14"/>
    <w:rsid w:val="004F5C69"/>
    <w:rsid w:val="004F5C8E"/>
    <w:rsid w:val="004F5E75"/>
    <w:rsid w:val="004F6E93"/>
    <w:rsid w:val="004F73A9"/>
    <w:rsid w:val="004F744B"/>
    <w:rsid w:val="004F7622"/>
    <w:rsid w:val="004F7670"/>
    <w:rsid w:val="00500044"/>
    <w:rsid w:val="00500E91"/>
    <w:rsid w:val="00501837"/>
    <w:rsid w:val="005018E2"/>
    <w:rsid w:val="0050222D"/>
    <w:rsid w:val="0050264D"/>
    <w:rsid w:val="005029A0"/>
    <w:rsid w:val="00502D24"/>
    <w:rsid w:val="005032AF"/>
    <w:rsid w:val="00503B16"/>
    <w:rsid w:val="00503D43"/>
    <w:rsid w:val="005048BE"/>
    <w:rsid w:val="00504BC2"/>
    <w:rsid w:val="0050612E"/>
    <w:rsid w:val="0050698B"/>
    <w:rsid w:val="00506D6F"/>
    <w:rsid w:val="00506FE1"/>
    <w:rsid w:val="0050738C"/>
    <w:rsid w:val="00507BD7"/>
    <w:rsid w:val="0051019B"/>
    <w:rsid w:val="0051083E"/>
    <w:rsid w:val="005119BA"/>
    <w:rsid w:val="00511CDC"/>
    <w:rsid w:val="00511F49"/>
    <w:rsid w:val="005136EF"/>
    <w:rsid w:val="005149C4"/>
    <w:rsid w:val="00514DD7"/>
    <w:rsid w:val="00514E99"/>
    <w:rsid w:val="005155B8"/>
    <w:rsid w:val="005157E6"/>
    <w:rsid w:val="00515E1D"/>
    <w:rsid w:val="00517179"/>
    <w:rsid w:val="00517359"/>
    <w:rsid w:val="0051778B"/>
    <w:rsid w:val="00520E67"/>
    <w:rsid w:val="00521AF0"/>
    <w:rsid w:val="00521DD4"/>
    <w:rsid w:val="00521F67"/>
    <w:rsid w:val="0052233B"/>
    <w:rsid w:val="00522E35"/>
    <w:rsid w:val="00522EDB"/>
    <w:rsid w:val="00523BE1"/>
    <w:rsid w:val="00524522"/>
    <w:rsid w:val="00524B16"/>
    <w:rsid w:val="00524EDA"/>
    <w:rsid w:val="00525C77"/>
    <w:rsid w:val="00525D2F"/>
    <w:rsid w:val="00525DA3"/>
    <w:rsid w:val="00526551"/>
    <w:rsid w:val="00526DD4"/>
    <w:rsid w:val="005275FA"/>
    <w:rsid w:val="0052785C"/>
    <w:rsid w:val="005278F9"/>
    <w:rsid w:val="0052795B"/>
    <w:rsid w:val="0053041F"/>
    <w:rsid w:val="00530E3E"/>
    <w:rsid w:val="00531A4E"/>
    <w:rsid w:val="00532BCE"/>
    <w:rsid w:val="00532DA0"/>
    <w:rsid w:val="005332F5"/>
    <w:rsid w:val="00533AD1"/>
    <w:rsid w:val="00534E0C"/>
    <w:rsid w:val="00535085"/>
    <w:rsid w:val="00535A08"/>
    <w:rsid w:val="00535A3B"/>
    <w:rsid w:val="00535DC1"/>
    <w:rsid w:val="00536540"/>
    <w:rsid w:val="00537A7D"/>
    <w:rsid w:val="00537BF9"/>
    <w:rsid w:val="00537F08"/>
    <w:rsid w:val="00540B77"/>
    <w:rsid w:val="0054121E"/>
    <w:rsid w:val="00541D6A"/>
    <w:rsid w:val="005431A5"/>
    <w:rsid w:val="0054323E"/>
    <w:rsid w:val="0054461C"/>
    <w:rsid w:val="00544B0C"/>
    <w:rsid w:val="005453BC"/>
    <w:rsid w:val="00545D8B"/>
    <w:rsid w:val="00546D78"/>
    <w:rsid w:val="00546FD6"/>
    <w:rsid w:val="0055034A"/>
    <w:rsid w:val="00550509"/>
    <w:rsid w:val="0055078B"/>
    <w:rsid w:val="005514E5"/>
    <w:rsid w:val="005515DC"/>
    <w:rsid w:val="00552218"/>
    <w:rsid w:val="005523BA"/>
    <w:rsid w:val="005527EF"/>
    <w:rsid w:val="00552C54"/>
    <w:rsid w:val="00552EE7"/>
    <w:rsid w:val="00553321"/>
    <w:rsid w:val="0055400E"/>
    <w:rsid w:val="00554535"/>
    <w:rsid w:val="00554E7E"/>
    <w:rsid w:val="00554F25"/>
    <w:rsid w:val="00554F27"/>
    <w:rsid w:val="005554EB"/>
    <w:rsid w:val="00555F77"/>
    <w:rsid w:val="0055633E"/>
    <w:rsid w:val="00556EF1"/>
    <w:rsid w:val="00556FB8"/>
    <w:rsid w:val="00557069"/>
    <w:rsid w:val="005613E7"/>
    <w:rsid w:val="00561F4A"/>
    <w:rsid w:val="00562202"/>
    <w:rsid w:val="00562602"/>
    <w:rsid w:val="00563267"/>
    <w:rsid w:val="00563EEF"/>
    <w:rsid w:val="00564490"/>
    <w:rsid w:val="00565160"/>
    <w:rsid w:val="0056625D"/>
    <w:rsid w:val="00566F69"/>
    <w:rsid w:val="00567AE9"/>
    <w:rsid w:val="00567E1C"/>
    <w:rsid w:val="00567F65"/>
    <w:rsid w:val="00567F6D"/>
    <w:rsid w:val="00571940"/>
    <w:rsid w:val="00571A99"/>
    <w:rsid w:val="00571BFF"/>
    <w:rsid w:val="00571CC4"/>
    <w:rsid w:val="005727AB"/>
    <w:rsid w:val="0057341C"/>
    <w:rsid w:val="005738D8"/>
    <w:rsid w:val="005745D1"/>
    <w:rsid w:val="00574AAF"/>
    <w:rsid w:val="00574B4B"/>
    <w:rsid w:val="00574DF5"/>
    <w:rsid w:val="005751D4"/>
    <w:rsid w:val="005759E5"/>
    <w:rsid w:val="00575C27"/>
    <w:rsid w:val="00575C88"/>
    <w:rsid w:val="0057663B"/>
    <w:rsid w:val="0057681E"/>
    <w:rsid w:val="00576F94"/>
    <w:rsid w:val="0057710C"/>
    <w:rsid w:val="00577827"/>
    <w:rsid w:val="005778B5"/>
    <w:rsid w:val="005778EC"/>
    <w:rsid w:val="00580CDA"/>
    <w:rsid w:val="00580DF6"/>
    <w:rsid w:val="005815A6"/>
    <w:rsid w:val="00581A5E"/>
    <w:rsid w:val="00581ACE"/>
    <w:rsid w:val="00581B33"/>
    <w:rsid w:val="005826A1"/>
    <w:rsid w:val="00582BBB"/>
    <w:rsid w:val="005831C4"/>
    <w:rsid w:val="00583618"/>
    <w:rsid w:val="00583B19"/>
    <w:rsid w:val="00583F19"/>
    <w:rsid w:val="00584631"/>
    <w:rsid w:val="005847B8"/>
    <w:rsid w:val="00584964"/>
    <w:rsid w:val="00585302"/>
    <w:rsid w:val="00585855"/>
    <w:rsid w:val="005866D3"/>
    <w:rsid w:val="00586A1A"/>
    <w:rsid w:val="00586F88"/>
    <w:rsid w:val="0058733A"/>
    <w:rsid w:val="00587A03"/>
    <w:rsid w:val="00587EFC"/>
    <w:rsid w:val="00590C4C"/>
    <w:rsid w:val="00591B6F"/>
    <w:rsid w:val="00591DC0"/>
    <w:rsid w:val="00592190"/>
    <w:rsid w:val="00592C7A"/>
    <w:rsid w:val="00592CDE"/>
    <w:rsid w:val="005932E2"/>
    <w:rsid w:val="005945D0"/>
    <w:rsid w:val="005949E4"/>
    <w:rsid w:val="0059635B"/>
    <w:rsid w:val="0059643A"/>
    <w:rsid w:val="00596CFB"/>
    <w:rsid w:val="00596D09"/>
    <w:rsid w:val="00596ED4"/>
    <w:rsid w:val="00597ED3"/>
    <w:rsid w:val="00597EFC"/>
    <w:rsid w:val="005A140A"/>
    <w:rsid w:val="005A218A"/>
    <w:rsid w:val="005A31CE"/>
    <w:rsid w:val="005A38BB"/>
    <w:rsid w:val="005A39F7"/>
    <w:rsid w:val="005A3D45"/>
    <w:rsid w:val="005A4ACA"/>
    <w:rsid w:val="005A5487"/>
    <w:rsid w:val="005A5C4D"/>
    <w:rsid w:val="005A6722"/>
    <w:rsid w:val="005A690A"/>
    <w:rsid w:val="005B0157"/>
    <w:rsid w:val="005B1115"/>
    <w:rsid w:val="005B18B6"/>
    <w:rsid w:val="005B1AA5"/>
    <w:rsid w:val="005B21A0"/>
    <w:rsid w:val="005B2F26"/>
    <w:rsid w:val="005B2F81"/>
    <w:rsid w:val="005B4359"/>
    <w:rsid w:val="005B4DC9"/>
    <w:rsid w:val="005B66E8"/>
    <w:rsid w:val="005B7078"/>
    <w:rsid w:val="005C07AE"/>
    <w:rsid w:val="005C13C9"/>
    <w:rsid w:val="005C194B"/>
    <w:rsid w:val="005C2040"/>
    <w:rsid w:val="005C2BD0"/>
    <w:rsid w:val="005C309E"/>
    <w:rsid w:val="005C3331"/>
    <w:rsid w:val="005C40E8"/>
    <w:rsid w:val="005C417A"/>
    <w:rsid w:val="005C5CFB"/>
    <w:rsid w:val="005C5F37"/>
    <w:rsid w:val="005C5FF0"/>
    <w:rsid w:val="005C625B"/>
    <w:rsid w:val="005C68BE"/>
    <w:rsid w:val="005C70A7"/>
    <w:rsid w:val="005C71A5"/>
    <w:rsid w:val="005C78AE"/>
    <w:rsid w:val="005C7EBD"/>
    <w:rsid w:val="005D0568"/>
    <w:rsid w:val="005D08D4"/>
    <w:rsid w:val="005D08EF"/>
    <w:rsid w:val="005D0A5A"/>
    <w:rsid w:val="005D0FC7"/>
    <w:rsid w:val="005D1A16"/>
    <w:rsid w:val="005D26A0"/>
    <w:rsid w:val="005D2FFD"/>
    <w:rsid w:val="005D311E"/>
    <w:rsid w:val="005D3280"/>
    <w:rsid w:val="005D3B15"/>
    <w:rsid w:val="005D3BE9"/>
    <w:rsid w:val="005D3C5D"/>
    <w:rsid w:val="005D4CBE"/>
    <w:rsid w:val="005D51B5"/>
    <w:rsid w:val="005D55A5"/>
    <w:rsid w:val="005D5809"/>
    <w:rsid w:val="005D580E"/>
    <w:rsid w:val="005D6726"/>
    <w:rsid w:val="005D6993"/>
    <w:rsid w:val="005E0449"/>
    <w:rsid w:val="005E052E"/>
    <w:rsid w:val="005E064E"/>
    <w:rsid w:val="005E06A8"/>
    <w:rsid w:val="005E09EF"/>
    <w:rsid w:val="005E0E8A"/>
    <w:rsid w:val="005E13D6"/>
    <w:rsid w:val="005E179E"/>
    <w:rsid w:val="005E17C9"/>
    <w:rsid w:val="005E1D5A"/>
    <w:rsid w:val="005E3413"/>
    <w:rsid w:val="005E3587"/>
    <w:rsid w:val="005E4003"/>
    <w:rsid w:val="005E47E7"/>
    <w:rsid w:val="005E614D"/>
    <w:rsid w:val="005E75A4"/>
    <w:rsid w:val="005F11AC"/>
    <w:rsid w:val="005F11C2"/>
    <w:rsid w:val="005F1659"/>
    <w:rsid w:val="005F1A45"/>
    <w:rsid w:val="005F1EBF"/>
    <w:rsid w:val="005F217D"/>
    <w:rsid w:val="005F306F"/>
    <w:rsid w:val="005F31EE"/>
    <w:rsid w:val="005F3FE7"/>
    <w:rsid w:val="005F46CC"/>
    <w:rsid w:val="005F470A"/>
    <w:rsid w:val="005F4931"/>
    <w:rsid w:val="005F5EF1"/>
    <w:rsid w:val="005F668B"/>
    <w:rsid w:val="005F6ACB"/>
    <w:rsid w:val="005F6BDA"/>
    <w:rsid w:val="005F784B"/>
    <w:rsid w:val="00600358"/>
    <w:rsid w:val="0060063A"/>
    <w:rsid w:val="00600C09"/>
    <w:rsid w:val="00600F5B"/>
    <w:rsid w:val="00600FD0"/>
    <w:rsid w:val="0060243E"/>
    <w:rsid w:val="00602731"/>
    <w:rsid w:val="006034AA"/>
    <w:rsid w:val="006038D6"/>
    <w:rsid w:val="00603920"/>
    <w:rsid w:val="00604ACD"/>
    <w:rsid w:val="00605236"/>
    <w:rsid w:val="0060525B"/>
    <w:rsid w:val="00606C13"/>
    <w:rsid w:val="00606C15"/>
    <w:rsid w:val="006110C9"/>
    <w:rsid w:val="00612948"/>
    <w:rsid w:val="00612AD2"/>
    <w:rsid w:val="00615BF5"/>
    <w:rsid w:val="0061650F"/>
    <w:rsid w:val="0061730A"/>
    <w:rsid w:val="006174C6"/>
    <w:rsid w:val="0061793A"/>
    <w:rsid w:val="00617BEE"/>
    <w:rsid w:val="00617C52"/>
    <w:rsid w:val="006207ED"/>
    <w:rsid w:val="00621699"/>
    <w:rsid w:val="00622332"/>
    <w:rsid w:val="00622C1C"/>
    <w:rsid w:val="006237B9"/>
    <w:rsid w:val="00623E06"/>
    <w:rsid w:val="006249BD"/>
    <w:rsid w:val="00624D09"/>
    <w:rsid w:val="00624FD4"/>
    <w:rsid w:val="00625A32"/>
    <w:rsid w:val="00625AC1"/>
    <w:rsid w:val="006260B1"/>
    <w:rsid w:val="006269D9"/>
    <w:rsid w:val="00626EBB"/>
    <w:rsid w:val="0062710C"/>
    <w:rsid w:val="006279FD"/>
    <w:rsid w:val="00627BAF"/>
    <w:rsid w:val="00627CA6"/>
    <w:rsid w:val="0063056D"/>
    <w:rsid w:val="00630E32"/>
    <w:rsid w:val="00631517"/>
    <w:rsid w:val="00631D41"/>
    <w:rsid w:val="00633ADC"/>
    <w:rsid w:val="0063413B"/>
    <w:rsid w:val="006347A0"/>
    <w:rsid w:val="00634AE2"/>
    <w:rsid w:val="006363F9"/>
    <w:rsid w:val="0063720A"/>
    <w:rsid w:val="00637A56"/>
    <w:rsid w:val="00637E2D"/>
    <w:rsid w:val="0064057A"/>
    <w:rsid w:val="00641AF0"/>
    <w:rsid w:val="00642134"/>
    <w:rsid w:val="0064218A"/>
    <w:rsid w:val="006424FC"/>
    <w:rsid w:val="006429BE"/>
    <w:rsid w:val="00642C73"/>
    <w:rsid w:val="00643093"/>
    <w:rsid w:val="0064450B"/>
    <w:rsid w:val="006446E1"/>
    <w:rsid w:val="006448A0"/>
    <w:rsid w:val="00645291"/>
    <w:rsid w:val="00646363"/>
    <w:rsid w:val="0064736B"/>
    <w:rsid w:val="006478CE"/>
    <w:rsid w:val="00647A42"/>
    <w:rsid w:val="00647AFC"/>
    <w:rsid w:val="00647F33"/>
    <w:rsid w:val="006507FC"/>
    <w:rsid w:val="006508ED"/>
    <w:rsid w:val="006510B6"/>
    <w:rsid w:val="00651633"/>
    <w:rsid w:val="00651D5F"/>
    <w:rsid w:val="00652569"/>
    <w:rsid w:val="00652A71"/>
    <w:rsid w:val="00653616"/>
    <w:rsid w:val="00655139"/>
    <w:rsid w:val="00655971"/>
    <w:rsid w:val="00656D15"/>
    <w:rsid w:val="00657C48"/>
    <w:rsid w:val="006607C5"/>
    <w:rsid w:val="00660A5E"/>
    <w:rsid w:val="00660A6B"/>
    <w:rsid w:val="006627A4"/>
    <w:rsid w:val="00663138"/>
    <w:rsid w:val="006631B7"/>
    <w:rsid w:val="006640D6"/>
    <w:rsid w:val="00664620"/>
    <w:rsid w:val="006649C7"/>
    <w:rsid w:val="00664A87"/>
    <w:rsid w:val="00666780"/>
    <w:rsid w:val="006668B7"/>
    <w:rsid w:val="00666F94"/>
    <w:rsid w:val="0066775B"/>
    <w:rsid w:val="00667C12"/>
    <w:rsid w:val="0067014E"/>
    <w:rsid w:val="006702BE"/>
    <w:rsid w:val="00670B78"/>
    <w:rsid w:val="006710C6"/>
    <w:rsid w:val="00671620"/>
    <w:rsid w:val="00671632"/>
    <w:rsid w:val="00672CB1"/>
    <w:rsid w:val="00673BE8"/>
    <w:rsid w:val="0067446B"/>
    <w:rsid w:val="00675AD2"/>
    <w:rsid w:val="00677008"/>
    <w:rsid w:val="00677106"/>
    <w:rsid w:val="00677673"/>
    <w:rsid w:val="00677B51"/>
    <w:rsid w:val="00680A5B"/>
    <w:rsid w:val="00680A78"/>
    <w:rsid w:val="0068104C"/>
    <w:rsid w:val="006816A0"/>
    <w:rsid w:val="00681CFA"/>
    <w:rsid w:val="00682A31"/>
    <w:rsid w:val="00682B83"/>
    <w:rsid w:val="00683648"/>
    <w:rsid w:val="006842C6"/>
    <w:rsid w:val="0068441D"/>
    <w:rsid w:val="00684BB3"/>
    <w:rsid w:val="00684E72"/>
    <w:rsid w:val="00684FAC"/>
    <w:rsid w:val="006853F2"/>
    <w:rsid w:val="00685964"/>
    <w:rsid w:val="00687BD5"/>
    <w:rsid w:val="00690C53"/>
    <w:rsid w:val="00690C59"/>
    <w:rsid w:val="006911F7"/>
    <w:rsid w:val="006914C1"/>
    <w:rsid w:val="006922E5"/>
    <w:rsid w:val="00692DA2"/>
    <w:rsid w:val="00692FD4"/>
    <w:rsid w:val="0069360C"/>
    <w:rsid w:val="00694268"/>
    <w:rsid w:val="006943B9"/>
    <w:rsid w:val="006945FB"/>
    <w:rsid w:val="00696AB7"/>
    <w:rsid w:val="00696C19"/>
    <w:rsid w:val="00697625"/>
    <w:rsid w:val="0069764B"/>
    <w:rsid w:val="00697BEB"/>
    <w:rsid w:val="006A054C"/>
    <w:rsid w:val="006A0AF5"/>
    <w:rsid w:val="006A124A"/>
    <w:rsid w:val="006A1C77"/>
    <w:rsid w:val="006A1CBC"/>
    <w:rsid w:val="006A2A46"/>
    <w:rsid w:val="006A30A9"/>
    <w:rsid w:val="006A313E"/>
    <w:rsid w:val="006A4697"/>
    <w:rsid w:val="006A4ADA"/>
    <w:rsid w:val="006A4AE4"/>
    <w:rsid w:val="006A556B"/>
    <w:rsid w:val="006A5741"/>
    <w:rsid w:val="006A595E"/>
    <w:rsid w:val="006A690E"/>
    <w:rsid w:val="006A7AA7"/>
    <w:rsid w:val="006B20A0"/>
    <w:rsid w:val="006B23BC"/>
    <w:rsid w:val="006B2468"/>
    <w:rsid w:val="006B3DF5"/>
    <w:rsid w:val="006B3E2A"/>
    <w:rsid w:val="006B400F"/>
    <w:rsid w:val="006B5404"/>
    <w:rsid w:val="006B569A"/>
    <w:rsid w:val="006B58E2"/>
    <w:rsid w:val="006B5D9F"/>
    <w:rsid w:val="006B70D2"/>
    <w:rsid w:val="006C0017"/>
    <w:rsid w:val="006C03EC"/>
    <w:rsid w:val="006C0BE1"/>
    <w:rsid w:val="006C1560"/>
    <w:rsid w:val="006C2316"/>
    <w:rsid w:val="006C3255"/>
    <w:rsid w:val="006C423F"/>
    <w:rsid w:val="006C4E5A"/>
    <w:rsid w:val="006C52A2"/>
    <w:rsid w:val="006C5BFD"/>
    <w:rsid w:val="006C6C76"/>
    <w:rsid w:val="006C73B0"/>
    <w:rsid w:val="006D023D"/>
    <w:rsid w:val="006D13CA"/>
    <w:rsid w:val="006D1677"/>
    <w:rsid w:val="006D1925"/>
    <w:rsid w:val="006D1B4E"/>
    <w:rsid w:val="006D1D2A"/>
    <w:rsid w:val="006D21AF"/>
    <w:rsid w:val="006D29CA"/>
    <w:rsid w:val="006D3100"/>
    <w:rsid w:val="006D3866"/>
    <w:rsid w:val="006D426F"/>
    <w:rsid w:val="006D4757"/>
    <w:rsid w:val="006D4DCA"/>
    <w:rsid w:val="006D532F"/>
    <w:rsid w:val="006D6215"/>
    <w:rsid w:val="006E0236"/>
    <w:rsid w:val="006E086A"/>
    <w:rsid w:val="006E0B5F"/>
    <w:rsid w:val="006E203E"/>
    <w:rsid w:val="006E2C15"/>
    <w:rsid w:val="006E2C2B"/>
    <w:rsid w:val="006E2F42"/>
    <w:rsid w:val="006E36EE"/>
    <w:rsid w:val="006E37C3"/>
    <w:rsid w:val="006E4C47"/>
    <w:rsid w:val="006E53A7"/>
    <w:rsid w:val="006E599D"/>
    <w:rsid w:val="006E67A6"/>
    <w:rsid w:val="006E6EB6"/>
    <w:rsid w:val="006F0678"/>
    <w:rsid w:val="006F1781"/>
    <w:rsid w:val="006F35D6"/>
    <w:rsid w:val="006F383A"/>
    <w:rsid w:val="006F3D4C"/>
    <w:rsid w:val="006F5066"/>
    <w:rsid w:val="006F5067"/>
    <w:rsid w:val="006F5816"/>
    <w:rsid w:val="006F6941"/>
    <w:rsid w:val="006F6CB3"/>
    <w:rsid w:val="006F6E8B"/>
    <w:rsid w:val="007002CC"/>
    <w:rsid w:val="00701414"/>
    <w:rsid w:val="00701766"/>
    <w:rsid w:val="00701AC2"/>
    <w:rsid w:val="0070415F"/>
    <w:rsid w:val="00704951"/>
    <w:rsid w:val="00704A71"/>
    <w:rsid w:val="00705115"/>
    <w:rsid w:val="0070519B"/>
    <w:rsid w:val="007059D9"/>
    <w:rsid w:val="00706103"/>
    <w:rsid w:val="00706B10"/>
    <w:rsid w:val="00706CD6"/>
    <w:rsid w:val="007070D5"/>
    <w:rsid w:val="007072FD"/>
    <w:rsid w:val="0071226A"/>
    <w:rsid w:val="00712536"/>
    <w:rsid w:val="007125C5"/>
    <w:rsid w:val="007125DC"/>
    <w:rsid w:val="0071282E"/>
    <w:rsid w:val="00712A4C"/>
    <w:rsid w:val="00712C7A"/>
    <w:rsid w:val="00712EB9"/>
    <w:rsid w:val="00713E8A"/>
    <w:rsid w:val="0071491F"/>
    <w:rsid w:val="00714A36"/>
    <w:rsid w:val="00715DA3"/>
    <w:rsid w:val="007169AD"/>
    <w:rsid w:val="00721158"/>
    <w:rsid w:val="00722BB6"/>
    <w:rsid w:val="00723082"/>
    <w:rsid w:val="007230F2"/>
    <w:rsid w:val="00723485"/>
    <w:rsid w:val="00723614"/>
    <w:rsid w:val="007239AE"/>
    <w:rsid w:val="00723C9C"/>
    <w:rsid w:val="00723E17"/>
    <w:rsid w:val="0072454B"/>
    <w:rsid w:val="00724B9E"/>
    <w:rsid w:val="00724D05"/>
    <w:rsid w:val="0072566A"/>
    <w:rsid w:val="00725E1F"/>
    <w:rsid w:val="007260FE"/>
    <w:rsid w:val="007261DA"/>
    <w:rsid w:val="00726574"/>
    <w:rsid w:val="00727B4E"/>
    <w:rsid w:val="00731A21"/>
    <w:rsid w:val="00731C02"/>
    <w:rsid w:val="00731C1C"/>
    <w:rsid w:val="00731D9A"/>
    <w:rsid w:val="00732320"/>
    <w:rsid w:val="007326DF"/>
    <w:rsid w:val="0073397D"/>
    <w:rsid w:val="0073398B"/>
    <w:rsid w:val="007347DE"/>
    <w:rsid w:val="00734D2A"/>
    <w:rsid w:val="00736EFD"/>
    <w:rsid w:val="0074037F"/>
    <w:rsid w:val="0074053B"/>
    <w:rsid w:val="007427EC"/>
    <w:rsid w:val="00743517"/>
    <w:rsid w:val="00743E55"/>
    <w:rsid w:val="00745746"/>
    <w:rsid w:val="00745800"/>
    <w:rsid w:val="0074593B"/>
    <w:rsid w:val="00745F2F"/>
    <w:rsid w:val="007473BD"/>
    <w:rsid w:val="00747400"/>
    <w:rsid w:val="00747835"/>
    <w:rsid w:val="0075022A"/>
    <w:rsid w:val="00750867"/>
    <w:rsid w:val="0075091C"/>
    <w:rsid w:val="00750F47"/>
    <w:rsid w:val="007521D7"/>
    <w:rsid w:val="0075247B"/>
    <w:rsid w:val="00752E99"/>
    <w:rsid w:val="00753DD1"/>
    <w:rsid w:val="00754376"/>
    <w:rsid w:val="00754428"/>
    <w:rsid w:val="0075549A"/>
    <w:rsid w:val="00755E8E"/>
    <w:rsid w:val="00756A36"/>
    <w:rsid w:val="00756D43"/>
    <w:rsid w:val="00760A95"/>
    <w:rsid w:val="0076108E"/>
    <w:rsid w:val="00761B34"/>
    <w:rsid w:val="00761D9C"/>
    <w:rsid w:val="0076238C"/>
    <w:rsid w:val="007628F4"/>
    <w:rsid w:val="0076365F"/>
    <w:rsid w:val="00763690"/>
    <w:rsid w:val="00763DF0"/>
    <w:rsid w:val="00764418"/>
    <w:rsid w:val="007648C5"/>
    <w:rsid w:val="007649E0"/>
    <w:rsid w:val="007651FA"/>
    <w:rsid w:val="0076559B"/>
    <w:rsid w:val="00766BF6"/>
    <w:rsid w:val="00767B8D"/>
    <w:rsid w:val="007703E0"/>
    <w:rsid w:val="0077093B"/>
    <w:rsid w:val="00770AF9"/>
    <w:rsid w:val="007716DD"/>
    <w:rsid w:val="0077174F"/>
    <w:rsid w:val="00771D66"/>
    <w:rsid w:val="00771EC6"/>
    <w:rsid w:val="007728D1"/>
    <w:rsid w:val="00772C0D"/>
    <w:rsid w:val="00772DF3"/>
    <w:rsid w:val="00774160"/>
    <w:rsid w:val="0077448A"/>
    <w:rsid w:val="00774AB4"/>
    <w:rsid w:val="00774B01"/>
    <w:rsid w:val="0077517C"/>
    <w:rsid w:val="00775A18"/>
    <w:rsid w:val="00775A1E"/>
    <w:rsid w:val="00776A45"/>
    <w:rsid w:val="007802C9"/>
    <w:rsid w:val="007802DF"/>
    <w:rsid w:val="00782061"/>
    <w:rsid w:val="007823ED"/>
    <w:rsid w:val="007828CE"/>
    <w:rsid w:val="0078324F"/>
    <w:rsid w:val="00783A36"/>
    <w:rsid w:val="00783C0D"/>
    <w:rsid w:val="00783C55"/>
    <w:rsid w:val="0078458A"/>
    <w:rsid w:val="00784D05"/>
    <w:rsid w:val="0078629E"/>
    <w:rsid w:val="00787A5C"/>
    <w:rsid w:val="00787ED2"/>
    <w:rsid w:val="007901F2"/>
    <w:rsid w:val="00790338"/>
    <w:rsid w:val="00791283"/>
    <w:rsid w:val="007922EF"/>
    <w:rsid w:val="00793322"/>
    <w:rsid w:val="00793AFC"/>
    <w:rsid w:val="00794DA3"/>
    <w:rsid w:val="007951AA"/>
    <w:rsid w:val="00795A3D"/>
    <w:rsid w:val="00795B35"/>
    <w:rsid w:val="00795BD4"/>
    <w:rsid w:val="00796FCF"/>
    <w:rsid w:val="0079740D"/>
    <w:rsid w:val="00797778"/>
    <w:rsid w:val="00797FD6"/>
    <w:rsid w:val="007A00CB"/>
    <w:rsid w:val="007A014D"/>
    <w:rsid w:val="007A2473"/>
    <w:rsid w:val="007A313A"/>
    <w:rsid w:val="007A37EE"/>
    <w:rsid w:val="007A49C6"/>
    <w:rsid w:val="007A5DD4"/>
    <w:rsid w:val="007A5F88"/>
    <w:rsid w:val="007A6BB2"/>
    <w:rsid w:val="007A709C"/>
    <w:rsid w:val="007A72E1"/>
    <w:rsid w:val="007A748D"/>
    <w:rsid w:val="007B07F4"/>
    <w:rsid w:val="007B0C5F"/>
    <w:rsid w:val="007B0C85"/>
    <w:rsid w:val="007B1407"/>
    <w:rsid w:val="007B1A80"/>
    <w:rsid w:val="007B1CC8"/>
    <w:rsid w:val="007B207A"/>
    <w:rsid w:val="007B29E5"/>
    <w:rsid w:val="007B374D"/>
    <w:rsid w:val="007B47DD"/>
    <w:rsid w:val="007B4A2E"/>
    <w:rsid w:val="007B4E10"/>
    <w:rsid w:val="007B5BB1"/>
    <w:rsid w:val="007B6A96"/>
    <w:rsid w:val="007B740D"/>
    <w:rsid w:val="007B7BC0"/>
    <w:rsid w:val="007B7F0D"/>
    <w:rsid w:val="007C0962"/>
    <w:rsid w:val="007C0B4F"/>
    <w:rsid w:val="007C1671"/>
    <w:rsid w:val="007C2761"/>
    <w:rsid w:val="007C2BD0"/>
    <w:rsid w:val="007C3177"/>
    <w:rsid w:val="007C3FB0"/>
    <w:rsid w:val="007C4A89"/>
    <w:rsid w:val="007C4D60"/>
    <w:rsid w:val="007C55BA"/>
    <w:rsid w:val="007C76C8"/>
    <w:rsid w:val="007C77B9"/>
    <w:rsid w:val="007D01B5"/>
    <w:rsid w:val="007D04DA"/>
    <w:rsid w:val="007D09C7"/>
    <w:rsid w:val="007D13B6"/>
    <w:rsid w:val="007D27FB"/>
    <w:rsid w:val="007D2B3B"/>
    <w:rsid w:val="007D314F"/>
    <w:rsid w:val="007D3E67"/>
    <w:rsid w:val="007D471B"/>
    <w:rsid w:val="007D5796"/>
    <w:rsid w:val="007D66C3"/>
    <w:rsid w:val="007D6702"/>
    <w:rsid w:val="007D6908"/>
    <w:rsid w:val="007D6DFD"/>
    <w:rsid w:val="007D6FE7"/>
    <w:rsid w:val="007D7AB4"/>
    <w:rsid w:val="007D7E19"/>
    <w:rsid w:val="007D7EEC"/>
    <w:rsid w:val="007E0320"/>
    <w:rsid w:val="007E0503"/>
    <w:rsid w:val="007E1366"/>
    <w:rsid w:val="007E1BAC"/>
    <w:rsid w:val="007E25D6"/>
    <w:rsid w:val="007E2965"/>
    <w:rsid w:val="007E2E47"/>
    <w:rsid w:val="007E4347"/>
    <w:rsid w:val="007E5285"/>
    <w:rsid w:val="007E542A"/>
    <w:rsid w:val="007E5CCB"/>
    <w:rsid w:val="007E606A"/>
    <w:rsid w:val="007E6294"/>
    <w:rsid w:val="007E62C2"/>
    <w:rsid w:val="007E65E8"/>
    <w:rsid w:val="007E7378"/>
    <w:rsid w:val="007F0670"/>
    <w:rsid w:val="007F1E0F"/>
    <w:rsid w:val="007F23A1"/>
    <w:rsid w:val="007F2C87"/>
    <w:rsid w:val="007F32F4"/>
    <w:rsid w:val="007F4A02"/>
    <w:rsid w:val="007F5FBE"/>
    <w:rsid w:val="007F61A5"/>
    <w:rsid w:val="007F6393"/>
    <w:rsid w:val="007F70F6"/>
    <w:rsid w:val="007F7D33"/>
    <w:rsid w:val="008006BC"/>
    <w:rsid w:val="00800821"/>
    <w:rsid w:val="00800E0D"/>
    <w:rsid w:val="0080126A"/>
    <w:rsid w:val="00802442"/>
    <w:rsid w:val="008024E0"/>
    <w:rsid w:val="0080325B"/>
    <w:rsid w:val="00803AD9"/>
    <w:rsid w:val="008044BA"/>
    <w:rsid w:val="00804F56"/>
    <w:rsid w:val="008050EC"/>
    <w:rsid w:val="0080515D"/>
    <w:rsid w:val="008055E8"/>
    <w:rsid w:val="00805B66"/>
    <w:rsid w:val="0080605B"/>
    <w:rsid w:val="0080631F"/>
    <w:rsid w:val="00810897"/>
    <w:rsid w:val="008108F6"/>
    <w:rsid w:val="00811940"/>
    <w:rsid w:val="0081327F"/>
    <w:rsid w:val="00813325"/>
    <w:rsid w:val="00813A90"/>
    <w:rsid w:val="008142B5"/>
    <w:rsid w:val="0081697D"/>
    <w:rsid w:val="00817C1C"/>
    <w:rsid w:val="0082086C"/>
    <w:rsid w:val="008216A9"/>
    <w:rsid w:val="0082234E"/>
    <w:rsid w:val="008224DC"/>
    <w:rsid w:val="00823410"/>
    <w:rsid w:val="00823CD6"/>
    <w:rsid w:val="00824A94"/>
    <w:rsid w:val="0082570A"/>
    <w:rsid w:val="0082627E"/>
    <w:rsid w:val="00826419"/>
    <w:rsid w:val="0082688B"/>
    <w:rsid w:val="0082694E"/>
    <w:rsid w:val="00826EB8"/>
    <w:rsid w:val="0082720B"/>
    <w:rsid w:val="00827F66"/>
    <w:rsid w:val="00833342"/>
    <w:rsid w:val="0083390F"/>
    <w:rsid w:val="00833A87"/>
    <w:rsid w:val="008341F9"/>
    <w:rsid w:val="00834629"/>
    <w:rsid w:val="008346A1"/>
    <w:rsid w:val="00834986"/>
    <w:rsid w:val="00834BB9"/>
    <w:rsid w:val="00834E29"/>
    <w:rsid w:val="008354A1"/>
    <w:rsid w:val="00835D75"/>
    <w:rsid w:val="00835E08"/>
    <w:rsid w:val="008364AE"/>
    <w:rsid w:val="00836538"/>
    <w:rsid w:val="00836674"/>
    <w:rsid w:val="00836EE5"/>
    <w:rsid w:val="008377B6"/>
    <w:rsid w:val="00837BF2"/>
    <w:rsid w:val="00837C1C"/>
    <w:rsid w:val="00837E97"/>
    <w:rsid w:val="00837F5C"/>
    <w:rsid w:val="008406C9"/>
    <w:rsid w:val="00841C8C"/>
    <w:rsid w:val="00842525"/>
    <w:rsid w:val="00843598"/>
    <w:rsid w:val="0084454D"/>
    <w:rsid w:val="008447D5"/>
    <w:rsid w:val="00844843"/>
    <w:rsid w:val="0084523A"/>
    <w:rsid w:val="0084652A"/>
    <w:rsid w:val="0084701D"/>
    <w:rsid w:val="008474F2"/>
    <w:rsid w:val="00847844"/>
    <w:rsid w:val="0084792D"/>
    <w:rsid w:val="00850041"/>
    <w:rsid w:val="008506E4"/>
    <w:rsid w:val="00851544"/>
    <w:rsid w:val="008526B4"/>
    <w:rsid w:val="00852948"/>
    <w:rsid w:val="00852FDB"/>
    <w:rsid w:val="00854636"/>
    <w:rsid w:val="008546E2"/>
    <w:rsid w:val="00854905"/>
    <w:rsid w:val="00855125"/>
    <w:rsid w:val="00855993"/>
    <w:rsid w:val="0085630D"/>
    <w:rsid w:val="0085641D"/>
    <w:rsid w:val="00856D64"/>
    <w:rsid w:val="00856DE4"/>
    <w:rsid w:val="00856F53"/>
    <w:rsid w:val="008572F7"/>
    <w:rsid w:val="00857685"/>
    <w:rsid w:val="00860093"/>
    <w:rsid w:val="00860DF7"/>
    <w:rsid w:val="00860EBB"/>
    <w:rsid w:val="00861C23"/>
    <w:rsid w:val="00861CE6"/>
    <w:rsid w:val="00861F4E"/>
    <w:rsid w:val="00861FB4"/>
    <w:rsid w:val="0086201D"/>
    <w:rsid w:val="008626EC"/>
    <w:rsid w:val="00863B4C"/>
    <w:rsid w:val="00864219"/>
    <w:rsid w:val="00864323"/>
    <w:rsid w:val="008647C7"/>
    <w:rsid w:val="0086526C"/>
    <w:rsid w:val="008654D6"/>
    <w:rsid w:val="00865FB3"/>
    <w:rsid w:val="0086697F"/>
    <w:rsid w:val="00867F85"/>
    <w:rsid w:val="008706BF"/>
    <w:rsid w:val="0087091D"/>
    <w:rsid w:val="00870F76"/>
    <w:rsid w:val="0087159C"/>
    <w:rsid w:val="008720F5"/>
    <w:rsid w:val="008747F9"/>
    <w:rsid w:val="00874B40"/>
    <w:rsid w:val="00875312"/>
    <w:rsid w:val="008764C6"/>
    <w:rsid w:val="008767E5"/>
    <w:rsid w:val="00877781"/>
    <w:rsid w:val="008779B4"/>
    <w:rsid w:val="00877AD5"/>
    <w:rsid w:val="00877C4A"/>
    <w:rsid w:val="008810F3"/>
    <w:rsid w:val="00881426"/>
    <w:rsid w:val="00881A0E"/>
    <w:rsid w:val="00882D24"/>
    <w:rsid w:val="008850B6"/>
    <w:rsid w:val="0088557F"/>
    <w:rsid w:val="0088588D"/>
    <w:rsid w:val="00886BAD"/>
    <w:rsid w:val="0088700C"/>
    <w:rsid w:val="00890AB9"/>
    <w:rsid w:val="00891AEF"/>
    <w:rsid w:val="008921B3"/>
    <w:rsid w:val="008924B7"/>
    <w:rsid w:val="00892976"/>
    <w:rsid w:val="00893459"/>
    <w:rsid w:val="008937E5"/>
    <w:rsid w:val="00894A38"/>
    <w:rsid w:val="00894BDE"/>
    <w:rsid w:val="00895D29"/>
    <w:rsid w:val="00896FFF"/>
    <w:rsid w:val="008974F5"/>
    <w:rsid w:val="00897528"/>
    <w:rsid w:val="00897CFD"/>
    <w:rsid w:val="008A172D"/>
    <w:rsid w:val="008A20DE"/>
    <w:rsid w:val="008A2674"/>
    <w:rsid w:val="008A2B21"/>
    <w:rsid w:val="008A42E5"/>
    <w:rsid w:val="008A443E"/>
    <w:rsid w:val="008A4593"/>
    <w:rsid w:val="008A5DC8"/>
    <w:rsid w:val="008A5EE6"/>
    <w:rsid w:val="008A6123"/>
    <w:rsid w:val="008A7237"/>
    <w:rsid w:val="008B0B2B"/>
    <w:rsid w:val="008B0D4A"/>
    <w:rsid w:val="008B0E54"/>
    <w:rsid w:val="008B0F11"/>
    <w:rsid w:val="008B1605"/>
    <w:rsid w:val="008B1FEA"/>
    <w:rsid w:val="008B2DC6"/>
    <w:rsid w:val="008B3250"/>
    <w:rsid w:val="008B3459"/>
    <w:rsid w:val="008B37CC"/>
    <w:rsid w:val="008B3BD9"/>
    <w:rsid w:val="008B3F19"/>
    <w:rsid w:val="008B3F6A"/>
    <w:rsid w:val="008B3FEF"/>
    <w:rsid w:val="008B5FFA"/>
    <w:rsid w:val="008B62E1"/>
    <w:rsid w:val="008B6334"/>
    <w:rsid w:val="008B63C6"/>
    <w:rsid w:val="008B6AE0"/>
    <w:rsid w:val="008B6CE9"/>
    <w:rsid w:val="008B7F0F"/>
    <w:rsid w:val="008C05E1"/>
    <w:rsid w:val="008C1705"/>
    <w:rsid w:val="008C2166"/>
    <w:rsid w:val="008C25E1"/>
    <w:rsid w:val="008C2782"/>
    <w:rsid w:val="008C2CCC"/>
    <w:rsid w:val="008C2E34"/>
    <w:rsid w:val="008C49B6"/>
    <w:rsid w:val="008C4F3E"/>
    <w:rsid w:val="008C4FDE"/>
    <w:rsid w:val="008C7278"/>
    <w:rsid w:val="008C7B94"/>
    <w:rsid w:val="008D0205"/>
    <w:rsid w:val="008D14D6"/>
    <w:rsid w:val="008D17F6"/>
    <w:rsid w:val="008D1E2E"/>
    <w:rsid w:val="008D258D"/>
    <w:rsid w:val="008D3124"/>
    <w:rsid w:val="008D365B"/>
    <w:rsid w:val="008D4B83"/>
    <w:rsid w:val="008D5085"/>
    <w:rsid w:val="008D5597"/>
    <w:rsid w:val="008D5C32"/>
    <w:rsid w:val="008D694C"/>
    <w:rsid w:val="008D6C8C"/>
    <w:rsid w:val="008D754C"/>
    <w:rsid w:val="008D7B06"/>
    <w:rsid w:val="008E0C6B"/>
    <w:rsid w:val="008E0CD8"/>
    <w:rsid w:val="008E14A2"/>
    <w:rsid w:val="008E1F86"/>
    <w:rsid w:val="008E223B"/>
    <w:rsid w:val="008E31FE"/>
    <w:rsid w:val="008E377D"/>
    <w:rsid w:val="008E435F"/>
    <w:rsid w:val="008E4C9B"/>
    <w:rsid w:val="008E4FA3"/>
    <w:rsid w:val="008E5336"/>
    <w:rsid w:val="008E5517"/>
    <w:rsid w:val="008E57C0"/>
    <w:rsid w:val="008E5846"/>
    <w:rsid w:val="008E76ED"/>
    <w:rsid w:val="008E7927"/>
    <w:rsid w:val="008F13F3"/>
    <w:rsid w:val="008F2C27"/>
    <w:rsid w:val="008F2CD5"/>
    <w:rsid w:val="008F2F45"/>
    <w:rsid w:val="008F60E8"/>
    <w:rsid w:val="008F6224"/>
    <w:rsid w:val="008F6509"/>
    <w:rsid w:val="008F66B2"/>
    <w:rsid w:val="008F7361"/>
    <w:rsid w:val="009003FC"/>
    <w:rsid w:val="009005D7"/>
    <w:rsid w:val="00900750"/>
    <w:rsid w:val="0090116F"/>
    <w:rsid w:val="00901BF9"/>
    <w:rsid w:val="00901ECF"/>
    <w:rsid w:val="00902596"/>
    <w:rsid w:val="0090295A"/>
    <w:rsid w:val="009032FF"/>
    <w:rsid w:val="00903B19"/>
    <w:rsid w:val="00904222"/>
    <w:rsid w:val="009047DA"/>
    <w:rsid w:val="00904AF4"/>
    <w:rsid w:val="0090509A"/>
    <w:rsid w:val="00905615"/>
    <w:rsid w:val="009057D0"/>
    <w:rsid w:val="009067A7"/>
    <w:rsid w:val="009067E3"/>
    <w:rsid w:val="0090772A"/>
    <w:rsid w:val="00907799"/>
    <w:rsid w:val="00907A66"/>
    <w:rsid w:val="00907EA7"/>
    <w:rsid w:val="009108C9"/>
    <w:rsid w:val="009117D9"/>
    <w:rsid w:val="00911907"/>
    <w:rsid w:val="00911CAD"/>
    <w:rsid w:val="00911E16"/>
    <w:rsid w:val="00912234"/>
    <w:rsid w:val="009138F4"/>
    <w:rsid w:val="00913CF0"/>
    <w:rsid w:val="00914114"/>
    <w:rsid w:val="00915010"/>
    <w:rsid w:val="0091522C"/>
    <w:rsid w:val="009153E7"/>
    <w:rsid w:val="00915B51"/>
    <w:rsid w:val="00915E49"/>
    <w:rsid w:val="00920CFF"/>
    <w:rsid w:val="00921BEF"/>
    <w:rsid w:val="00921FB0"/>
    <w:rsid w:val="00922048"/>
    <w:rsid w:val="00922780"/>
    <w:rsid w:val="009246BC"/>
    <w:rsid w:val="009248F3"/>
    <w:rsid w:val="00927067"/>
    <w:rsid w:val="0092708B"/>
    <w:rsid w:val="009277AB"/>
    <w:rsid w:val="0093053A"/>
    <w:rsid w:val="009312C1"/>
    <w:rsid w:val="0093228F"/>
    <w:rsid w:val="0093252B"/>
    <w:rsid w:val="00932E5E"/>
    <w:rsid w:val="00933DDC"/>
    <w:rsid w:val="009341C9"/>
    <w:rsid w:val="009342A8"/>
    <w:rsid w:val="00934643"/>
    <w:rsid w:val="00934BC5"/>
    <w:rsid w:val="0093522F"/>
    <w:rsid w:val="00935C6B"/>
    <w:rsid w:val="009364FC"/>
    <w:rsid w:val="00936941"/>
    <w:rsid w:val="00936FB9"/>
    <w:rsid w:val="0093736D"/>
    <w:rsid w:val="009378D5"/>
    <w:rsid w:val="009400E4"/>
    <w:rsid w:val="00940110"/>
    <w:rsid w:val="00941933"/>
    <w:rsid w:val="00941FF1"/>
    <w:rsid w:val="009421A8"/>
    <w:rsid w:val="00942751"/>
    <w:rsid w:val="00942EC6"/>
    <w:rsid w:val="009431D6"/>
    <w:rsid w:val="009436CE"/>
    <w:rsid w:val="00943DA4"/>
    <w:rsid w:val="0094525B"/>
    <w:rsid w:val="00946280"/>
    <w:rsid w:val="00947079"/>
    <w:rsid w:val="009502F1"/>
    <w:rsid w:val="00950528"/>
    <w:rsid w:val="00950696"/>
    <w:rsid w:val="00951121"/>
    <w:rsid w:val="00951B54"/>
    <w:rsid w:val="00952C94"/>
    <w:rsid w:val="00953605"/>
    <w:rsid w:val="009538FC"/>
    <w:rsid w:val="00953C36"/>
    <w:rsid w:val="0095414D"/>
    <w:rsid w:val="009547CF"/>
    <w:rsid w:val="00955F36"/>
    <w:rsid w:val="0095654F"/>
    <w:rsid w:val="00956CAD"/>
    <w:rsid w:val="00956E06"/>
    <w:rsid w:val="00956F22"/>
    <w:rsid w:val="009575FA"/>
    <w:rsid w:val="00957D0E"/>
    <w:rsid w:val="00957E63"/>
    <w:rsid w:val="00960335"/>
    <w:rsid w:val="009603F1"/>
    <w:rsid w:val="00960FA9"/>
    <w:rsid w:val="00961900"/>
    <w:rsid w:val="0096289A"/>
    <w:rsid w:val="009635F5"/>
    <w:rsid w:val="009637BD"/>
    <w:rsid w:val="009639BD"/>
    <w:rsid w:val="00963CA1"/>
    <w:rsid w:val="00963DA3"/>
    <w:rsid w:val="00963F77"/>
    <w:rsid w:val="0096407A"/>
    <w:rsid w:val="0096515E"/>
    <w:rsid w:val="00967360"/>
    <w:rsid w:val="00967664"/>
    <w:rsid w:val="009708D6"/>
    <w:rsid w:val="009724FE"/>
    <w:rsid w:val="00973854"/>
    <w:rsid w:val="009744CB"/>
    <w:rsid w:val="00974762"/>
    <w:rsid w:val="00974D79"/>
    <w:rsid w:val="00974DE5"/>
    <w:rsid w:val="00974EA4"/>
    <w:rsid w:val="00976709"/>
    <w:rsid w:val="0098035E"/>
    <w:rsid w:val="00980641"/>
    <w:rsid w:val="00980AE2"/>
    <w:rsid w:val="0098250F"/>
    <w:rsid w:val="0098318D"/>
    <w:rsid w:val="00983631"/>
    <w:rsid w:val="00983823"/>
    <w:rsid w:val="00983F97"/>
    <w:rsid w:val="00985F22"/>
    <w:rsid w:val="00990644"/>
    <w:rsid w:val="009908F8"/>
    <w:rsid w:val="0099171A"/>
    <w:rsid w:val="009917AD"/>
    <w:rsid w:val="0099213B"/>
    <w:rsid w:val="00992499"/>
    <w:rsid w:val="00992AD5"/>
    <w:rsid w:val="009938F1"/>
    <w:rsid w:val="00993CD5"/>
    <w:rsid w:val="0099518B"/>
    <w:rsid w:val="00995299"/>
    <w:rsid w:val="009958E0"/>
    <w:rsid w:val="00997183"/>
    <w:rsid w:val="009A003A"/>
    <w:rsid w:val="009A01B0"/>
    <w:rsid w:val="009A1DDC"/>
    <w:rsid w:val="009A1EFE"/>
    <w:rsid w:val="009A22C9"/>
    <w:rsid w:val="009A3A05"/>
    <w:rsid w:val="009A3B37"/>
    <w:rsid w:val="009A3DC2"/>
    <w:rsid w:val="009A43F2"/>
    <w:rsid w:val="009A44C0"/>
    <w:rsid w:val="009A4BF0"/>
    <w:rsid w:val="009A56FB"/>
    <w:rsid w:val="009A6021"/>
    <w:rsid w:val="009A6A80"/>
    <w:rsid w:val="009A7630"/>
    <w:rsid w:val="009B04E1"/>
    <w:rsid w:val="009B14E0"/>
    <w:rsid w:val="009B1867"/>
    <w:rsid w:val="009B18EE"/>
    <w:rsid w:val="009B2865"/>
    <w:rsid w:val="009B2ABE"/>
    <w:rsid w:val="009B3503"/>
    <w:rsid w:val="009B3A09"/>
    <w:rsid w:val="009B4215"/>
    <w:rsid w:val="009B6A86"/>
    <w:rsid w:val="009B6E2B"/>
    <w:rsid w:val="009B75CB"/>
    <w:rsid w:val="009C11CC"/>
    <w:rsid w:val="009C12CF"/>
    <w:rsid w:val="009C142C"/>
    <w:rsid w:val="009C2A10"/>
    <w:rsid w:val="009C419E"/>
    <w:rsid w:val="009C4866"/>
    <w:rsid w:val="009C4C87"/>
    <w:rsid w:val="009C789F"/>
    <w:rsid w:val="009D089E"/>
    <w:rsid w:val="009D142B"/>
    <w:rsid w:val="009D154A"/>
    <w:rsid w:val="009D2AD2"/>
    <w:rsid w:val="009D3E59"/>
    <w:rsid w:val="009D4F45"/>
    <w:rsid w:val="009D4F98"/>
    <w:rsid w:val="009D6827"/>
    <w:rsid w:val="009D7107"/>
    <w:rsid w:val="009D7A11"/>
    <w:rsid w:val="009E07E7"/>
    <w:rsid w:val="009E0892"/>
    <w:rsid w:val="009E0AA9"/>
    <w:rsid w:val="009E12D8"/>
    <w:rsid w:val="009E14D4"/>
    <w:rsid w:val="009E22D3"/>
    <w:rsid w:val="009E23CD"/>
    <w:rsid w:val="009E2AC3"/>
    <w:rsid w:val="009E2AED"/>
    <w:rsid w:val="009E2B62"/>
    <w:rsid w:val="009E3099"/>
    <w:rsid w:val="009E3452"/>
    <w:rsid w:val="009E372E"/>
    <w:rsid w:val="009E419F"/>
    <w:rsid w:val="009E43A3"/>
    <w:rsid w:val="009E48BD"/>
    <w:rsid w:val="009E4EF1"/>
    <w:rsid w:val="009E5725"/>
    <w:rsid w:val="009E5C2B"/>
    <w:rsid w:val="009E6675"/>
    <w:rsid w:val="009E6E42"/>
    <w:rsid w:val="009E78AF"/>
    <w:rsid w:val="009F0A34"/>
    <w:rsid w:val="009F0ADA"/>
    <w:rsid w:val="009F30B7"/>
    <w:rsid w:val="009F3AEB"/>
    <w:rsid w:val="009F3CA1"/>
    <w:rsid w:val="009F530C"/>
    <w:rsid w:val="009F56A6"/>
    <w:rsid w:val="009F6176"/>
    <w:rsid w:val="009F6430"/>
    <w:rsid w:val="009F653D"/>
    <w:rsid w:val="009F7BE9"/>
    <w:rsid w:val="00A004AE"/>
    <w:rsid w:val="00A01687"/>
    <w:rsid w:val="00A01CA9"/>
    <w:rsid w:val="00A020CD"/>
    <w:rsid w:val="00A020EA"/>
    <w:rsid w:val="00A02152"/>
    <w:rsid w:val="00A02924"/>
    <w:rsid w:val="00A0312E"/>
    <w:rsid w:val="00A05800"/>
    <w:rsid w:val="00A069C0"/>
    <w:rsid w:val="00A078E1"/>
    <w:rsid w:val="00A07A94"/>
    <w:rsid w:val="00A07BC9"/>
    <w:rsid w:val="00A07C6C"/>
    <w:rsid w:val="00A10BDC"/>
    <w:rsid w:val="00A10E6F"/>
    <w:rsid w:val="00A11B38"/>
    <w:rsid w:val="00A12665"/>
    <w:rsid w:val="00A13661"/>
    <w:rsid w:val="00A1376B"/>
    <w:rsid w:val="00A138D3"/>
    <w:rsid w:val="00A13CA3"/>
    <w:rsid w:val="00A149F5"/>
    <w:rsid w:val="00A169DA"/>
    <w:rsid w:val="00A17345"/>
    <w:rsid w:val="00A17ADE"/>
    <w:rsid w:val="00A209F2"/>
    <w:rsid w:val="00A2242B"/>
    <w:rsid w:val="00A2287E"/>
    <w:rsid w:val="00A24ABC"/>
    <w:rsid w:val="00A25EF7"/>
    <w:rsid w:val="00A264B8"/>
    <w:rsid w:val="00A2653F"/>
    <w:rsid w:val="00A26782"/>
    <w:rsid w:val="00A26BDA"/>
    <w:rsid w:val="00A270C4"/>
    <w:rsid w:val="00A27417"/>
    <w:rsid w:val="00A274F4"/>
    <w:rsid w:val="00A27CC2"/>
    <w:rsid w:val="00A27EB8"/>
    <w:rsid w:val="00A30501"/>
    <w:rsid w:val="00A30A72"/>
    <w:rsid w:val="00A30B3D"/>
    <w:rsid w:val="00A30BE9"/>
    <w:rsid w:val="00A31A81"/>
    <w:rsid w:val="00A33391"/>
    <w:rsid w:val="00A334DC"/>
    <w:rsid w:val="00A34273"/>
    <w:rsid w:val="00A34529"/>
    <w:rsid w:val="00A361D3"/>
    <w:rsid w:val="00A3693B"/>
    <w:rsid w:val="00A36FEE"/>
    <w:rsid w:val="00A40EC1"/>
    <w:rsid w:val="00A41555"/>
    <w:rsid w:val="00A4168F"/>
    <w:rsid w:val="00A4234E"/>
    <w:rsid w:val="00A42D99"/>
    <w:rsid w:val="00A43020"/>
    <w:rsid w:val="00A433AF"/>
    <w:rsid w:val="00A43415"/>
    <w:rsid w:val="00A43C06"/>
    <w:rsid w:val="00A44566"/>
    <w:rsid w:val="00A44FC9"/>
    <w:rsid w:val="00A4529D"/>
    <w:rsid w:val="00A4537C"/>
    <w:rsid w:val="00A458D7"/>
    <w:rsid w:val="00A461B3"/>
    <w:rsid w:val="00A4623F"/>
    <w:rsid w:val="00A46D4E"/>
    <w:rsid w:val="00A476F3"/>
    <w:rsid w:val="00A52132"/>
    <w:rsid w:val="00A528E7"/>
    <w:rsid w:val="00A52910"/>
    <w:rsid w:val="00A52DBF"/>
    <w:rsid w:val="00A549AF"/>
    <w:rsid w:val="00A549F1"/>
    <w:rsid w:val="00A55A70"/>
    <w:rsid w:val="00A55F21"/>
    <w:rsid w:val="00A569EF"/>
    <w:rsid w:val="00A56F48"/>
    <w:rsid w:val="00A57130"/>
    <w:rsid w:val="00A577D9"/>
    <w:rsid w:val="00A57DF2"/>
    <w:rsid w:val="00A61260"/>
    <w:rsid w:val="00A62667"/>
    <w:rsid w:val="00A62B12"/>
    <w:rsid w:val="00A63818"/>
    <w:rsid w:val="00A63A52"/>
    <w:rsid w:val="00A63A6C"/>
    <w:rsid w:val="00A646A2"/>
    <w:rsid w:val="00A64E21"/>
    <w:rsid w:val="00A65075"/>
    <w:rsid w:val="00A65171"/>
    <w:rsid w:val="00A65852"/>
    <w:rsid w:val="00A658C8"/>
    <w:rsid w:val="00A6621B"/>
    <w:rsid w:val="00A66370"/>
    <w:rsid w:val="00A66B49"/>
    <w:rsid w:val="00A66D8C"/>
    <w:rsid w:val="00A70F2A"/>
    <w:rsid w:val="00A71867"/>
    <w:rsid w:val="00A71932"/>
    <w:rsid w:val="00A74359"/>
    <w:rsid w:val="00A749DC"/>
    <w:rsid w:val="00A752BA"/>
    <w:rsid w:val="00A7599E"/>
    <w:rsid w:val="00A75EDF"/>
    <w:rsid w:val="00A76164"/>
    <w:rsid w:val="00A763E6"/>
    <w:rsid w:val="00A776D0"/>
    <w:rsid w:val="00A77FB5"/>
    <w:rsid w:val="00A80EA1"/>
    <w:rsid w:val="00A810E4"/>
    <w:rsid w:val="00A81896"/>
    <w:rsid w:val="00A8205A"/>
    <w:rsid w:val="00A82148"/>
    <w:rsid w:val="00A82309"/>
    <w:rsid w:val="00A83A34"/>
    <w:rsid w:val="00A840F2"/>
    <w:rsid w:val="00A84BBD"/>
    <w:rsid w:val="00A84CC6"/>
    <w:rsid w:val="00A85BB0"/>
    <w:rsid w:val="00A85E2C"/>
    <w:rsid w:val="00A85EAE"/>
    <w:rsid w:val="00A86742"/>
    <w:rsid w:val="00A86D8D"/>
    <w:rsid w:val="00A87C3D"/>
    <w:rsid w:val="00A90308"/>
    <w:rsid w:val="00A90E33"/>
    <w:rsid w:val="00A91D91"/>
    <w:rsid w:val="00A92AFD"/>
    <w:rsid w:val="00A92D11"/>
    <w:rsid w:val="00A93504"/>
    <w:rsid w:val="00A93BF0"/>
    <w:rsid w:val="00A93BFF"/>
    <w:rsid w:val="00A94083"/>
    <w:rsid w:val="00A944CD"/>
    <w:rsid w:val="00A94538"/>
    <w:rsid w:val="00A94E62"/>
    <w:rsid w:val="00A94EC6"/>
    <w:rsid w:val="00A953B6"/>
    <w:rsid w:val="00A9610F"/>
    <w:rsid w:val="00A9665D"/>
    <w:rsid w:val="00A9679A"/>
    <w:rsid w:val="00A9682D"/>
    <w:rsid w:val="00A96960"/>
    <w:rsid w:val="00A97B21"/>
    <w:rsid w:val="00A97FEC"/>
    <w:rsid w:val="00AA044B"/>
    <w:rsid w:val="00AA0FA5"/>
    <w:rsid w:val="00AA17DE"/>
    <w:rsid w:val="00AA4849"/>
    <w:rsid w:val="00AA50A6"/>
    <w:rsid w:val="00AA5158"/>
    <w:rsid w:val="00AA6414"/>
    <w:rsid w:val="00AA6537"/>
    <w:rsid w:val="00AA6E3D"/>
    <w:rsid w:val="00AA72CE"/>
    <w:rsid w:val="00AB0F65"/>
    <w:rsid w:val="00AB1349"/>
    <w:rsid w:val="00AB1992"/>
    <w:rsid w:val="00AB20E9"/>
    <w:rsid w:val="00AB35EA"/>
    <w:rsid w:val="00AB3AC9"/>
    <w:rsid w:val="00AB3EA8"/>
    <w:rsid w:val="00AB4257"/>
    <w:rsid w:val="00AB4A25"/>
    <w:rsid w:val="00AB4AA1"/>
    <w:rsid w:val="00AB60B8"/>
    <w:rsid w:val="00AB6511"/>
    <w:rsid w:val="00AB6749"/>
    <w:rsid w:val="00AB6772"/>
    <w:rsid w:val="00AB6E2F"/>
    <w:rsid w:val="00AB6E69"/>
    <w:rsid w:val="00AB7968"/>
    <w:rsid w:val="00AB7AD4"/>
    <w:rsid w:val="00AB7E7F"/>
    <w:rsid w:val="00AC1605"/>
    <w:rsid w:val="00AC1D48"/>
    <w:rsid w:val="00AC26F4"/>
    <w:rsid w:val="00AC278D"/>
    <w:rsid w:val="00AC279A"/>
    <w:rsid w:val="00AC3A90"/>
    <w:rsid w:val="00AC3AD9"/>
    <w:rsid w:val="00AC3E27"/>
    <w:rsid w:val="00AC5370"/>
    <w:rsid w:val="00AC5895"/>
    <w:rsid w:val="00AC5B56"/>
    <w:rsid w:val="00AC6DB9"/>
    <w:rsid w:val="00AC7348"/>
    <w:rsid w:val="00AC7429"/>
    <w:rsid w:val="00AC7A90"/>
    <w:rsid w:val="00AD1705"/>
    <w:rsid w:val="00AD1CDC"/>
    <w:rsid w:val="00AD2736"/>
    <w:rsid w:val="00AD291D"/>
    <w:rsid w:val="00AD34C2"/>
    <w:rsid w:val="00AD3B22"/>
    <w:rsid w:val="00AD3F9C"/>
    <w:rsid w:val="00AD3FD9"/>
    <w:rsid w:val="00AD432C"/>
    <w:rsid w:val="00AD45F1"/>
    <w:rsid w:val="00AD476B"/>
    <w:rsid w:val="00AD5618"/>
    <w:rsid w:val="00AD6298"/>
    <w:rsid w:val="00AD62B8"/>
    <w:rsid w:val="00AD7167"/>
    <w:rsid w:val="00AD7C8D"/>
    <w:rsid w:val="00AD7CE3"/>
    <w:rsid w:val="00AD7E4A"/>
    <w:rsid w:val="00AE0266"/>
    <w:rsid w:val="00AE04CD"/>
    <w:rsid w:val="00AE09F6"/>
    <w:rsid w:val="00AE0C12"/>
    <w:rsid w:val="00AE145B"/>
    <w:rsid w:val="00AE1814"/>
    <w:rsid w:val="00AE22B2"/>
    <w:rsid w:val="00AE353C"/>
    <w:rsid w:val="00AE3D9E"/>
    <w:rsid w:val="00AE4313"/>
    <w:rsid w:val="00AE4A21"/>
    <w:rsid w:val="00AE7F39"/>
    <w:rsid w:val="00AF0C86"/>
    <w:rsid w:val="00AF1259"/>
    <w:rsid w:val="00AF1A24"/>
    <w:rsid w:val="00AF1DEB"/>
    <w:rsid w:val="00AF26E3"/>
    <w:rsid w:val="00AF287B"/>
    <w:rsid w:val="00AF4199"/>
    <w:rsid w:val="00AF4764"/>
    <w:rsid w:val="00AF4C05"/>
    <w:rsid w:val="00AF4C61"/>
    <w:rsid w:val="00AF5377"/>
    <w:rsid w:val="00AF5C0C"/>
    <w:rsid w:val="00AF5D09"/>
    <w:rsid w:val="00AF6352"/>
    <w:rsid w:val="00AF6552"/>
    <w:rsid w:val="00AF6B27"/>
    <w:rsid w:val="00AF71B4"/>
    <w:rsid w:val="00AF78C7"/>
    <w:rsid w:val="00B04858"/>
    <w:rsid w:val="00B05FA2"/>
    <w:rsid w:val="00B07D4F"/>
    <w:rsid w:val="00B1003B"/>
    <w:rsid w:val="00B10424"/>
    <w:rsid w:val="00B10708"/>
    <w:rsid w:val="00B1157B"/>
    <w:rsid w:val="00B116E1"/>
    <w:rsid w:val="00B121D2"/>
    <w:rsid w:val="00B126BB"/>
    <w:rsid w:val="00B12EC4"/>
    <w:rsid w:val="00B13C2C"/>
    <w:rsid w:val="00B14936"/>
    <w:rsid w:val="00B14EB5"/>
    <w:rsid w:val="00B1591D"/>
    <w:rsid w:val="00B178B7"/>
    <w:rsid w:val="00B179BE"/>
    <w:rsid w:val="00B20D38"/>
    <w:rsid w:val="00B20E2C"/>
    <w:rsid w:val="00B2134C"/>
    <w:rsid w:val="00B21816"/>
    <w:rsid w:val="00B21BF4"/>
    <w:rsid w:val="00B22752"/>
    <w:rsid w:val="00B2288E"/>
    <w:rsid w:val="00B22CC5"/>
    <w:rsid w:val="00B230DA"/>
    <w:rsid w:val="00B235B8"/>
    <w:rsid w:val="00B2373E"/>
    <w:rsid w:val="00B23CCA"/>
    <w:rsid w:val="00B24071"/>
    <w:rsid w:val="00B24EA3"/>
    <w:rsid w:val="00B25FA2"/>
    <w:rsid w:val="00B26369"/>
    <w:rsid w:val="00B26660"/>
    <w:rsid w:val="00B273E0"/>
    <w:rsid w:val="00B27CCB"/>
    <w:rsid w:val="00B30AB0"/>
    <w:rsid w:val="00B30CC2"/>
    <w:rsid w:val="00B311A2"/>
    <w:rsid w:val="00B31846"/>
    <w:rsid w:val="00B31A9A"/>
    <w:rsid w:val="00B31D85"/>
    <w:rsid w:val="00B3255C"/>
    <w:rsid w:val="00B335D8"/>
    <w:rsid w:val="00B34E4A"/>
    <w:rsid w:val="00B351EB"/>
    <w:rsid w:val="00B3601E"/>
    <w:rsid w:val="00B371EB"/>
    <w:rsid w:val="00B4004F"/>
    <w:rsid w:val="00B4023E"/>
    <w:rsid w:val="00B40859"/>
    <w:rsid w:val="00B4200B"/>
    <w:rsid w:val="00B4328B"/>
    <w:rsid w:val="00B43440"/>
    <w:rsid w:val="00B439F6"/>
    <w:rsid w:val="00B44134"/>
    <w:rsid w:val="00B46886"/>
    <w:rsid w:val="00B472D8"/>
    <w:rsid w:val="00B474E0"/>
    <w:rsid w:val="00B47A2C"/>
    <w:rsid w:val="00B50505"/>
    <w:rsid w:val="00B51609"/>
    <w:rsid w:val="00B51DBC"/>
    <w:rsid w:val="00B51E45"/>
    <w:rsid w:val="00B51FB4"/>
    <w:rsid w:val="00B52027"/>
    <w:rsid w:val="00B52778"/>
    <w:rsid w:val="00B5278A"/>
    <w:rsid w:val="00B52F64"/>
    <w:rsid w:val="00B532E1"/>
    <w:rsid w:val="00B5332C"/>
    <w:rsid w:val="00B53DCB"/>
    <w:rsid w:val="00B56338"/>
    <w:rsid w:val="00B56C8A"/>
    <w:rsid w:val="00B57050"/>
    <w:rsid w:val="00B571B3"/>
    <w:rsid w:val="00B60D1D"/>
    <w:rsid w:val="00B60F77"/>
    <w:rsid w:val="00B617C0"/>
    <w:rsid w:val="00B61BD1"/>
    <w:rsid w:val="00B62177"/>
    <w:rsid w:val="00B63524"/>
    <w:rsid w:val="00B6397A"/>
    <w:rsid w:val="00B63ACC"/>
    <w:rsid w:val="00B63E63"/>
    <w:rsid w:val="00B64264"/>
    <w:rsid w:val="00B659FA"/>
    <w:rsid w:val="00B65BF9"/>
    <w:rsid w:val="00B65C98"/>
    <w:rsid w:val="00B66276"/>
    <w:rsid w:val="00B663FC"/>
    <w:rsid w:val="00B66A2A"/>
    <w:rsid w:val="00B66AF2"/>
    <w:rsid w:val="00B71656"/>
    <w:rsid w:val="00B71B39"/>
    <w:rsid w:val="00B7360A"/>
    <w:rsid w:val="00B73B60"/>
    <w:rsid w:val="00B73DA8"/>
    <w:rsid w:val="00B75F66"/>
    <w:rsid w:val="00B761F1"/>
    <w:rsid w:val="00B769B8"/>
    <w:rsid w:val="00B77A7D"/>
    <w:rsid w:val="00B808E7"/>
    <w:rsid w:val="00B81A6D"/>
    <w:rsid w:val="00B8284E"/>
    <w:rsid w:val="00B82BF9"/>
    <w:rsid w:val="00B82E5A"/>
    <w:rsid w:val="00B835F5"/>
    <w:rsid w:val="00B859F2"/>
    <w:rsid w:val="00B85FB1"/>
    <w:rsid w:val="00B867D7"/>
    <w:rsid w:val="00B86BA6"/>
    <w:rsid w:val="00B870BB"/>
    <w:rsid w:val="00B87DED"/>
    <w:rsid w:val="00B91005"/>
    <w:rsid w:val="00B91B53"/>
    <w:rsid w:val="00B9223B"/>
    <w:rsid w:val="00B922D0"/>
    <w:rsid w:val="00B9268E"/>
    <w:rsid w:val="00B926B3"/>
    <w:rsid w:val="00B9339B"/>
    <w:rsid w:val="00B93643"/>
    <w:rsid w:val="00B936F3"/>
    <w:rsid w:val="00B937E3"/>
    <w:rsid w:val="00B93C1D"/>
    <w:rsid w:val="00B940EC"/>
    <w:rsid w:val="00B9416B"/>
    <w:rsid w:val="00B94654"/>
    <w:rsid w:val="00B95664"/>
    <w:rsid w:val="00B95BF1"/>
    <w:rsid w:val="00B960E2"/>
    <w:rsid w:val="00B965CE"/>
    <w:rsid w:val="00B9691D"/>
    <w:rsid w:val="00B97036"/>
    <w:rsid w:val="00BA323F"/>
    <w:rsid w:val="00BA4A0D"/>
    <w:rsid w:val="00BA5339"/>
    <w:rsid w:val="00BA5570"/>
    <w:rsid w:val="00BA766F"/>
    <w:rsid w:val="00BB0927"/>
    <w:rsid w:val="00BB09DF"/>
    <w:rsid w:val="00BB1E61"/>
    <w:rsid w:val="00BB3038"/>
    <w:rsid w:val="00BB31C6"/>
    <w:rsid w:val="00BB3CE9"/>
    <w:rsid w:val="00BB44EE"/>
    <w:rsid w:val="00BB51BB"/>
    <w:rsid w:val="00BB5275"/>
    <w:rsid w:val="00BB6796"/>
    <w:rsid w:val="00BB6927"/>
    <w:rsid w:val="00BB7BD7"/>
    <w:rsid w:val="00BC072B"/>
    <w:rsid w:val="00BC1902"/>
    <w:rsid w:val="00BC19D1"/>
    <w:rsid w:val="00BC1D5F"/>
    <w:rsid w:val="00BC2632"/>
    <w:rsid w:val="00BC2CE8"/>
    <w:rsid w:val="00BC4046"/>
    <w:rsid w:val="00BC436E"/>
    <w:rsid w:val="00BC5A9E"/>
    <w:rsid w:val="00BC5F17"/>
    <w:rsid w:val="00BC7204"/>
    <w:rsid w:val="00BC7999"/>
    <w:rsid w:val="00BC7F6C"/>
    <w:rsid w:val="00BD0109"/>
    <w:rsid w:val="00BD04D9"/>
    <w:rsid w:val="00BD1F74"/>
    <w:rsid w:val="00BD2ABB"/>
    <w:rsid w:val="00BD378E"/>
    <w:rsid w:val="00BD4065"/>
    <w:rsid w:val="00BD4DEF"/>
    <w:rsid w:val="00BD5345"/>
    <w:rsid w:val="00BD5607"/>
    <w:rsid w:val="00BD7337"/>
    <w:rsid w:val="00BD7557"/>
    <w:rsid w:val="00BD75C3"/>
    <w:rsid w:val="00BD7B0B"/>
    <w:rsid w:val="00BD7D0F"/>
    <w:rsid w:val="00BD7D73"/>
    <w:rsid w:val="00BD7DB7"/>
    <w:rsid w:val="00BE026C"/>
    <w:rsid w:val="00BE0970"/>
    <w:rsid w:val="00BE0BEF"/>
    <w:rsid w:val="00BE0D8F"/>
    <w:rsid w:val="00BE0DC3"/>
    <w:rsid w:val="00BE25F9"/>
    <w:rsid w:val="00BE2C6D"/>
    <w:rsid w:val="00BE32B8"/>
    <w:rsid w:val="00BE38E4"/>
    <w:rsid w:val="00BE3D22"/>
    <w:rsid w:val="00BE40EA"/>
    <w:rsid w:val="00BE4914"/>
    <w:rsid w:val="00BE51CE"/>
    <w:rsid w:val="00BE53EE"/>
    <w:rsid w:val="00BE55AB"/>
    <w:rsid w:val="00BE59DC"/>
    <w:rsid w:val="00BE5E75"/>
    <w:rsid w:val="00BE66D0"/>
    <w:rsid w:val="00BE6A37"/>
    <w:rsid w:val="00BE6D4D"/>
    <w:rsid w:val="00BE7248"/>
    <w:rsid w:val="00BE7501"/>
    <w:rsid w:val="00BE787C"/>
    <w:rsid w:val="00BE7938"/>
    <w:rsid w:val="00BF00E1"/>
    <w:rsid w:val="00BF068E"/>
    <w:rsid w:val="00BF0D10"/>
    <w:rsid w:val="00BF15FE"/>
    <w:rsid w:val="00BF181D"/>
    <w:rsid w:val="00BF2331"/>
    <w:rsid w:val="00BF3919"/>
    <w:rsid w:val="00BF3C9D"/>
    <w:rsid w:val="00BF4116"/>
    <w:rsid w:val="00BF438C"/>
    <w:rsid w:val="00BF4C55"/>
    <w:rsid w:val="00BF4FE5"/>
    <w:rsid w:val="00BF5759"/>
    <w:rsid w:val="00BF5AD1"/>
    <w:rsid w:val="00BF5D51"/>
    <w:rsid w:val="00BF60CC"/>
    <w:rsid w:val="00BF70FB"/>
    <w:rsid w:val="00BF72DD"/>
    <w:rsid w:val="00C00EA0"/>
    <w:rsid w:val="00C01F6B"/>
    <w:rsid w:val="00C026DA"/>
    <w:rsid w:val="00C028E3"/>
    <w:rsid w:val="00C02E1E"/>
    <w:rsid w:val="00C0350A"/>
    <w:rsid w:val="00C0435C"/>
    <w:rsid w:val="00C0452B"/>
    <w:rsid w:val="00C047ED"/>
    <w:rsid w:val="00C0585C"/>
    <w:rsid w:val="00C06033"/>
    <w:rsid w:val="00C07BB2"/>
    <w:rsid w:val="00C10141"/>
    <w:rsid w:val="00C114DB"/>
    <w:rsid w:val="00C11B3E"/>
    <w:rsid w:val="00C11CA1"/>
    <w:rsid w:val="00C1204F"/>
    <w:rsid w:val="00C1230F"/>
    <w:rsid w:val="00C123B7"/>
    <w:rsid w:val="00C1359C"/>
    <w:rsid w:val="00C135EE"/>
    <w:rsid w:val="00C13E38"/>
    <w:rsid w:val="00C14164"/>
    <w:rsid w:val="00C144CB"/>
    <w:rsid w:val="00C15539"/>
    <w:rsid w:val="00C16DD4"/>
    <w:rsid w:val="00C17968"/>
    <w:rsid w:val="00C2017D"/>
    <w:rsid w:val="00C20602"/>
    <w:rsid w:val="00C20F76"/>
    <w:rsid w:val="00C2173E"/>
    <w:rsid w:val="00C21DF5"/>
    <w:rsid w:val="00C222C5"/>
    <w:rsid w:val="00C22530"/>
    <w:rsid w:val="00C22710"/>
    <w:rsid w:val="00C24699"/>
    <w:rsid w:val="00C2470F"/>
    <w:rsid w:val="00C24819"/>
    <w:rsid w:val="00C24B9E"/>
    <w:rsid w:val="00C24FD4"/>
    <w:rsid w:val="00C2525A"/>
    <w:rsid w:val="00C25CA3"/>
    <w:rsid w:val="00C25E05"/>
    <w:rsid w:val="00C25FB7"/>
    <w:rsid w:val="00C2607D"/>
    <w:rsid w:val="00C26FA0"/>
    <w:rsid w:val="00C27026"/>
    <w:rsid w:val="00C310CA"/>
    <w:rsid w:val="00C3122C"/>
    <w:rsid w:val="00C31455"/>
    <w:rsid w:val="00C318DD"/>
    <w:rsid w:val="00C31F25"/>
    <w:rsid w:val="00C32515"/>
    <w:rsid w:val="00C32825"/>
    <w:rsid w:val="00C337DD"/>
    <w:rsid w:val="00C33F4F"/>
    <w:rsid w:val="00C3420F"/>
    <w:rsid w:val="00C34A80"/>
    <w:rsid w:val="00C34BED"/>
    <w:rsid w:val="00C34F25"/>
    <w:rsid w:val="00C34F6E"/>
    <w:rsid w:val="00C35552"/>
    <w:rsid w:val="00C35E15"/>
    <w:rsid w:val="00C35FB2"/>
    <w:rsid w:val="00C360BD"/>
    <w:rsid w:val="00C364C0"/>
    <w:rsid w:val="00C373A1"/>
    <w:rsid w:val="00C37A67"/>
    <w:rsid w:val="00C37B39"/>
    <w:rsid w:val="00C37DE8"/>
    <w:rsid w:val="00C4008F"/>
    <w:rsid w:val="00C405A4"/>
    <w:rsid w:val="00C41A28"/>
    <w:rsid w:val="00C41ECF"/>
    <w:rsid w:val="00C425B4"/>
    <w:rsid w:val="00C42896"/>
    <w:rsid w:val="00C447B1"/>
    <w:rsid w:val="00C453A7"/>
    <w:rsid w:val="00C45789"/>
    <w:rsid w:val="00C45DBA"/>
    <w:rsid w:val="00C46275"/>
    <w:rsid w:val="00C46A8C"/>
    <w:rsid w:val="00C46E21"/>
    <w:rsid w:val="00C46FF6"/>
    <w:rsid w:val="00C47578"/>
    <w:rsid w:val="00C500E0"/>
    <w:rsid w:val="00C5071B"/>
    <w:rsid w:val="00C52B17"/>
    <w:rsid w:val="00C534C4"/>
    <w:rsid w:val="00C53BF8"/>
    <w:rsid w:val="00C53E07"/>
    <w:rsid w:val="00C5460D"/>
    <w:rsid w:val="00C54BA3"/>
    <w:rsid w:val="00C55052"/>
    <w:rsid w:val="00C55794"/>
    <w:rsid w:val="00C5619A"/>
    <w:rsid w:val="00C5658D"/>
    <w:rsid w:val="00C569F5"/>
    <w:rsid w:val="00C56F6E"/>
    <w:rsid w:val="00C572A7"/>
    <w:rsid w:val="00C608CF"/>
    <w:rsid w:val="00C60D44"/>
    <w:rsid w:val="00C60E5C"/>
    <w:rsid w:val="00C60E97"/>
    <w:rsid w:val="00C61037"/>
    <w:rsid w:val="00C62084"/>
    <w:rsid w:val="00C62863"/>
    <w:rsid w:val="00C62F51"/>
    <w:rsid w:val="00C63087"/>
    <w:rsid w:val="00C633E8"/>
    <w:rsid w:val="00C638A7"/>
    <w:rsid w:val="00C64249"/>
    <w:rsid w:val="00C645D3"/>
    <w:rsid w:val="00C64740"/>
    <w:rsid w:val="00C64D3C"/>
    <w:rsid w:val="00C65C2A"/>
    <w:rsid w:val="00C6637E"/>
    <w:rsid w:val="00C667AB"/>
    <w:rsid w:val="00C673B2"/>
    <w:rsid w:val="00C6767C"/>
    <w:rsid w:val="00C70DF1"/>
    <w:rsid w:val="00C71605"/>
    <w:rsid w:val="00C71BB4"/>
    <w:rsid w:val="00C7228F"/>
    <w:rsid w:val="00C7230A"/>
    <w:rsid w:val="00C73D76"/>
    <w:rsid w:val="00C74BB2"/>
    <w:rsid w:val="00C74FEC"/>
    <w:rsid w:val="00C7586D"/>
    <w:rsid w:val="00C7604F"/>
    <w:rsid w:val="00C770F5"/>
    <w:rsid w:val="00C77E69"/>
    <w:rsid w:val="00C802D0"/>
    <w:rsid w:val="00C815CD"/>
    <w:rsid w:val="00C81705"/>
    <w:rsid w:val="00C82322"/>
    <w:rsid w:val="00C83270"/>
    <w:rsid w:val="00C8434B"/>
    <w:rsid w:val="00C84961"/>
    <w:rsid w:val="00C850E2"/>
    <w:rsid w:val="00C853D4"/>
    <w:rsid w:val="00C859ED"/>
    <w:rsid w:val="00C85CE1"/>
    <w:rsid w:val="00C85CEF"/>
    <w:rsid w:val="00C86181"/>
    <w:rsid w:val="00C862CE"/>
    <w:rsid w:val="00C86E59"/>
    <w:rsid w:val="00C87407"/>
    <w:rsid w:val="00C876AD"/>
    <w:rsid w:val="00C87820"/>
    <w:rsid w:val="00C878CC"/>
    <w:rsid w:val="00C87A84"/>
    <w:rsid w:val="00C90B41"/>
    <w:rsid w:val="00C92201"/>
    <w:rsid w:val="00C92815"/>
    <w:rsid w:val="00C92839"/>
    <w:rsid w:val="00C92C82"/>
    <w:rsid w:val="00C92DCB"/>
    <w:rsid w:val="00C93819"/>
    <w:rsid w:val="00C93FC1"/>
    <w:rsid w:val="00C95354"/>
    <w:rsid w:val="00C958F9"/>
    <w:rsid w:val="00C95BE6"/>
    <w:rsid w:val="00C978EE"/>
    <w:rsid w:val="00CA0880"/>
    <w:rsid w:val="00CA2060"/>
    <w:rsid w:val="00CA2255"/>
    <w:rsid w:val="00CA2750"/>
    <w:rsid w:val="00CA4510"/>
    <w:rsid w:val="00CA4EB4"/>
    <w:rsid w:val="00CA4F16"/>
    <w:rsid w:val="00CA56FA"/>
    <w:rsid w:val="00CA5CC0"/>
    <w:rsid w:val="00CA5DFC"/>
    <w:rsid w:val="00CA605F"/>
    <w:rsid w:val="00CA6482"/>
    <w:rsid w:val="00CA71DA"/>
    <w:rsid w:val="00CA782C"/>
    <w:rsid w:val="00CB0032"/>
    <w:rsid w:val="00CB00CD"/>
    <w:rsid w:val="00CB1134"/>
    <w:rsid w:val="00CB1801"/>
    <w:rsid w:val="00CB1AD3"/>
    <w:rsid w:val="00CB268F"/>
    <w:rsid w:val="00CB2C33"/>
    <w:rsid w:val="00CB31C4"/>
    <w:rsid w:val="00CB3553"/>
    <w:rsid w:val="00CB3F33"/>
    <w:rsid w:val="00CB5E9C"/>
    <w:rsid w:val="00CB66F4"/>
    <w:rsid w:val="00CB6EFB"/>
    <w:rsid w:val="00CB7610"/>
    <w:rsid w:val="00CB7744"/>
    <w:rsid w:val="00CB7957"/>
    <w:rsid w:val="00CB7C45"/>
    <w:rsid w:val="00CC036D"/>
    <w:rsid w:val="00CC1F77"/>
    <w:rsid w:val="00CC21A6"/>
    <w:rsid w:val="00CC29ED"/>
    <w:rsid w:val="00CC3853"/>
    <w:rsid w:val="00CC38BB"/>
    <w:rsid w:val="00CC3F35"/>
    <w:rsid w:val="00CC4BD7"/>
    <w:rsid w:val="00CC54F6"/>
    <w:rsid w:val="00CC5BBC"/>
    <w:rsid w:val="00CC63CE"/>
    <w:rsid w:val="00CD028A"/>
    <w:rsid w:val="00CD1207"/>
    <w:rsid w:val="00CD1B93"/>
    <w:rsid w:val="00CD2688"/>
    <w:rsid w:val="00CD2A97"/>
    <w:rsid w:val="00CD2D6F"/>
    <w:rsid w:val="00CD2D74"/>
    <w:rsid w:val="00CD3204"/>
    <w:rsid w:val="00CD35E5"/>
    <w:rsid w:val="00CD43BD"/>
    <w:rsid w:val="00CD45D2"/>
    <w:rsid w:val="00CD485D"/>
    <w:rsid w:val="00CD4C44"/>
    <w:rsid w:val="00CD6256"/>
    <w:rsid w:val="00CD6761"/>
    <w:rsid w:val="00CD6795"/>
    <w:rsid w:val="00CD7E8F"/>
    <w:rsid w:val="00CE016E"/>
    <w:rsid w:val="00CE03FA"/>
    <w:rsid w:val="00CE0D3B"/>
    <w:rsid w:val="00CE12F2"/>
    <w:rsid w:val="00CE218F"/>
    <w:rsid w:val="00CE3CB4"/>
    <w:rsid w:val="00CE49C4"/>
    <w:rsid w:val="00CE65BD"/>
    <w:rsid w:val="00CE67DC"/>
    <w:rsid w:val="00CE7B1E"/>
    <w:rsid w:val="00CE7EAA"/>
    <w:rsid w:val="00CF0287"/>
    <w:rsid w:val="00CF02B6"/>
    <w:rsid w:val="00CF0E86"/>
    <w:rsid w:val="00CF0EA8"/>
    <w:rsid w:val="00CF2F8A"/>
    <w:rsid w:val="00CF2FE1"/>
    <w:rsid w:val="00CF3119"/>
    <w:rsid w:val="00CF3AD0"/>
    <w:rsid w:val="00CF4161"/>
    <w:rsid w:val="00CF4BD1"/>
    <w:rsid w:val="00CF5042"/>
    <w:rsid w:val="00CF5EF0"/>
    <w:rsid w:val="00CF6338"/>
    <w:rsid w:val="00CF649C"/>
    <w:rsid w:val="00CF65B5"/>
    <w:rsid w:val="00CF6A02"/>
    <w:rsid w:val="00CF7066"/>
    <w:rsid w:val="00D015E4"/>
    <w:rsid w:val="00D0172E"/>
    <w:rsid w:val="00D01D16"/>
    <w:rsid w:val="00D027A4"/>
    <w:rsid w:val="00D02EF3"/>
    <w:rsid w:val="00D030DC"/>
    <w:rsid w:val="00D032FF"/>
    <w:rsid w:val="00D0339A"/>
    <w:rsid w:val="00D033D0"/>
    <w:rsid w:val="00D0481D"/>
    <w:rsid w:val="00D053D4"/>
    <w:rsid w:val="00D0551A"/>
    <w:rsid w:val="00D05855"/>
    <w:rsid w:val="00D10CB3"/>
    <w:rsid w:val="00D11B16"/>
    <w:rsid w:val="00D13B89"/>
    <w:rsid w:val="00D145DC"/>
    <w:rsid w:val="00D149C3"/>
    <w:rsid w:val="00D150E1"/>
    <w:rsid w:val="00D1533A"/>
    <w:rsid w:val="00D15419"/>
    <w:rsid w:val="00D15BB3"/>
    <w:rsid w:val="00D15E89"/>
    <w:rsid w:val="00D16533"/>
    <w:rsid w:val="00D1671F"/>
    <w:rsid w:val="00D17E61"/>
    <w:rsid w:val="00D2013F"/>
    <w:rsid w:val="00D214E6"/>
    <w:rsid w:val="00D217D8"/>
    <w:rsid w:val="00D2180F"/>
    <w:rsid w:val="00D23198"/>
    <w:rsid w:val="00D238B7"/>
    <w:rsid w:val="00D2504F"/>
    <w:rsid w:val="00D258FA"/>
    <w:rsid w:val="00D25D63"/>
    <w:rsid w:val="00D26617"/>
    <w:rsid w:val="00D266B0"/>
    <w:rsid w:val="00D2745D"/>
    <w:rsid w:val="00D3041E"/>
    <w:rsid w:val="00D31DF9"/>
    <w:rsid w:val="00D32490"/>
    <w:rsid w:val="00D33606"/>
    <w:rsid w:val="00D33B5D"/>
    <w:rsid w:val="00D344DA"/>
    <w:rsid w:val="00D34D42"/>
    <w:rsid w:val="00D35276"/>
    <w:rsid w:val="00D353F2"/>
    <w:rsid w:val="00D37428"/>
    <w:rsid w:val="00D375A4"/>
    <w:rsid w:val="00D3788F"/>
    <w:rsid w:val="00D37937"/>
    <w:rsid w:val="00D37FBF"/>
    <w:rsid w:val="00D4061B"/>
    <w:rsid w:val="00D40A3F"/>
    <w:rsid w:val="00D40C93"/>
    <w:rsid w:val="00D40DFC"/>
    <w:rsid w:val="00D40F6A"/>
    <w:rsid w:val="00D418B1"/>
    <w:rsid w:val="00D41D4D"/>
    <w:rsid w:val="00D4220D"/>
    <w:rsid w:val="00D4357F"/>
    <w:rsid w:val="00D440E7"/>
    <w:rsid w:val="00D44435"/>
    <w:rsid w:val="00D444C8"/>
    <w:rsid w:val="00D44AA8"/>
    <w:rsid w:val="00D4516F"/>
    <w:rsid w:val="00D454E3"/>
    <w:rsid w:val="00D4558C"/>
    <w:rsid w:val="00D455BC"/>
    <w:rsid w:val="00D4596F"/>
    <w:rsid w:val="00D4618C"/>
    <w:rsid w:val="00D46516"/>
    <w:rsid w:val="00D467F6"/>
    <w:rsid w:val="00D47138"/>
    <w:rsid w:val="00D472F6"/>
    <w:rsid w:val="00D47A11"/>
    <w:rsid w:val="00D50A4A"/>
    <w:rsid w:val="00D50EC2"/>
    <w:rsid w:val="00D511AF"/>
    <w:rsid w:val="00D51585"/>
    <w:rsid w:val="00D5165D"/>
    <w:rsid w:val="00D519D8"/>
    <w:rsid w:val="00D52059"/>
    <w:rsid w:val="00D52D21"/>
    <w:rsid w:val="00D554AA"/>
    <w:rsid w:val="00D55708"/>
    <w:rsid w:val="00D5581F"/>
    <w:rsid w:val="00D55DED"/>
    <w:rsid w:val="00D56028"/>
    <w:rsid w:val="00D561EB"/>
    <w:rsid w:val="00D57A1A"/>
    <w:rsid w:val="00D60CCA"/>
    <w:rsid w:val="00D60E5B"/>
    <w:rsid w:val="00D61E25"/>
    <w:rsid w:val="00D62D62"/>
    <w:rsid w:val="00D63172"/>
    <w:rsid w:val="00D63196"/>
    <w:rsid w:val="00D6338D"/>
    <w:rsid w:val="00D6347E"/>
    <w:rsid w:val="00D636F1"/>
    <w:rsid w:val="00D640C5"/>
    <w:rsid w:val="00D642F3"/>
    <w:rsid w:val="00D6471C"/>
    <w:rsid w:val="00D6627A"/>
    <w:rsid w:val="00D66290"/>
    <w:rsid w:val="00D66945"/>
    <w:rsid w:val="00D66B90"/>
    <w:rsid w:val="00D66E6D"/>
    <w:rsid w:val="00D67593"/>
    <w:rsid w:val="00D67ED1"/>
    <w:rsid w:val="00D70FFB"/>
    <w:rsid w:val="00D710B3"/>
    <w:rsid w:val="00D72558"/>
    <w:rsid w:val="00D7310D"/>
    <w:rsid w:val="00D73415"/>
    <w:rsid w:val="00D7363C"/>
    <w:rsid w:val="00D747A4"/>
    <w:rsid w:val="00D75705"/>
    <w:rsid w:val="00D757BA"/>
    <w:rsid w:val="00D76E87"/>
    <w:rsid w:val="00D80956"/>
    <w:rsid w:val="00D80B16"/>
    <w:rsid w:val="00D80C3F"/>
    <w:rsid w:val="00D81AC5"/>
    <w:rsid w:val="00D82651"/>
    <w:rsid w:val="00D829F1"/>
    <w:rsid w:val="00D82D44"/>
    <w:rsid w:val="00D835FB"/>
    <w:rsid w:val="00D84418"/>
    <w:rsid w:val="00D863F1"/>
    <w:rsid w:val="00D87082"/>
    <w:rsid w:val="00D87113"/>
    <w:rsid w:val="00D873ED"/>
    <w:rsid w:val="00D901AE"/>
    <w:rsid w:val="00D90788"/>
    <w:rsid w:val="00D91F41"/>
    <w:rsid w:val="00D92716"/>
    <w:rsid w:val="00D92E60"/>
    <w:rsid w:val="00D934C2"/>
    <w:rsid w:val="00D93629"/>
    <w:rsid w:val="00D93957"/>
    <w:rsid w:val="00D93FF0"/>
    <w:rsid w:val="00D94C4A"/>
    <w:rsid w:val="00D94CD2"/>
    <w:rsid w:val="00D959E4"/>
    <w:rsid w:val="00D974DC"/>
    <w:rsid w:val="00D97765"/>
    <w:rsid w:val="00DA0124"/>
    <w:rsid w:val="00DA0E87"/>
    <w:rsid w:val="00DA152C"/>
    <w:rsid w:val="00DA19BC"/>
    <w:rsid w:val="00DA21A9"/>
    <w:rsid w:val="00DA2452"/>
    <w:rsid w:val="00DA2E06"/>
    <w:rsid w:val="00DA3CC9"/>
    <w:rsid w:val="00DA4E53"/>
    <w:rsid w:val="00DA58E7"/>
    <w:rsid w:val="00DA67FE"/>
    <w:rsid w:val="00DA71D4"/>
    <w:rsid w:val="00DA73AE"/>
    <w:rsid w:val="00DA74A4"/>
    <w:rsid w:val="00DB04DC"/>
    <w:rsid w:val="00DB198A"/>
    <w:rsid w:val="00DB290D"/>
    <w:rsid w:val="00DB34B7"/>
    <w:rsid w:val="00DB423E"/>
    <w:rsid w:val="00DB5465"/>
    <w:rsid w:val="00DB5E13"/>
    <w:rsid w:val="00DB5FF6"/>
    <w:rsid w:val="00DB705E"/>
    <w:rsid w:val="00DC02CD"/>
    <w:rsid w:val="00DC04A1"/>
    <w:rsid w:val="00DC0E6C"/>
    <w:rsid w:val="00DC163D"/>
    <w:rsid w:val="00DC17F4"/>
    <w:rsid w:val="00DC2F14"/>
    <w:rsid w:val="00DC4BA1"/>
    <w:rsid w:val="00DC4FAA"/>
    <w:rsid w:val="00DC64E4"/>
    <w:rsid w:val="00DD0FB4"/>
    <w:rsid w:val="00DD1271"/>
    <w:rsid w:val="00DD1F6A"/>
    <w:rsid w:val="00DD2117"/>
    <w:rsid w:val="00DD4267"/>
    <w:rsid w:val="00DD4740"/>
    <w:rsid w:val="00DD4F58"/>
    <w:rsid w:val="00DD516D"/>
    <w:rsid w:val="00DD5E7D"/>
    <w:rsid w:val="00DD657D"/>
    <w:rsid w:val="00DD73C3"/>
    <w:rsid w:val="00DD7557"/>
    <w:rsid w:val="00DD76BF"/>
    <w:rsid w:val="00DE22BA"/>
    <w:rsid w:val="00DE2739"/>
    <w:rsid w:val="00DE29BC"/>
    <w:rsid w:val="00DE2BAC"/>
    <w:rsid w:val="00DE32A8"/>
    <w:rsid w:val="00DE3487"/>
    <w:rsid w:val="00DE44E1"/>
    <w:rsid w:val="00DE4DB4"/>
    <w:rsid w:val="00DE4F80"/>
    <w:rsid w:val="00DE4FFC"/>
    <w:rsid w:val="00DE5061"/>
    <w:rsid w:val="00DE67F9"/>
    <w:rsid w:val="00DE70CE"/>
    <w:rsid w:val="00DE71BD"/>
    <w:rsid w:val="00DE7EC4"/>
    <w:rsid w:val="00DF037F"/>
    <w:rsid w:val="00DF06AE"/>
    <w:rsid w:val="00DF228B"/>
    <w:rsid w:val="00DF24D1"/>
    <w:rsid w:val="00DF2748"/>
    <w:rsid w:val="00DF2CAC"/>
    <w:rsid w:val="00DF3A31"/>
    <w:rsid w:val="00DF4E31"/>
    <w:rsid w:val="00DF533B"/>
    <w:rsid w:val="00DF5F6B"/>
    <w:rsid w:val="00DF6A2D"/>
    <w:rsid w:val="00DF7ABF"/>
    <w:rsid w:val="00DF7AF8"/>
    <w:rsid w:val="00E00B43"/>
    <w:rsid w:val="00E00EB8"/>
    <w:rsid w:val="00E01B6C"/>
    <w:rsid w:val="00E025C1"/>
    <w:rsid w:val="00E02B82"/>
    <w:rsid w:val="00E02BD6"/>
    <w:rsid w:val="00E03159"/>
    <w:rsid w:val="00E0411E"/>
    <w:rsid w:val="00E04136"/>
    <w:rsid w:val="00E05A9B"/>
    <w:rsid w:val="00E05BF7"/>
    <w:rsid w:val="00E05FF4"/>
    <w:rsid w:val="00E06BAD"/>
    <w:rsid w:val="00E071DD"/>
    <w:rsid w:val="00E0747E"/>
    <w:rsid w:val="00E0779A"/>
    <w:rsid w:val="00E10891"/>
    <w:rsid w:val="00E1288B"/>
    <w:rsid w:val="00E13EF8"/>
    <w:rsid w:val="00E14068"/>
    <w:rsid w:val="00E145C3"/>
    <w:rsid w:val="00E14796"/>
    <w:rsid w:val="00E147DB"/>
    <w:rsid w:val="00E161A7"/>
    <w:rsid w:val="00E1671D"/>
    <w:rsid w:val="00E16CED"/>
    <w:rsid w:val="00E174CC"/>
    <w:rsid w:val="00E205F1"/>
    <w:rsid w:val="00E20CC4"/>
    <w:rsid w:val="00E21A12"/>
    <w:rsid w:val="00E21ACD"/>
    <w:rsid w:val="00E2200F"/>
    <w:rsid w:val="00E2268C"/>
    <w:rsid w:val="00E23199"/>
    <w:rsid w:val="00E232AE"/>
    <w:rsid w:val="00E2334E"/>
    <w:rsid w:val="00E23569"/>
    <w:rsid w:val="00E23888"/>
    <w:rsid w:val="00E23CB8"/>
    <w:rsid w:val="00E2438D"/>
    <w:rsid w:val="00E246D3"/>
    <w:rsid w:val="00E27767"/>
    <w:rsid w:val="00E27C8D"/>
    <w:rsid w:val="00E30BDB"/>
    <w:rsid w:val="00E30E91"/>
    <w:rsid w:val="00E3236C"/>
    <w:rsid w:val="00E323BB"/>
    <w:rsid w:val="00E32C28"/>
    <w:rsid w:val="00E33999"/>
    <w:rsid w:val="00E339FD"/>
    <w:rsid w:val="00E33A06"/>
    <w:rsid w:val="00E3479B"/>
    <w:rsid w:val="00E34DEC"/>
    <w:rsid w:val="00E3535D"/>
    <w:rsid w:val="00E3544C"/>
    <w:rsid w:val="00E35B25"/>
    <w:rsid w:val="00E35F1F"/>
    <w:rsid w:val="00E36E5E"/>
    <w:rsid w:val="00E370A8"/>
    <w:rsid w:val="00E37540"/>
    <w:rsid w:val="00E37E7F"/>
    <w:rsid w:val="00E40EF6"/>
    <w:rsid w:val="00E4197C"/>
    <w:rsid w:val="00E41F7C"/>
    <w:rsid w:val="00E42728"/>
    <w:rsid w:val="00E42BCC"/>
    <w:rsid w:val="00E43742"/>
    <w:rsid w:val="00E43975"/>
    <w:rsid w:val="00E4432A"/>
    <w:rsid w:val="00E44752"/>
    <w:rsid w:val="00E45024"/>
    <w:rsid w:val="00E454AB"/>
    <w:rsid w:val="00E45C72"/>
    <w:rsid w:val="00E46298"/>
    <w:rsid w:val="00E4796D"/>
    <w:rsid w:val="00E47F88"/>
    <w:rsid w:val="00E5017E"/>
    <w:rsid w:val="00E50758"/>
    <w:rsid w:val="00E512A3"/>
    <w:rsid w:val="00E51558"/>
    <w:rsid w:val="00E52490"/>
    <w:rsid w:val="00E52B4D"/>
    <w:rsid w:val="00E52FBC"/>
    <w:rsid w:val="00E535FA"/>
    <w:rsid w:val="00E53FC7"/>
    <w:rsid w:val="00E54996"/>
    <w:rsid w:val="00E54A3B"/>
    <w:rsid w:val="00E54F42"/>
    <w:rsid w:val="00E55C81"/>
    <w:rsid w:val="00E56061"/>
    <w:rsid w:val="00E56157"/>
    <w:rsid w:val="00E56EFD"/>
    <w:rsid w:val="00E57BCD"/>
    <w:rsid w:val="00E600D5"/>
    <w:rsid w:val="00E60A97"/>
    <w:rsid w:val="00E60B29"/>
    <w:rsid w:val="00E60B75"/>
    <w:rsid w:val="00E611C5"/>
    <w:rsid w:val="00E6130B"/>
    <w:rsid w:val="00E62658"/>
    <w:rsid w:val="00E63449"/>
    <w:rsid w:val="00E6388F"/>
    <w:rsid w:val="00E63B40"/>
    <w:rsid w:val="00E649C0"/>
    <w:rsid w:val="00E65921"/>
    <w:rsid w:val="00E66BA7"/>
    <w:rsid w:val="00E66CFE"/>
    <w:rsid w:val="00E67527"/>
    <w:rsid w:val="00E675D7"/>
    <w:rsid w:val="00E67F7C"/>
    <w:rsid w:val="00E7005C"/>
    <w:rsid w:val="00E703C0"/>
    <w:rsid w:val="00E70478"/>
    <w:rsid w:val="00E70C6F"/>
    <w:rsid w:val="00E70CF5"/>
    <w:rsid w:val="00E71108"/>
    <w:rsid w:val="00E71393"/>
    <w:rsid w:val="00E72136"/>
    <w:rsid w:val="00E723DC"/>
    <w:rsid w:val="00E72831"/>
    <w:rsid w:val="00E72F24"/>
    <w:rsid w:val="00E742BF"/>
    <w:rsid w:val="00E74903"/>
    <w:rsid w:val="00E74C01"/>
    <w:rsid w:val="00E7570D"/>
    <w:rsid w:val="00E75859"/>
    <w:rsid w:val="00E759F7"/>
    <w:rsid w:val="00E76370"/>
    <w:rsid w:val="00E76434"/>
    <w:rsid w:val="00E7710F"/>
    <w:rsid w:val="00E771D9"/>
    <w:rsid w:val="00E772F6"/>
    <w:rsid w:val="00E77DDD"/>
    <w:rsid w:val="00E80CA9"/>
    <w:rsid w:val="00E80F6C"/>
    <w:rsid w:val="00E81B32"/>
    <w:rsid w:val="00E826B3"/>
    <w:rsid w:val="00E82CF6"/>
    <w:rsid w:val="00E82D02"/>
    <w:rsid w:val="00E83355"/>
    <w:rsid w:val="00E8389A"/>
    <w:rsid w:val="00E83ECB"/>
    <w:rsid w:val="00E851D5"/>
    <w:rsid w:val="00E853B0"/>
    <w:rsid w:val="00E86D4F"/>
    <w:rsid w:val="00E86E97"/>
    <w:rsid w:val="00E86F32"/>
    <w:rsid w:val="00E86F53"/>
    <w:rsid w:val="00E86FDB"/>
    <w:rsid w:val="00E90BD1"/>
    <w:rsid w:val="00E91423"/>
    <w:rsid w:val="00E9279F"/>
    <w:rsid w:val="00E92800"/>
    <w:rsid w:val="00E92D8B"/>
    <w:rsid w:val="00E9373D"/>
    <w:rsid w:val="00E94FFD"/>
    <w:rsid w:val="00E95255"/>
    <w:rsid w:val="00E96299"/>
    <w:rsid w:val="00E967D4"/>
    <w:rsid w:val="00E97C7E"/>
    <w:rsid w:val="00E97E9E"/>
    <w:rsid w:val="00EA0365"/>
    <w:rsid w:val="00EA03E6"/>
    <w:rsid w:val="00EA10F9"/>
    <w:rsid w:val="00EA2268"/>
    <w:rsid w:val="00EA3208"/>
    <w:rsid w:val="00EA341F"/>
    <w:rsid w:val="00EA4304"/>
    <w:rsid w:val="00EA4DBD"/>
    <w:rsid w:val="00EA52C7"/>
    <w:rsid w:val="00EA562A"/>
    <w:rsid w:val="00EA7C22"/>
    <w:rsid w:val="00EA7CD7"/>
    <w:rsid w:val="00EA7D38"/>
    <w:rsid w:val="00EB0880"/>
    <w:rsid w:val="00EB0AE8"/>
    <w:rsid w:val="00EB0DDC"/>
    <w:rsid w:val="00EB1821"/>
    <w:rsid w:val="00EB1A12"/>
    <w:rsid w:val="00EB1F19"/>
    <w:rsid w:val="00EB1FED"/>
    <w:rsid w:val="00EB21FA"/>
    <w:rsid w:val="00EB276A"/>
    <w:rsid w:val="00EB2852"/>
    <w:rsid w:val="00EB2FA5"/>
    <w:rsid w:val="00EB33F6"/>
    <w:rsid w:val="00EB4710"/>
    <w:rsid w:val="00EB69D1"/>
    <w:rsid w:val="00EB76B9"/>
    <w:rsid w:val="00EB7879"/>
    <w:rsid w:val="00EB7D2C"/>
    <w:rsid w:val="00EC02D9"/>
    <w:rsid w:val="00EC05E8"/>
    <w:rsid w:val="00EC0EF3"/>
    <w:rsid w:val="00EC1DEF"/>
    <w:rsid w:val="00EC1F95"/>
    <w:rsid w:val="00EC22C7"/>
    <w:rsid w:val="00EC25CC"/>
    <w:rsid w:val="00EC42A2"/>
    <w:rsid w:val="00EC4572"/>
    <w:rsid w:val="00EC4F80"/>
    <w:rsid w:val="00EC4FB0"/>
    <w:rsid w:val="00EC580F"/>
    <w:rsid w:val="00EC6823"/>
    <w:rsid w:val="00EC6833"/>
    <w:rsid w:val="00EC6910"/>
    <w:rsid w:val="00EC7777"/>
    <w:rsid w:val="00ED005E"/>
    <w:rsid w:val="00ED1D77"/>
    <w:rsid w:val="00ED2DBA"/>
    <w:rsid w:val="00ED2DDF"/>
    <w:rsid w:val="00ED3D3F"/>
    <w:rsid w:val="00ED4091"/>
    <w:rsid w:val="00ED6144"/>
    <w:rsid w:val="00ED65A3"/>
    <w:rsid w:val="00ED6EA4"/>
    <w:rsid w:val="00ED712C"/>
    <w:rsid w:val="00ED753F"/>
    <w:rsid w:val="00ED790C"/>
    <w:rsid w:val="00EE0729"/>
    <w:rsid w:val="00EE0805"/>
    <w:rsid w:val="00EE09BE"/>
    <w:rsid w:val="00EE13EA"/>
    <w:rsid w:val="00EE21F5"/>
    <w:rsid w:val="00EE2576"/>
    <w:rsid w:val="00EE2946"/>
    <w:rsid w:val="00EE2E4B"/>
    <w:rsid w:val="00EE304D"/>
    <w:rsid w:val="00EE3216"/>
    <w:rsid w:val="00EE3B7D"/>
    <w:rsid w:val="00EE4287"/>
    <w:rsid w:val="00EE52A3"/>
    <w:rsid w:val="00EE60EE"/>
    <w:rsid w:val="00EE621C"/>
    <w:rsid w:val="00EE657A"/>
    <w:rsid w:val="00EE65C3"/>
    <w:rsid w:val="00EE7204"/>
    <w:rsid w:val="00EE7494"/>
    <w:rsid w:val="00EE788C"/>
    <w:rsid w:val="00EF0142"/>
    <w:rsid w:val="00EF0680"/>
    <w:rsid w:val="00EF0ADC"/>
    <w:rsid w:val="00EF1D55"/>
    <w:rsid w:val="00EF20DE"/>
    <w:rsid w:val="00EF2AAE"/>
    <w:rsid w:val="00EF2CCE"/>
    <w:rsid w:val="00EF3138"/>
    <w:rsid w:val="00EF37FE"/>
    <w:rsid w:val="00EF3CC1"/>
    <w:rsid w:val="00EF4839"/>
    <w:rsid w:val="00EF48A5"/>
    <w:rsid w:val="00EF55C3"/>
    <w:rsid w:val="00EF65DB"/>
    <w:rsid w:val="00EF7176"/>
    <w:rsid w:val="00F00951"/>
    <w:rsid w:val="00F0171D"/>
    <w:rsid w:val="00F02D3B"/>
    <w:rsid w:val="00F030AC"/>
    <w:rsid w:val="00F0388A"/>
    <w:rsid w:val="00F03C86"/>
    <w:rsid w:val="00F041A4"/>
    <w:rsid w:val="00F046B7"/>
    <w:rsid w:val="00F04A6D"/>
    <w:rsid w:val="00F04B70"/>
    <w:rsid w:val="00F0505A"/>
    <w:rsid w:val="00F06477"/>
    <w:rsid w:val="00F07241"/>
    <w:rsid w:val="00F078FE"/>
    <w:rsid w:val="00F113CD"/>
    <w:rsid w:val="00F11B8F"/>
    <w:rsid w:val="00F12F67"/>
    <w:rsid w:val="00F13D60"/>
    <w:rsid w:val="00F1410F"/>
    <w:rsid w:val="00F14E89"/>
    <w:rsid w:val="00F15D88"/>
    <w:rsid w:val="00F160F1"/>
    <w:rsid w:val="00F169FD"/>
    <w:rsid w:val="00F16AA4"/>
    <w:rsid w:val="00F16BD3"/>
    <w:rsid w:val="00F1705C"/>
    <w:rsid w:val="00F179EB"/>
    <w:rsid w:val="00F20492"/>
    <w:rsid w:val="00F20761"/>
    <w:rsid w:val="00F21833"/>
    <w:rsid w:val="00F21D68"/>
    <w:rsid w:val="00F2313B"/>
    <w:rsid w:val="00F236A2"/>
    <w:rsid w:val="00F236CA"/>
    <w:rsid w:val="00F239D7"/>
    <w:rsid w:val="00F23FD3"/>
    <w:rsid w:val="00F242D1"/>
    <w:rsid w:val="00F24CCD"/>
    <w:rsid w:val="00F25549"/>
    <w:rsid w:val="00F25E5A"/>
    <w:rsid w:val="00F25FEF"/>
    <w:rsid w:val="00F2641E"/>
    <w:rsid w:val="00F2647D"/>
    <w:rsid w:val="00F26737"/>
    <w:rsid w:val="00F27031"/>
    <w:rsid w:val="00F27763"/>
    <w:rsid w:val="00F277D0"/>
    <w:rsid w:val="00F30431"/>
    <w:rsid w:val="00F30475"/>
    <w:rsid w:val="00F30528"/>
    <w:rsid w:val="00F3127E"/>
    <w:rsid w:val="00F3359D"/>
    <w:rsid w:val="00F348BF"/>
    <w:rsid w:val="00F34E07"/>
    <w:rsid w:val="00F3509F"/>
    <w:rsid w:val="00F351C6"/>
    <w:rsid w:val="00F353D9"/>
    <w:rsid w:val="00F35CAE"/>
    <w:rsid w:val="00F3626A"/>
    <w:rsid w:val="00F37371"/>
    <w:rsid w:val="00F37F79"/>
    <w:rsid w:val="00F40199"/>
    <w:rsid w:val="00F40E87"/>
    <w:rsid w:val="00F411C6"/>
    <w:rsid w:val="00F415CD"/>
    <w:rsid w:val="00F41A2C"/>
    <w:rsid w:val="00F430A0"/>
    <w:rsid w:val="00F43A24"/>
    <w:rsid w:val="00F43D69"/>
    <w:rsid w:val="00F4417D"/>
    <w:rsid w:val="00F444D9"/>
    <w:rsid w:val="00F44EFF"/>
    <w:rsid w:val="00F45015"/>
    <w:rsid w:val="00F450E7"/>
    <w:rsid w:val="00F460A4"/>
    <w:rsid w:val="00F4634F"/>
    <w:rsid w:val="00F464EB"/>
    <w:rsid w:val="00F46907"/>
    <w:rsid w:val="00F46B8B"/>
    <w:rsid w:val="00F47709"/>
    <w:rsid w:val="00F505D0"/>
    <w:rsid w:val="00F50DF2"/>
    <w:rsid w:val="00F518E7"/>
    <w:rsid w:val="00F51BE9"/>
    <w:rsid w:val="00F524AB"/>
    <w:rsid w:val="00F5267C"/>
    <w:rsid w:val="00F52764"/>
    <w:rsid w:val="00F53423"/>
    <w:rsid w:val="00F5383B"/>
    <w:rsid w:val="00F53CE0"/>
    <w:rsid w:val="00F5424B"/>
    <w:rsid w:val="00F551FB"/>
    <w:rsid w:val="00F556BD"/>
    <w:rsid w:val="00F5639F"/>
    <w:rsid w:val="00F573CC"/>
    <w:rsid w:val="00F57698"/>
    <w:rsid w:val="00F57B63"/>
    <w:rsid w:val="00F603A5"/>
    <w:rsid w:val="00F6091A"/>
    <w:rsid w:val="00F60FBF"/>
    <w:rsid w:val="00F61809"/>
    <w:rsid w:val="00F61A1A"/>
    <w:rsid w:val="00F62570"/>
    <w:rsid w:val="00F633FA"/>
    <w:rsid w:val="00F63C7D"/>
    <w:rsid w:val="00F63C89"/>
    <w:rsid w:val="00F64C6A"/>
    <w:rsid w:val="00F650F9"/>
    <w:rsid w:val="00F65306"/>
    <w:rsid w:val="00F65DF7"/>
    <w:rsid w:val="00F65F62"/>
    <w:rsid w:val="00F66D04"/>
    <w:rsid w:val="00F6748A"/>
    <w:rsid w:val="00F67648"/>
    <w:rsid w:val="00F70070"/>
    <w:rsid w:val="00F70FFA"/>
    <w:rsid w:val="00F7118C"/>
    <w:rsid w:val="00F714ED"/>
    <w:rsid w:val="00F71C16"/>
    <w:rsid w:val="00F72436"/>
    <w:rsid w:val="00F724BF"/>
    <w:rsid w:val="00F72745"/>
    <w:rsid w:val="00F72F39"/>
    <w:rsid w:val="00F74A0C"/>
    <w:rsid w:val="00F75EF8"/>
    <w:rsid w:val="00F76AF1"/>
    <w:rsid w:val="00F76B14"/>
    <w:rsid w:val="00F76E24"/>
    <w:rsid w:val="00F77731"/>
    <w:rsid w:val="00F779BB"/>
    <w:rsid w:val="00F77B57"/>
    <w:rsid w:val="00F80696"/>
    <w:rsid w:val="00F80885"/>
    <w:rsid w:val="00F81DBD"/>
    <w:rsid w:val="00F82B02"/>
    <w:rsid w:val="00F83715"/>
    <w:rsid w:val="00F8529B"/>
    <w:rsid w:val="00F85E70"/>
    <w:rsid w:val="00F86F11"/>
    <w:rsid w:val="00F87652"/>
    <w:rsid w:val="00F90719"/>
    <w:rsid w:val="00F9129C"/>
    <w:rsid w:val="00F929CC"/>
    <w:rsid w:val="00F93898"/>
    <w:rsid w:val="00F938AE"/>
    <w:rsid w:val="00F93999"/>
    <w:rsid w:val="00F93C0B"/>
    <w:rsid w:val="00F9441D"/>
    <w:rsid w:val="00F949E1"/>
    <w:rsid w:val="00F94ABF"/>
    <w:rsid w:val="00F952D5"/>
    <w:rsid w:val="00F956B3"/>
    <w:rsid w:val="00F97A0B"/>
    <w:rsid w:val="00FA026D"/>
    <w:rsid w:val="00FA0323"/>
    <w:rsid w:val="00FA2B10"/>
    <w:rsid w:val="00FA4308"/>
    <w:rsid w:val="00FA491B"/>
    <w:rsid w:val="00FA4AD5"/>
    <w:rsid w:val="00FA5110"/>
    <w:rsid w:val="00FA59A9"/>
    <w:rsid w:val="00FA5F64"/>
    <w:rsid w:val="00FA6393"/>
    <w:rsid w:val="00FA7849"/>
    <w:rsid w:val="00FB0503"/>
    <w:rsid w:val="00FB097A"/>
    <w:rsid w:val="00FB0CC1"/>
    <w:rsid w:val="00FB1212"/>
    <w:rsid w:val="00FB1A10"/>
    <w:rsid w:val="00FB25FE"/>
    <w:rsid w:val="00FB2A20"/>
    <w:rsid w:val="00FB3384"/>
    <w:rsid w:val="00FB3429"/>
    <w:rsid w:val="00FB3DCF"/>
    <w:rsid w:val="00FB458D"/>
    <w:rsid w:val="00FB5479"/>
    <w:rsid w:val="00FB5F36"/>
    <w:rsid w:val="00FB7321"/>
    <w:rsid w:val="00FB7593"/>
    <w:rsid w:val="00FB7653"/>
    <w:rsid w:val="00FC0CD2"/>
    <w:rsid w:val="00FC0E9B"/>
    <w:rsid w:val="00FC3BA5"/>
    <w:rsid w:val="00FC3C66"/>
    <w:rsid w:val="00FC5058"/>
    <w:rsid w:val="00FC5ED5"/>
    <w:rsid w:val="00FC62FA"/>
    <w:rsid w:val="00FC6CAE"/>
    <w:rsid w:val="00FD0326"/>
    <w:rsid w:val="00FD12F0"/>
    <w:rsid w:val="00FD18DA"/>
    <w:rsid w:val="00FD241B"/>
    <w:rsid w:val="00FD2D7D"/>
    <w:rsid w:val="00FD2FBD"/>
    <w:rsid w:val="00FD3018"/>
    <w:rsid w:val="00FD33EE"/>
    <w:rsid w:val="00FD3C3D"/>
    <w:rsid w:val="00FD3CA2"/>
    <w:rsid w:val="00FD3F41"/>
    <w:rsid w:val="00FD4847"/>
    <w:rsid w:val="00FD55D8"/>
    <w:rsid w:val="00FD7AB3"/>
    <w:rsid w:val="00FD7B26"/>
    <w:rsid w:val="00FE05F6"/>
    <w:rsid w:val="00FE1424"/>
    <w:rsid w:val="00FE1A8A"/>
    <w:rsid w:val="00FE1F0D"/>
    <w:rsid w:val="00FE27B1"/>
    <w:rsid w:val="00FE2A45"/>
    <w:rsid w:val="00FE2C2C"/>
    <w:rsid w:val="00FE3815"/>
    <w:rsid w:val="00FE3A50"/>
    <w:rsid w:val="00FE473A"/>
    <w:rsid w:val="00FE48D6"/>
    <w:rsid w:val="00FE5262"/>
    <w:rsid w:val="00FE5B2D"/>
    <w:rsid w:val="00FE6DD6"/>
    <w:rsid w:val="00FF06B0"/>
    <w:rsid w:val="00FF09FF"/>
    <w:rsid w:val="00FF2245"/>
    <w:rsid w:val="00FF22E0"/>
    <w:rsid w:val="00FF291B"/>
    <w:rsid w:val="00FF2AA9"/>
    <w:rsid w:val="00FF2AE0"/>
    <w:rsid w:val="00FF39EC"/>
    <w:rsid w:val="00FF42B2"/>
    <w:rsid w:val="00FF468E"/>
    <w:rsid w:val="00FF4CD5"/>
    <w:rsid w:val="00FF50AD"/>
    <w:rsid w:val="00FF5450"/>
    <w:rsid w:val="00FF5674"/>
    <w:rsid w:val="00FF58D4"/>
    <w:rsid w:val="00FF5E64"/>
    <w:rsid w:val="00FF63CB"/>
    <w:rsid w:val="00FF7063"/>
    <w:rsid w:val="00FF734F"/>
    <w:rsid w:val="00FF74E4"/>
    <w:rsid w:val="01CC444B"/>
    <w:rsid w:val="056A1EA7"/>
    <w:rsid w:val="05AE0036"/>
    <w:rsid w:val="061FBC5F"/>
    <w:rsid w:val="06896A4E"/>
    <w:rsid w:val="069C5AA6"/>
    <w:rsid w:val="089D42C3"/>
    <w:rsid w:val="0901E75C"/>
    <w:rsid w:val="0BA6377A"/>
    <w:rsid w:val="0C2A1A26"/>
    <w:rsid w:val="0E1D5331"/>
    <w:rsid w:val="0E68D448"/>
    <w:rsid w:val="111F3F9D"/>
    <w:rsid w:val="152A0C52"/>
    <w:rsid w:val="175F25BF"/>
    <w:rsid w:val="1C94B142"/>
    <w:rsid w:val="1D54AE64"/>
    <w:rsid w:val="1D80E5FA"/>
    <w:rsid w:val="1F7FD331"/>
    <w:rsid w:val="28EC45E0"/>
    <w:rsid w:val="31C006C4"/>
    <w:rsid w:val="398235D2"/>
    <w:rsid w:val="3AE15576"/>
    <w:rsid w:val="3C8DA8A3"/>
    <w:rsid w:val="4AD0D7CB"/>
    <w:rsid w:val="4D18F382"/>
    <w:rsid w:val="4DE6687F"/>
    <w:rsid w:val="5023C272"/>
    <w:rsid w:val="52D9F9A3"/>
    <w:rsid w:val="5520BCDC"/>
    <w:rsid w:val="5959C303"/>
    <w:rsid w:val="5C324760"/>
    <w:rsid w:val="5D588E89"/>
    <w:rsid w:val="6ACB3D29"/>
    <w:rsid w:val="6B904ACB"/>
    <w:rsid w:val="6BC339F3"/>
    <w:rsid w:val="6C112B83"/>
    <w:rsid w:val="7307AE7F"/>
    <w:rsid w:val="7399D597"/>
    <w:rsid w:val="75A38AE5"/>
    <w:rsid w:val="75D01C1E"/>
    <w:rsid w:val="77E315C6"/>
    <w:rsid w:val="78ECEF1C"/>
    <w:rsid w:val="7A071019"/>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4DFE0B5A-1120-4493-88B4-8AA895752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515E"/>
    <w:pPr>
      <w:spacing w:line="400" w:lineRule="atLeast"/>
    </w:pPr>
    <w:rPr>
      <w:sz w:val="21"/>
      <w:lang w:val="de-CH"/>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lang w:val="en-GB"/>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lang w:val="en-GB"/>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lang w:val="en-GB"/>
    </w:rPr>
  </w:style>
  <w:style w:type="character" w:customStyle="1" w:styleId="Heading2Char">
    <w:name w:val="Heading 2 Char"/>
    <w:link w:val="Heading2"/>
    <w:uiPriority w:val="99"/>
    <w:locked/>
    <w:rsid w:val="00FB3429"/>
    <w:rPr>
      <w:rFonts w:ascii="Arial" w:hAnsi="Arial" w:cs="Arial"/>
      <w:b/>
      <w:bCs/>
      <w:color w:val="000000"/>
      <w:sz w:val="21"/>
      <w:szCs w:val="21"/>
      <w:lang w:val="en-GB"/>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rPr>
      <w:lang w:val="en-GB"/>
    </w:rPr>
  </w:style>
  <w:style w:type="character" w:customStyle="1" w:styleId="HeaderChar">
    <w:name w:val="Header Char"/>
    <w:link w:val="Header"/>
    <w:uiPriority w:val="99"/>
    <w:locked/>
    <w:rsid w:val="00FB3429"/>
    <w:rPr>
      <w:rFonts w:cs="Times New Roman"/>
      <w:sz w:val="21"/>
      <w:lang w:val="en-GB"/>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lang w:val="en-GB"/>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lang w:val="en-GB"/>
    </w:rPr>
  </w:style>
  <w:style w:type="paragraph" w:customStyle="1" w:styleId="Headline">
    <w:name w:val="Headline"/>
    <w:basedOn w:val="Normal"/>
    <w:uiPriority w:val="99"/>
    <w:rsid w:val="00FB3429"/>
    <w:rPr>
      <w:b/>
      <w:lang w:val="en-GB"/>
    </w:rPr>
  </w:style>
  <w:style w:type="paragraph" w:styleId="BodyText">
    <w:name w:val="Body Text"/>
    <w:basedOn w:val="Normal"/>
    <w:link w:val="BodyTextChar"/>
    <w:rsid w:val="00FB3429"/>
    <w:pPr>
      <w:spacing w:line="250" w:lineRule="atLeast"/>
    </w:pPr>
    <w:rPr>
      <w:rFonts w:ascii="DIN-Regular" w:eastAsia="Times New Roman" w:hAnsi="DIN-Regular"/>
      <w:sz w:val="20"/>
      <w:lang w:eastAsia="de-DE"/>
    </w:rPr>
  </w:style>
  <w:style w:type="character" w:customStyle="1" w:styleId="BodyTextChar">
    <w:name w:val="Body Text Char"/>
    <w:link w:val="BodyText"/>
    <w:locked/>
    <w:rsid w:val="00FB3429"/>
    <w:rPr>
      <w:rFonts w:ascii="DIN-Regular" w:hAnsi="DIN-Regular" w:cs="Times New Roman"/>
      <w:lang w:eastAsia="de-DE"/>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lang w:val="de-CH"/>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styleId="UnresolvedMention">
    <w:name w:val="Unresolved Mention"/>
    <w:uiPriority w:val="99"/>
    <w:semiHidden/>
    <w:unhideWhenUsed/>
    <w:rsid w:val="000E3150"/>
    <w:rPr>
      <w:color w:val="605E5C"/>
      <w:shd w:val="clear" w:color="auto" w:fill="E1DFDD"/>
    </w:rPr>
  </w:style>
  <w:style w:type="paragraph" w:styleId="Revision">
    <w:name w:val="Revision"/>
    <w:hidden/>
    <w:uiPriority w:val="99"/>
    <w:semiHidden/>
    <w:rsid w:val="00E8389A"/>
    <w:rPr>
      <w:sz w:val="21"/>
      <w:lang w:val="de-CH"/>
    </w:rPr>
  </w:style>
  <w:style w:type="paragraph" w:styleId="NormalWeb">
    <w:name w:val="Normal (Web)"/>
    <w:basedOn w:val="Normal"/>
    <w:uiPriority w:val="99"/>
    <w:semiHidden/>
    <w:unhideWhenUsed/>
    <w:locked/>
    <w:rsid w:val="006F6E8B"/>
    <w:pPr>
      <w:spacing w:before="100" w:beforeAutospacing="1" w:after="100" w:afterAutospacing="1" w:line="240" w:lineRule="auto"/>
    </w:pPr>
    <w:rPr>
      <w:rFonts w:ascii="Times New Roman" w:eastAsia="Times New Roman" w:hAnsi="Times New Roman"/>
      <w:sz w:val="24"/>
      <w:szCs w:val="24"/>
      <w:lang w:val="en-US"/>
    </w:rPr>
  </w:style>
  <w:style w:type="paragraph" w:styleId="FootnoteText">
    <w:name w:val="footnote text"/>
    <w:basedOn w:val="Normal"/>
    <w:link w:val="FootnoteTextChar"/>
    <w:uiPriority w:val="99"/>
    <w:semiHidden/>
    <w:unhideWhenUsed/>
    <w:locked/>
    <w:rsid w:val="004C2B04"/>
    <w:pPr>
      <w:spacing w:line="240" w:lineRule="auto"/>
    </w:pPr>
    <w:rPr>
      <w:sz w:val="20"/>
    </w:rPr>
  </w:style>
  <w:style w:type="character" w:customStyle="1" w:styleId="FootnoteTextChar">
    <w:name w:val="Footnote Text Char"/>
    <w:basedOn w:val="DefaultParagraphFont"/>
    <w:link w:val="FootnoteText"/>
    <w:uiPriority w:val="99"/>
    <w:semiHidden/>
    <w:rsid w:val="004C2B04"/>
    <w:rPr>
      <w:lang w:val="de-CH"/>
    </w:rPr>
  </w:style>
  <w:style w:type="character" w:styleId="FootnoteReference">
    <w:name w:val="footnote reference"/>
    <w:basedOn w:val="DefaultParagraphFont"/>
    <w:uiPriority w:val="99"/>
    <w:semiHidden/>
    <w:unhideWhenUsed/>
    <w:locked/>
    <w:rsid w:val="004C2B0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7577">
      <w:bodyDiv w:val="1"/>
      <w:marLeft w:val="0"/>
      <w:marRight w:val="0"/>
      <w:marTop w:val="0"/>
      <w:marBottom w:val="0"/>
      <w:divBdr>
        <w:top w:val="none" w:sz="0" w:space="0" w:color="auto"/>
        <w:left w:val="none" w:sz="0" w:space="0" w:color="auto"/>
        <w:bottom w:val="none" w:sz="0" w:space="0" w:color="auto"/>
        <w:right w:val="none" w:sz="0" w:space="0" w:color="auto"/>
      </w:divBdr>
    </w:div>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189270079">
      <w:bodyDiv w:val="1"/>
      <w:marLeft w:val="0"/>
      <w:marRight w:val="0"/>
      <w:marTop w:val="0"/>
      <w:marBottom w:val="0"/>
      <w:divBdr>
        <w:top w:val="none" w:sz="0" w:space="0" w:color="auto"/>
        <w:left w:val="none" w:sz="0" w:space="0" w:color="auto"/>
        <w:bottom w:val="none" w:sz="0" w:space="0" w:color="auto"/>
        <w:right w:val="none" w:sz="0" w:space="0" w:color="auto"/>
      </w:divBdr>
      <w:divsChild>
        <w:div w:id="23336979">
          <w:marLeft w:val="346"/>
          <w:marRight w:val="0"/>
          <w:marTop w:val="120"/>
          <w:marBottom w:val="0"/>
          <w:divBdr>
            <w:top w:val="none" w:sz="0" w:space="0" w:color="auto"/>
            <w:left w:val="none" w:sz="0" w:space="0" w:color="auto"/>
            <w:bottom w:val="none" w:sz="0" w:space="0" w:color="auto"/>
            <w:right w:val="none" w:sz="0" w:space="0" w:color="auto"/>
          </w:divBdr>
        </w:div>
        <w:div w:id="367218170">
          <w:marLeft w:val="346"/>
          <w:marRight w:val="0"/>
          <w:marTop w:val="120"/>
          <w:marBottom w:val="0"/>
          <w:divBdr>
            <w:top w:val="none" w:sz="0" w:space="0" w:color="auto"/>
            <w:left w:val="none" w:sz="0" w:space="0" w:color="auto"/>
            <w:bottom w:val="none" w:sz="0" w:space="0" w:color="auto"/>
            <w:right w:val="none" w:sz="0" w:space="0" w:color="auto"/>
          </w:divBdr>
        </w:div>
        <w:div w:id="770394745">
          <w:marLeft w:val="346"/>
          <w:marRight w:val="0"/>
          <w:marTop w:val="120"/>
          <w:marBottom w:val="0"/>
          <w:divBdr>
            <w:top w:val="none" w:sz="0" w:space="0" w:color="auto"/>
            <w:left w:val="none" w:sz="0" w:space="0" w:color="auto"/>
            <w:bottom w:val="none" w:sz="0" w:space="0" w:color="auto"/>
            <w:right w:val="none" w:sz="0" w:space="0" w:color="auto"/>
          </w:divBdr>
        </w:div>
        <w:div w:id="811404344">
          <w:marLeft w:val="346"/>
          <w:marRight w:val="0"/>
          <w:marTop w:val="120"/>
          <w:marBottom w:val="0"/>
          <w:divBdr>
            <w:top w:val="none" w:sz="0" w:space="0" w:color="auto"/>
            <w:left w:val="none" w:sz="0" w:space="0" w:color="auto"/>
            <w:bottom w:val="none" w:sz="0" w:space="0" w:color="auto"/>
            <w:right w:val="none" w:sz="0" w:space="0" w:color="auto"/>
          </w:divBdr>
        </w:div>
        <w:div w:id="829098583">
          <w:marLeft w:val="346"/>
          <w:marRight w:val="0"/>
          <w:marTop w:val="120"/>
          <w:marBottom w:val="0"/>
          <w:divBdr>
            <w:top w:val="none" w:sz="0" w:space="0" w:color="auto"/>
            <w:left w:val="none" w:sz="0" w:space="0" w:color="auto"/>
            <w:bottom w:val="none" w:sz="0" w:space="0" w:color="auto"/>
            <w:right w:val="none" w:sz="0" w:space="0" w:color="auto"/>
          </w:divBdr>
        </w:div>
        <w:div w:id="964695404">
          <w:marLeft w:val="346"/>
          <w:marRight w:val="0"/>
          <w:marTop w:val="120"/>
          <w:marBottom w:val="0"/>
          <w:divBdr>
            <w:top w:val="none" w:sz="0" w:space="0" w:color="auto"/>
            <w:left w:val="none" w:sz="0" w:space="0" w:color="auto"/>
            <w:bottom w:val="none" w:sz="0" w:space="0" w:color="auto"/>
            <w:right w:val="none" w:sz="0" w:space="0" w:color="auto"/>
          </w:divBdr>
        </w:div>
        <w:div w:id="1991207010">
          <w:marLeft w:val="346"/>
          <w:marRight w:val="0"/>
          <w:marTop w:val="120"/>
          <w:marBottom w:val="0"/>
          <w:divBdr>
            <w:top w:val="none" w:sz="0" w:space="0" w:color="auto"/>
            <w:left w:val="none" w:sz="0" w:space="0" w:color="auto"/>
            <w:bottom w:val="none" w:sz="0" w:space="0" w:color="auto"/>
            <w:right w:val="none" w:sz="0" w:space="0" w:color="auto"/>
          </w:divBdr>
        </w:div>
      </w:divsChild>
    </w:div>
    <w:div w:id="249972002">
      <w:bodyDiv w:val="1"/>
      <w:marLeft w:val="0"/>
      <w:marRight w:val="0"/>
      <w:marTop w:val="0"/>
      <w:marBottom w:val="0"/>
      <w:divBdr>
        <w:top w:val="none" w:sz="0" w:space="0" w:color="auto"/>
        <w:left w:val="none" w:sz="0" w:space="0" w:color="auto"/>
        <w:bottom w:val="none" w:sz="0" w:space="0" w:color="auto"/>
        <w:right w:val="none" w:sz="0" w:space="0" w:color="auto"/>
      </w:divBdr>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42976801">
      <w:bodyDiv w:val="1"/>
      <w:marLeft w:val="0"/>
      <w:marRight w:val="0"/>
      <w:marTop w:val="0"/>
      <w:marBottom w:val="0"/>
      <w:divBdr>
        <w:top w:val="none" w:sz="0" w:space="0" w:color="auto"/>
        <w:left w:val="none" w:sz="0" w:space="0" w:color="auto"/>
        <w:bottom w:val="none" w:sz="0" w:space="0" w:color="auto"/>
        <w:right w:val="none" w:sz="0" w:space="0" w:color="auto"/>
      </w:divBdr>
    </w:div>
    <w:div w:id="381365136">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441339679">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581913075">
      <w:bodyDiv w:val="1"/>
      <w:marLeft w:val="0"/>
      <w:marRight w:val="0"/>
      <w:marTop w:val="0"/>
      <w:marBottom w:val="0"/>
      <w:divBdr>
        <w:top w:val="none" w:sz="0" w:space="0" w:color="auto"/>
        <w:left w:val="none" w:sz="0" w:space="0" w:color="auto"/>
        <w:bottom w:val="none" w:sz="0" w:space="0" w:color="auto"/>
        <w:right w:val="none" w:sz="0" w:space="0" w:color="auto"/>
      </w:divBdr>
      <w:divsChild>
        <w:div w:id="125199163">
          <w:marLeft w:val="346"/>
          <w:marRight w:val="0"/>
          <w:marTop w:val="120"/>
          <w:marBottom w:val="0"/>
          <w:divBdr>
            <w:top w:val="none" w:sz="0" w:space="0" w:color="auto"/>
            <w:left w:val="none" w:sz="0" w:space="0" w:color="auto"/>
            <w:bottom w:val="none" w:sz="0" w:space="0" w:color="auto"/>
            <w:right w:val="none" w:sz="0" w:space="0" w:color="auto"/>
          </w:divBdr>
        </w:div>
        <w:div w:id="207765296">
          <w:marLeft w:val="346"/>
          <w:marRight w:val="0"/>
          <w:marTop w:val="120"/>
          <w:marBottom w:val="0"/>
          <w:divBdr>
            <w:top w:val="none" w:sz="0" w:space="0" w:color="auto"/>
            <w:left w:val="none" w:sz="0" w:space="0" w:color="auto"/>
            <w:bottom w:val="none" w:sz="0" w:space="0" w:color="auto"/>
            <w:right w:val="none" w:sz="0" w:space="0" w:color="auto"/>
          </w:divBdr>
        </w:div>
        <w:div w:id="651446742">
          <w:marLeft w:val="346"/>
          <w:marRight w:val="0"/>
          <w:marTop w:val="120"/>
          <w:marBottom w:val="0"/>
          <w:divBdr>
            <w:top w:val="none" w:sz="0" w:space="0" w:color="auto"/>
            <w:left w:val="none" w:sz="0" w:space="0" w:color="auto"/>
            <w:bottom w:val="none" w:sz="0" w:space="0" w:color="auto"/>
            <w:right w:val="none" w:sz="0" w:space="0" w:color="auto"/>
          </w:divBdr>
        </w:div>
        <w:div w:id="1552500334">
          <w:marLeft w:val="346"/>
          <w:marRight w:val="0"/>
          <w:marTop w:val="120"/>
          <w:marBottom w:val="0"/>
          <w:divBdr>
            <w:top w:val="none" w:sz="0" w:space="0" w:color="auto"/>
            <w:left w:val="none" w:sz="0" w:space="0" w:color="auto"/>
            <w:bottom w:val="none" w:sz="0" w:space="0" w:color="auto"/>
            <w:right w:val="none" w:sz="0" w:space="0" w:color="auto"/>
          </w:divBdr>
        </w:div>
        <w:div w:id="1913394559">
          <w:marLeft w:val="346"/>
          <w:marRight w:val="0"/>
          <w:marTop w:val="120"/>
          <w:marBottom w:val="0"/>
          <w:divBdr>
            <w:top w:val="none" w:sz="0" w:space="0" w:color="auto"/>
            <w:left w:val="none" w:sz="0" w:space="0" w:color="auto"/>
            <w:bottom w:val="none" w:sz="0" w:space="0" w:color="auto"/>
            <w:right w:val="none" w:sz="0" w:space="0" w:color="auto"/>
          </w:divBdr>
        </w:div>
      </w:divsChild>
    </w:div>
    <w:div w:id="592321444">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572734603">
      <w:bodyDiv w:val="1"/>
      <w:marLeft w:val="0"/>
      <w:marRight w:val="0"/>
      <w:marTop w:val="0"/>
      <w:marBottom w:val="0"/>
      <w:divBdr>
        <w:top w:val="none" w:sz="0" w:space="0" w:color="auto"/>
        <w:left w:val="none" w:sz="0" w:space="0" w:color="auto"/>
        <w:bottom w:val="none" w:sz="0" w:space="0" w:color="auto"/>
        <w:right w:val="none" w:sz="0" w:space="0" w:color="auto"/>
      </w:divBdr>
      <w:divsChild>
        <w:div w:id="136608640">
          <w:marLeft w:val="346"/>
          <w:marRight w:val="0"/>
          <w:marTop w:val="120"/>
          <w:marBottom w:val="0"/>
          <w:divBdr>
            <w:top w:val="none" w:sz="0" w:space="0" w:color="auto"/>
            <w:left w:val="none" w:sz="0" w:space="0" w:color="auto"/>
            <w:bottom w:val="none" w:sz="0" w:space="0" w:color="auto"/>
            <w:right w:val="none" w:sz="0" w:space="0" w:color="auto"/>
          </w:divBdr>
        </w:div>
        <w:div w:id="468591382">
          <w:marLeft w:val="346"/>
          <w:marRight w:val="0"/>
          <w:marTop w:val="120"/>
          <w:marBottom w:val="0"/>
          <w:divBdr>
            <w:top w:val="none" w:sz="0" w:space="0" w:color="auto"/>
            <w:left w:val="none" w:sz="0" w:space="0" w:color="auto"/>
            <w:bottom w:val="none" w:sz="0" w:space="0" w:color="auto"/>
            <w:right w:val="none" w:sz="0" w:space="0" w:color="auto"/>
          </w:divBdr>
        </w:div>
        <w:div w:id="662247988">
          <w:marLeft w:val="346"/>
          <w:marRight w:val="0"/>
          <w:marTop w:val="120"/>
          <w:marBottom w:val="0"/>
          <w:divBdr>
            <w:top w:val="none" w:sz="0" w:space="0" w:color="auto"/>
            <w:left w:val="none" w:sz="0" w:space="0" w:color="auto"/>
            <w:bottom w:val="none" w:sz="0" w:space="0" w:color="auto"/>
            <w:right w:val="none" w:sz="0" w:space="0" w:color="auto"/>
          </w:divBdr>
        </w:div>
        <w:div w:id="1622489381">
          <w:marLeft w:val="346"/>
          <w:marRight w:val="0"/>
          <w:marTop w:val="120"/>
          <w:marBottom w:val="0"/>
          <w:divBdr>
            <w:top w:val="none" w:sz="0" w:space="0" w:color="auto"/>
            <w:left w:val="none" w:sz="0" w:space="0" w:color="auto"/>
            <w:bottom w:val="none" w:sz="0" w:space="0" w:color="auto"/>
            <w:right w:val="none" w:sz="0" w:space="0" w:color="auto"/>
          </w:divBdr>
        </w:div>
        <w:div w:id="1700862281">
          <w:marLeft w:val="346"/>
          <w:marRight w:val="0"/>
          <w:marTop w:val="120"/>
          <w:marBottom w:val="0"/>
          <w:divBdr>
            <w:top w:val="none" w:sz="0" w:space="0" w:color="auto"/>
            <w:left w:val="none" w:sz="0" w:space="0" w:color="auto"/>
            <w:bottom w:val="none" w:sz="0" w:space="0" w:color="auto"/>
            <w:right w:val="none" w:sz="0" w:space="0" w:color="auto"/>
          </w:divBdr>
        </w:div>
      </w:divsChild>
    </w:div>
    <w:div w:id="1582249758">
      <w:bodyDiv w:val="1"/>
      <w:marLeft w:val="0"/>
      <w:marRight w:val="0"/>
      <w:marTop w:val="0"/>
      <w:marBottom w:val="0"/>
      <w:divBdr>
        <w:top w:val="none" w:sz="0" w:space="0" w:color="auto"/>
        <w:left w:val="none" w:sz="0" w:space="0" w:color="auto"/>
        <w:bottom w:val="none" w:sz="0" w:space="0" w:color="auto"/>
        <w:right w:val="none" w:sz="0" w:space="0" w:color="auto"/>
      </w:divBdr>
      <w:divsChild>
        <w:div w:id="476844085">
          <w:marLeft w:val="346"/>
          <w:marRight w:val="0"/>
          <w:marTop w:val="120"/>
          <w:marBottom w:val="0"/>
          <w:divBdr>
            <w:top w:val="none" w:sz="0" w:space="0" w:color="auto"/>
            <w:left w:val="none" w:sz="0" w:space="0" w:color="auto"/>
            <w:bottom w:val="none" w:sz="0" w:space="0" w:color="auto"/>
            <w:right w:val="none" w:sz="0" w:space="0" w:color="auto"/>
          </w:divBdr>
        </w:div>
        <w:div w:id="1995254443">
          <w:marLeft w:val="346"/>
          <w:marRight w:val="0"/>
          <w:marTop w:val="120"/>
          <w:marBottom w:val="0"/>
          <w:divBdr>
            <w:top w:val="none" w:sz="0" w:space="0" w:color="auto"/>
            <w:left w:val="none" w:sz="0" w:space="0" w:color="auto"/>
            <w:bottom w:val="none" w:sz="0" w:space="0" w:color="auto"/>
            <w:right w:val="none" w:sz="0" w:space="0" w:color="auto"/>
          </w:divBdr>
        </w:div>
      </w:divsChild>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01322238">
      <w:bodyDiv w:val="1"/>
      <w:marLeft w:val="0"/>
      <w:marRight w:val="0"/>
      <w:marTop w:val="0"/>
      <w:marBottom w:val="0"/>
      <w:divBdr>
        <w:top w:val="none" w:sz="0" w:space="0" w:color="auto"/>
        <w:left w:val="none" w:sz="0" w:space="0" w:color="auto"/>
        <w:bottom w:val="none" w:sz="0" w:space="0" w:color="auto"/>
        <w:right w:val="none" w:sz="0" w:space="0" w:color="auto"/>
      </w:divBdr>
      <w:divsChild>
        <w:div w:id="749739260">
          <w:marLeft w:val="274"/>
          <w:marRight w:val="0"/>
          <w:marTop w:val="0"/>
          <w:marBottom w:val="0"/>
          <w:divBdr>
            <w:top w:val="none" w:sz="0" w:space="0" w:color="auto"/>
            <w:left w:val="none" w:sz="0" w:space="0" w:color="auto"/>
            <w:bottom w:val="none" w:sz="0" w:space="0" w:color="auto"/>
            <w:right w:val="none" w:sz="0" w:space="0" w:color="auto"/>
          </w:divBdr>
        </w:div>
        <w:div w:id="1101953622">
          <w:marLeft w:val="274"/>
          <w:marRight w:val="0"/>
          <w:marTop w:val="0"/>
          <w:marBottom w:val="0"/>
          <w:divBdr>
            <w:top w:val="none" w:sz="0" w:space="0" w:color="auto"/>
            <w:left w:val="none" w:sz="0" w:space="0" w:color="auto"/>
            <w:bottom w:val="none" w:sz="0" w:space="0" w:color="auto"/>
            <w:right w:val="none" w:sz="0" w:space="0" w:color="auto"/>
          </w:divBdr>
        </w:div>
        <w:div w:id="1676494895">
          <w:marLeft w:val="274"/>
          <w:marRight w:val="0"/>
          <w:marTop w:val="0"/>
          <w:marBottom w:val="0"/>
          <w:divBdr>
            <w:top w:val="none" w:sz="0" w:space="0" w:color="auto"/>
            <w:left w:val="none" w:sz="0" w:space="0" w:color="auto"/>
            <w:bottom w:val="none" w:sz="0" w:space="0" w:color="auto"/>
            <w:right w:val="none" w:sz="0" w:space="0" w:color="auto"/>
          </w:divBdr>
        </w:div>
      </w:divsChild>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901555328">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 w:id="2007828991">
      <w:bodyDiv w:val="1"/>
      <w:marLeft w:val="0"/>
      <w:marRight w:val="0"/>
      <w:marTop w:val="0"/>
      <w:marBottom w:val="0"/>
      <w:divBdr>
        <w:top w:val="none" w:sz="0" w:space="0" w:color="auto"/>
        <w:left w:val="none" w:sz="0" w:space="0" w:color="auto"/>
        <w:bottom w:val="none" w:sz="0" w:space="0" w:color="auto"/>
        <w:right w:val="none" w:sz="0" w:space="0" w:color="auto"/>
      </w:divBdr>
      <w:divsChild>
        <w:div w:id="880437724">
          <w:marLeft w:val="346"/>
          <w:marRight w:val="0"/>
          <w:marTop w:val="120"/>
          <w:marBottom w:val="0"/>
          <w:divBdr>
            <w:top w:val="none" w:sz="0" w:space="0" w:color="auto"/>
            <w:left w:val="none" w:sz="0" w:space="0" w:color="auto"/>
            <w:bottom w:val="none" w:sz="0" w:space="0" w:color="auto"/>
            <w:right w:val="none" w:sz="0" w:space="0" w:color="auto"/>
          </w:divBdr>
        </w:div>
        <w:div w:id="1935475742">
          <w:marLeft w:val="346"/>
          <w:marRight w:val="0"/>
          <w:marTop w:val="120"/>
          <w:marBottom w:val="0"/>
          <w:divBdr>
            <w:top w:val="none" w:sz="0" w:space="0" w:color="auto"/>
            <w:left w:val="none" w:sz="0" w:space="0" w:color="auto"/>
            <w:bottom w:val="none" w:sz="0" w:space="0" w:color="auto"/>
            <w:right w:val="none" w:sz="0" w:space="0" w:color="auto"/>
          </w:divBdr>
        </w:div>
      </w:divsChild>
    </w:div>
    <w:div w:id="2059863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ponorcorp-my.sharepoint.com/personal/beatrix_pfundstein_uponor_com/Documents/Desktop/02_Strategy/www.georgfischer.com" TargetMode="External"/><Relationship Id="rId18" Type="http://schemas.openxmlformats.org/officeDocument/2006/relationships/image" Target="media/image2.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kim.pfeiffer@uponor.com" TargetMode="External"/><Relationship Id="rId17" Type="http://schemas.openxmlformats.org/officeDocument/2006/relationships/image" Target="media/image1.jpe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uponor.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www.uponor.com"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3.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ponorcorp-my.sharepoint.com/personal/beatrix_pfundstein_uponor_com/Documents/Desktop/02_Strategy/www.georgfischer.com"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2.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4.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2193</Words>
  <Characters>12505</Characters>
  <Application>Microsoft Office Word</Application>
  <DocSecurity>0</DocSecurity>
  <Lines>104</Lines>
  <Paragraphs>29</Paragraphs>
  <ScaleCrop>false</ScaleCrop>
  <HeadingPairs>
    <vt:vector size="2" baseType="variant">
      <vt:variant>
        <vt:lpstr>Titel</vt:lpstr>
      </vt:variant>
      <vt:variant>
        <vt:i4>1</vt:i4>
      </vt:variant>
    </vt:vector>
  </HeadingPairs>
  <TitlesOfParts>
    <vt:vector size="1" baseType="lpstr">
      <vt:lpstr>Medienmitteilung</vt:lpstr>
    </vt:vector>
  </TitlesOfParts>
  <Company>ZigWare GmbH / ZigNet GmbH</Company>
  <LinksUpToDate>false</LinksUpToDate>
  <CharactersWithSpaces>14669</CharactersWithSpaces>
  <SharedDoc>false</SharedDoc>
  <HLinks>
    <vt:vector size="24" baseType="variant">
      <vt:variant>
        <vt:i4>3145778</vt:i4>
      </vt:variant>
      <vt:variant>
        <vt:i4>8</vt:i4>
      </vt:variant>
      <vt:variant>
        <vt:i4>0</vt:i4>
      </vt:variant>
      <vt:variant>
        <vt:i4>5</vt:i4>
      </vt:variant>
      <vt:variant>
        <vt:lpwstr>http://www.uponor.com/</vt:lpwstr>
      </vt:variant>
      <vt:variant>
        <vt:lpwstr/>
      </vt:variant>
      <vt:variant>
        <vt:i4>3145778</vt:i4>
      </vt:variant>
      <vt:variant>
        <vt:i4>6</vt:i4>
      </vt:variant>
      <vt:variant>
        <vt:i4>0</vt:i4>
      </vt:variant>
      <vt:variant>
        <vt:i4>5</vt:i4>
      </vt:variant>
      <vt:variant>
        <vt:lpwstr>http://www.uponor.com/</vt:lpwstr>
      </vt:variant>
      <vt:variant>
        <vt:lpwstr/>
      </vt:variant>
      <vt:variant>
        <vt:i4>7078007</vt:i4>
      </vt:variant>
      <vt:variant>
        <vt:i4>2</vt:i4>
      </vt:variant>
      <vt:variant>
        <vt:i4>0</vt:i4>
      </vt:variant>
      <vt:variant>
        <vt:i4>5</vt:i4>
      </vt:variant>
      <vt:variant>
        <vt:lpwstr>https://uponorcorp-my.sharepoint.com/personal/beatrix_pfundstein_uponor_com/Documents/Desktop/02_Strategy/www.georgfischer.com</vt:lpwstr>
      </vt:variant>
      <vt:variant>
        <vt:lpwstr/>
      </vt:variant>
      <vt:variant>
        <vt:i4>7078007</vt:i4>
      </vt:variant>
      <vt:variant>
        <vt:i4>0</vt:i4>
      </vt:variant>
      <vt:variant>
        <vt:i4>0</vt:i4>
      </vt:variant>
      <vt:variant>
        <vt:i4>5</vt:i4>
      </vt:variant>
      <vt:variant>
        <vt:lpwstr>https://uponorcorp-my.sharepoint.com/personal/beatrix_pfundstein_uponor_com/Documents/Desktop/02_Strategy/www.georgfischer.com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Sarah Siebert</dc:creator>
  <cp:keywords/>
  <cp:lastModifiedBy>Pfundstein, Beatrix</cp:lastModifiedBy>
  <cp:revision>21</cp:revision>
  <cp:lastPrinted>2025-02-14T02:25:00Z</cp:lastPrinted>
  <dcterms:created xsi:type="dcterms:W3CDTF">2025-02-24T11:00:00Z</dcterms:created>
  <dcterms:modified xsi:type="dcterms:W3CDTF">2025-02-24T13:59:00Z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f8ff0ba-2c7f-4933-9c1e-ebae2a04b3e3_Enabled">
    <vt:lpwstr>true</vt:lpwstr>
  </property>
  <property fmtid="{D5CDD505-2E9C-101B-9397-08002B2CF9AE}" pid="3" name="MSIP_Label_8f8ff0ba-2c7f-4933-9c1e-ebae2a04b3e3_SetDate">
    <vt:lpwstr>2024-03-19T12:23:18Z</vt:lpwstr>
  </property>
  <property fmtid="{D5CDD505-2E9C-101B-9397-08002B2CF9AE}" pid="4" name="MSIP_Label_8f8ff0ba-2c7f-4933-9c1e-ebae2a04b3e3_Method">
    <vt:lpwstr>Standard</vt:lpwstr>
  </property>
  <property fmtid="{D5CDD505-2E9C-101B-9397-08002B2CF9AE}" pid="5" name="MSIP_Label_8f8ff0ba-2c7f-4933-9c1e-ebae2a04b3e3_Name">
    <vt:lpwstr>Internal</vt:lpwstr>
  </property>
  <property fmtid="{D5CDD505-2E9C-101B-9397-08002B2CF9AE}" pid="6" name="MSIP_Label_8f8ff0ba-2c7f-4933-9c1e-ebae2a04b3e3_SiteId">
    <vt:lpwstr>d0f5c1a2-e9a8-44ff-a1cc-b094c39a84d8</vt:lpwstr>
  </property>
  <property fmtid="{D5CDD505-2E9C-101B-9397-08002B2CF9AE}" pid="7" name="MSIP_Label_8f8ff0ba-2c7f-4933-9c1e-ebae2a04b3e3_ActionId">
    <vt:lpwstr>ecb75d9e-f2c2-4b7b-9e15-4975c5b337cc</vt:lpwstr>
  </property>
  <property fmtid="{D5CDD505-2E9C-101B-9397-08002B2CF9AE}" pid="8" name="MSIP_Label_8f8ff0ba-2c7f-4933-9c1e-ebae2a04b3e3_ContentBits">
    <vt:lpwstr>3</vt:lpwstr>
  </property>
  <property fmtid="{D5CDD505-2E9C-101B-9397-08002B2CF9AE}" pid="9" name="ContentTypeId">
    <vt:lpwstr>0x010100E53A9960F1D693408B118F1B7E889AF8</vt:lpwstr>
  </property>
  <property fmtid="{D5CDD505-2E9C-101B-9397-08002B2CF9AE}" pid="10" name="MSIP_Label_d98db05b-8d0f-4671-968e-683e694bb3b1_Enabled">
    <vt:lpwstr>true</vt:lpwstr>
  </property>
  <property fmtid="{D5CDD505-2E9C-101B-9397-08002B2CF9AE}" pid="11" name="MSIP_Label_d98db05b-8d0f-4671-968e-683e694bb3b1_SetDate">
    <vt:lpwstr>2024-05-08T12:08:05Z</vt:lpwstr>
  </property>
  <property fmtid="{D5CDD505-2E9C-101B-9397-08002B2CF9AE}" pid="12" name="MSIP_Label_d98db05b-8d0f-4671-968e-683e694bb3b1_Method">
    <vt:lpwstr>Standard</vt:lpwstr>
  </property>
  <property fmtid="{D5CDD505-2E9C-101B-9397-08002B2CF9AE}" pid="13" name="MSIP_Label_d98db05b-8d0f-4671-968e-683e694bb3b1_Name">
    <vt:lpwstr>d98db05b-8d0f-4671-968e-683e694bb3b1</vt:lpwstr>
  </property>
  <property fmtid="{D5CDD505-2E9C-101B-9397-08002B2CF9AE}" pid="14" name="MSIP_Label_d98db05b-8d0f-4671-968e-683e694bb3b1_SiteId">
    <vt:lpwstr>a4f1aa99-bd23-4521-a3c0-1d07bdce1616</vt:lpwstr>
  </property>
  <property fmtid="{D5CDD505-2E9C-101B-9397-08002B2CF9AE}" pid="15" name="MSIP_Label_d98db05b-8d0f-4671-968e-683e694bb3b1_ActionId">
    <vt:lpwstr>2b7c825c-8e42-4073-9beb-d8834e7dd92c</vt:lpwstr>
  </property>
  <property fmtid="{D5CDD505-2E9C-101B-9397-08002B2CF9AE}" pid="16" name="MSIP_Label_d98db05b-8d0f-4671-968e-683e694bb3b1_ContentBits">
    <vt:lpwstr>0</vt:lpwstr>
  </property>
</Properties>
</file>