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9DB5" w14:textId="77777777" w:rsidR="00302E13" w:rsidRDefault="00B80917">
      <w:pPr>
        <w:spacing w:line="240" w:lineRule="auto"/>
        <w:ind w:right="-360"/>
        <w:rPr>
          <w:rFonts w:ascii="Century Gothic" w:eastAsia="Century Gothic" w:hAnsi="Century Gothic" w:cs="Century Gothic"/>
          <w:b/>
          <w:sz w:val="56"/>
          <w:szCs w:val="56"/>
        </w:rPr>
      </w:pPr>
      <w:r>
        <w:rPr>
          <w:noProof/>
        </w:rPr>
        <w:drawing>
          <wp:anchor distT="0" distB="0" distL="114300" distR="114300" simplePos="0" relativeHeight="251658240" behindDoc="0" locked="0" layoutInCell="1" hidden="0" allowOverlap="1" wp14:anchorId="06B7540F" wp14:editId="4220714E">
            <wp:simplePos x="0" y="0"/>
            <wp:positionH relativeFrom="column">
              <wp:posOffset>-914399</wp:posOffset>
            </wp:positionH>
            <wp:positionV relativeFrom="paragraph">
              <wp:posOffset>-615949</wp:posOffset>
            </wp:positionV>
            <wp:extent cx="7759700" cy="1965625"/>
            <wp:effectExtent l="0" t="0" r="0" b="0"/>
            <wp:wrapNone/>
            <wp:docPr id="21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7759700" cy="1965625"/>
                    </a:xfrm>
                    <a:prstGeom prst="rect">
                      <a:avLst/>
                    </a:prstGeom>
                    <a:ln/>
                  </pic:spPr>
                </pic:pic>
              </a:graphicData>
            </a:graphic>
          </wp:anchor>
        </w:drawing>
      </w:r>
    </w:p>
    <w:p w14:paraId="36DC11BB" w14:textId="77777777" w:rsidR="00302E13" w:rsidRDefault="00302E13">
      <w:pPr>
        <w:spacing w:line="240" w:lineRule="auto"/>
        <w:ind w:right="-360"/>
        <w:rPr>
          <w:rFonts w:ascii="Century Gothic" w:eastAsia="Century Gothic" w:hAnsi="Century Gothic" w:cs="Century Gothic"/>
          <w:b/>
          <w:sz w:val="56"/>
          <w:szCs w:val="56"/>
        </w:rPr>
      </w:pPr>
    </w:p>
    <w:p w14:paraId="33A0F8C5" w14:textId="77777777" w:rsidR="00302E13" w:rsidRDefault="00302E13">
      <w:pPr>
        <w:spacing w:line="240" w:lineRule="auto"/>
        <w:ind w:right="-360"/>
        <w:rPr>
          <w:rFonts w:ascii="Century Gothic" w:eastAsia="Century Gothic" w:hAnsi="Century Gothic" w:cs="Century Gothic"/>
          <w:b/>
          <w:sz w:val="56"/>
          <w:szCs w:val="56"/>
        </w:rPr>
      </w:pPr>
    </w:p>
    <w:p w14:paraId="41745C22" w14:textId="77777777" w:rsidR="00302E13" w:rsidRDefault="00302E13">
      <w:pPr>
        <w:spacing w:line="240" w:lineRule="auto"/>
        <w:ind w:right="-360"/>
        <w:rPr>
          <w:rFonts w:ascii="Century Gothic" w:eastAsia="Century Gothic" w:hAnsi="Century Gothic" w:cs="Century Gothic"/>
          <w:b/>
          <w:sz w:val="56"/>
          <w:szCs w:val="56"/>
        </w:rPr>
      </w:pPr>
    </w:p>
    <w:p w14:paraId="27FF5188" w14:textId="61C7D03F" w:rsidR="00302E13" w:rsidRPr="00452996" w:rsidRDefault="00015268" w:rsidP="00452996">
      <w:pPr>
        <w:spacing w:after="240" w:line="240" w:lineRule="auto"/>
        <w:ind w:right="-360"/>
        <w:rPr>
          <w:rFonts w:ascii="Century Gothic" w:eastAsia="Century Gothic" w:hAnsi="Century Gothic" w:cs="Century Gothic"/>
          <w:b/>
          <w:sz w:val="52"/>
          <w:szCs w:val="52"/>
        </w:rPr>
      </w:pPr>
      <w:r w:rsidRPr="00452996">
        <w:rPr>
          <w:rFonts w:ascii="Century Gothic" w:eastAsia="Century Gothic" w:hAnsi="Century Gothic" w:cs="Century Gothic"/>
          <w:b/>
          <w:sz w:val="52"/>
          <w:szCs w:val="52"/>
        </w:rPr>
        <w:t xml:space="preserve">David Weekley Homes </w:t>
      </w:r>
      <w:r w:rsidR="007F5415">
        <w:rPr>
          <w:rFonts w:ascii="Century Gothic" w:eastAsia="Century Gothic" w:hAnsi="Century Gothic" w:cs="Century Gothic"/>
          <w:b/>
          <w:sz w:val="52"/>
          <w:szCs w:val="52"/>
        </w:rPr>
        <w:t xml:space="preserve">Honors Uponor </w:t>
      </w:r>
      <w:r w:rsidR="0036431E">
        <w:rPr>
          <w:rFonts w:ascii="Century Gothic" w:eastAsia="Century Gothic" w:hAnsi="Century Gothic" w:cs="Century Gothic"/>
          <w:b/>
          <w:sz w:val="52"/>
          <w:szCs w:val="52"/>
        </w:rPr>
        <w:t>for 10</w:t>
      </w:r>
      <w:r w:rsidR="0036431E" w:rsidRPr="0036431E">
        <w:rPr>
          <w:rFonts w:ascii="Century Gothic" w:eastAsia="Century Gothic" w:hAnsi="Century Gothic" w:cs="Century Gothic"/>
          <w:b/>
          <w:sz w:val="52"/>
          <w:szCs w:val="52"/>
          <w:vertAlign w:val="superscript"/>
        </w:rPr>
        <w:t>th</w:t>
      </w:r>
      <w:r w:rsidR="0036431E">
        <w:rPr>
          <w:rFonts w:ascii="Century Gothic" w:eastAsia="Century Gothic" w:hAnsi="Century Gothic" w:cs="Century Gothic"/>
          <w:b/>
          <w:sz w:val="52"/>
          <w:szCs w:val="52"/>
        </w:rPr>
        <w:t xml:space="preserve"> Consecutive Year</w:t>
      </w:r>
    </w:p>
    <w:p w14:paraId="272ACBB6" w14:textId="57A14F2A" w:rsidR="00B91AF6" w:rsidRPr="009E02C2" w:rsidRDefault="00B80917" w:rsidP="00BA7F72">
      <w:pPr>
        <w:spacing w:before="480" w:after="200" w:line="360" w:lineRule="auto"/>
        <w:ind w:firstLine="720"/>
        <w:rPr>
          <w:rFonts w:ascii="Century Gothic" w:eastAsia="Century Gothic" w:hAnsi="Century Gothic" w:cs="Century Gothic"/>
        </w:rPr>
      </w:pPr>
      <w:r w:rsidRPr="009E02C2">
        <w:rPr>
          <w:rFonts w:ascii="Century Gothic" w:eastAsia="Century Gothic" w:hAnsi="Century Gothic" w:cs="Century Gothic"/>
        </w:rPr>
        <w:t xml:space="preserve">APPLE VALLEY, Minn., </w:t>
      </w:r>
      <w:r w:rsidR="009720E2" w:rsidRPr="009E02C2">
        <w:rPr>
          <w:rFonts w:ascii="Century Gothic" w:eastAsia="Century Gothic" w:hAnsi="Century Gothic" w:cs="Century Gothic"/>
        </w:rPr>
        <w:t>June</w:t>
      </w:r>
      <w:r w:rsidRPr="009E02C2">
        <w:rPr>
          <w:rFonts w:ascii="Century Gothic" w:eastAsia="Century Gothic" w:hAnsi="Century Gothic" w:cs="Century Gothic"/>
        </w:rPr>
        <w:t xml:space="preserve"> </w:t>
      </w:r>
      <w:r w:rsidR="009720E2" w:rsidRPr="009E02C2">
        <w:rPr>
          <w:rFonts w:ascii="Century Gothic" w:eastAsia="Century Gothic" w:hAnsi="Century Gothic" w:cs="Century Gothic"/>
        </w:rPr>
        <w:t>2</w:t>
      </w:r>
      <w:r w:rsidR="00925011" w:rsidRPr="009E02C2">
        <w:rPr>
          <w:rFonts w:ascii="Century Gothic" w:eastAsia="Century Gothic" w:hAnsi="Century Gothic" w:cs="Century Gothic"/>
        </w:rPr>
        <w:t>7</w:t>
      </w:r>
      <w:r w:rsidRPr="009E02C2">
        <w:rPr>
          <w:rFonts w:ascii="Century Gothic" w:eastAsia="Century Gothic" w:hAnsi="Century Gothic" w:cs="Century Gothic"/>
        </w:rPr>
        <w:t>, 202</w:t>
      </w:r>
      <w:r w:rsidR="00925011" w:rsidRPr="009E02C2">
        <w:rPr>
          <w:rFonts w:ascii="Century Gothic" w:eastAsia="Century Gothic" w:hAnsi="Century Gothic" w:cs="Century Gothic"/>
        </w:rPr>
        <w:t>3</w:t>
      </w:r>
      <w:r w:rsidRPr="009E02C2">
        <w:rPr>
          <w:rFonts w:ascii="Century Gothic" w:eastAsia="Century Gothic" w:hAnsi="Century Gothic" w:cs="Century Gothic"/>
        </w:rPr>
        <w:t xml:space="preserve"> — </w:t>
      </w:r>
      <w:r w:rsidR="0046046A" w:rsidRPr="009E02C2">
        <w:rPr>
          <w:rFonts w:ascii="Century Gothic" w:eastAsia="Century Gothic" w:hAnsi="Century Gothic" w:cs="Century Gothic"/>
        </w:rPr>
        <w:t>Uponor North America (</w:t>
      </w:r>
      <w:hyperlink r:id="rId8">
        <w:r w:rsidR="0046046A" w:rsidRPr="009E02C2">
          <w:rPr>
            <w:rFonts w:ascii="Century Gothic" w:eastAsia="Century Gothic" w:hAnsi="Century Gothic" w:cs="Century Gothic"/>
            <w:color w:val="0070C0"/>
            <w:u w:val="single"/>
          </w:rPr>
          <w:t>Uponor</w:t>
        </w:r>
      </w:hyperlink>
      <w:r w:rsidR="0046046A" w:rsidRPr="009E02C2">
        <w:rPr>
          <w:rFonts w:ascii="Century Gothic" w:eastAsia="Century Gothic" w:hAnsi="Century Gothic" w:cs="Century Gothic"/>
        </w:rPr>
        <w:t xml:space="preserve">) was once again honored with the </w:t>
      </w:r>
      <w:hyperlink r:id="rId9">
        <w:r w:rsidRPr="009E02C2">
          <w:rPr>
            <w:rFonts w:ascii="Century Gothic" w:eastAsia="Century Gothic" w:hAnsi="Century Gothic" w:cs="Century Gothic"/>
            <w:color w:val="0070C0"/>
            <w:u w:val="single"/>
          </w:rPr>
          <w:t>David Weekley Homes</w:t>
        </w:r>
      </w:hyperlink>
      <w:r w:rsidR="0046046A" w:rsidRPr="009E02C2">
        <w:rPr>
          <w:rFonts w:ascii="Century Gothic" w:eastAsia="Century Gothic" w:hAnsi="Century Gothic" w:cs="Century Gothic"/>
        </w:rPr>
        <w:t xml:space="preserve"> </w:t>
      </w:r>
      <w:r w:rsidRPr="009E02C2">
        <w:rPr>
          <w:rFonts w:ascii="Century Gothic" w:eastAsia="Century Gothic" w:hAnsi="Century Gothic" w:cs="Century Gothic"/>
        </w:rPr>
        <w:t xml:space="preserve">National Preferred Partner </w:t>
      </w:r>
      <w:r w:rsidR="0046046A" w:rsidRPr="009E02C2">
        <w:rPr>
          <w:rFonts w:ascii="Century Gothic" w:eastAsia="Century Gothic" w:hAnsi="Century Gothic" w:cs="Century Gothic"/>
        </w:rPr>
        <w:t>Award</w:t>
      </w:r>
      <w:r w:rsidR="00B91AF6" w:rsidRPr="009E02C2">
        <w:rPr>
          <w:rFonts w:ascii="Century Gothic" w:eastAsia="Century Gothic" w:hAnsi="Century Gothic" w:cs="Century Gothic"/>
        </w:rPr>
        <w:t xml:space="preserve">, which recognizes </w:t>
      </w:r>
      <w:r w:rsidR="009E02C2" w:rsidRPr="009E02C2">
        <w:rPr>
          <w:rFonts w:ascii="Century Gothic" w:hAnsi="Century Gothic"/>
          <w:color w:val="000000"/>
        </w:rPr>
        <w:t xml:space="preserve">field and </w:t>
      </w:r>
      <w:r w:rsidR="00E547A1">
        <w:rPr>
          <w:rFonts w:ascii="Century Gothic" w:hAnsi="Century Gothic"/>
          <w:color w:val="000000"/>
        </w:rPr>
        <w:t>manufacturer</w:t>
      </w:r>
      <w:r w:rsidR="009E02C2" w:rsidRPr="009E02C2">
        <w:rPr>
          <w:rFonts w:ascii="Century Gothic" w:hAnsi="Century Gothic"/>
          <w:color w:val="000000"/>
        </w:rPr>
        <w:t xml:space="preserve"> partners who have consistently operated at </w:t>
      </w:r>
      <w:r w:rsidR="00290881">
        <w:rPr>
          <w:rFonts w:ascii="Century Gothic" w:hAnsi="Century Gothic"/>
          <w:color w:val="000000"/>
        </w:rPr>
        <w:t>exceptional</w:t>
      </w:r>
      <w:r w:rsidR="009E02C2" w:rsidRPr="009E02C2">
        <w:rPr>
          <w:rFonts w:ascii="Century Gothic" w:hAnsi="Century Gothic"/>
          <w:color w:val="000000"/>
        </w:rPr>
        <w:t xml:space="preserve"> levels as determined by the homebuilder’s supplier evaluation platform</w:t>
      </w:r>
      <w:r w:rsidR="00255320">
        <w:rPr>
          <w:rFonts w:ascii="Century Gothic" w:hAnsi="Century Gothic"/>
          <w:color w:val="000000"/>
        </w:rPr>
        <w:t xml:space="preserve">. </w:t>
      </w:r>
      <w:r w:rsidR="00325C91">
        <w:rPr>
          <w:rFonts w:ascii="Century Gothic" w:eastAsia="Century Gothic" w:hAnsi="Century Gothic" w:cs="Century Gothic"/>
        </w:rPr>
        <w:t>This marks the 10</w:t>
      </w:r>
      <w:r w:rsidR="00325C91" w:rsidRPr="00E63EA7">
        <w:rPr>
          <w:rFonts w:ascii="Century Gothic" w:eastAsia="Century Gothic" w:hAnsi="Century Gothic" w:cs="Century Gothic"/>
          <w:vertAlign w:val="superscript"/>
        </w:rPr>
        <w:t>th</w:t>
      </w:r>
      <w:r w:rsidR="00325C91">
        <w:rPr>
          <w:rFonts w:ascii="Century Gothic" w:eastAsia="Century Gothic" w:hAnsi="Century Gothic" w:cs="Century Gothic"/>
        </w:rPr>
        <w:t xml:space="preserve"> consecutive year Uponor has received the </w:t>
      </w:r>
      <w:r w:rsidR="005E4CDE">
        <w:rPr>
          <w:rFonts w:ascii="Century Gothic" w:eastAsia="Century Gothic" w:hAnsi="Century Gothic" w:cs="Century Gothic"/>
        </w:rPr>
        <w:t>prominent</w:t>
      </w:r>
      <w:r w:rsidR="00325C91">
        <w:rPr>
          <w:rFonts w:ascii="Century Gothic" w:eastAsia="Century Gothic" w:hAnsi="Century Gothic" w:cs="Century Gothic"/>
        </w:rPr>
        <w:t xml:space="preserve"> recognition from the national homebuilder since 2014.</w:t>
      </w:r>
    </w:p>
    <w:p w14:paraId="655E19BD" w14:textId="77F7CF96" w:rsidR="00C17121" w:rsidRDefault="00325C91" w:rsidP="00C17121">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Uponor provides PEX plumbing and fire safety systems for David Weekley Home</w:t>
      </w:r>
      <w:r w:rsidR="00F524B7">
        <w:rPr>
          <w:rFonts w:ascii="Century Gothic" w:eastAsia="Century Gothic" w:hAnsi="Century Gothic" w:cs="Century Gothic"/>
        </w:rPr>
        <w:t>s</w:t>
      </w:r>
      <w:r>
        <w:rPr>
          <w:rFonts w:ascii="Century Gothic" w:eastAsia="Century Gothic" w:hAnsi="Century Gothic" w:cs="Century Gothic"/>
        </w:rPr>
        <w:t xml:space="preserve"> and </w:t>
      </w:r>
      <w:r w:rsidR="00F524B7">
        <w:rPr>
          <w:rFonts w:ascii="Century Gothic" w:eastAsia="Century Gothic" w:hAnsi="Century Gothic" w:cs="Century Gothic"/>
        </w:rPr>
        <w:t xml:space="preserve">was one of </w:t>
      </w:r>
      <w:r w:rsidR="00A004BD">
        <w:rPr>
          <w:rFonts w:ascii="Century Gothic" w:eastAsia="Century Gothic" w:hAnsi="Century Gothic" w:cs="Century Gothic"/>
        </w:rPr>
        <w:t xml:space="preserve">only </w:t>
      </w:r>
      <w:r w:rsidR="00E31E9B">
        <w:rPr>
          <w:rFonts w:ascii="Century Gothic" w:eastAsia="Century Gothic" w:hAnsi="Century Gothic" w:cs="Century Gothic"/>
        </w:rPr>
        <w:t>12</w:t>
      </w:r>
      <w:r w:rsidR="00B80917" w:rsidRPr="005E60EA">
        <w:rPr>
          <w:rFonts w:ascii="Century Gothic" w:eastAsia="Century Gothic" w:hAnsi="Century Gothic" w:cs="Century Gothic"/>
          <w:color w:val="FF0000"/>
        </w:rPr>
        <w:t xml:space="preserve"> </w:t>
      </w:r>
      <w:r w:rsidR="006856EC">
        <w:rPr>
          <w:rFonts w:ascii="Century Gothic" w:eastAsia="Century Gothic" w:hAnsi="Century Gothic" w:cs="Century Gothic"/>
        </w:rPr>
        <w:t>manufacturer partners</w:t>
      </w:r>
      <w:r w:rsidR="00B80917" w:rsidRPr="00A215DD">
        <w:rPr>
          <w:rFonts w:ascii="Century Gothic" w:eastAsia="Century Gothic" w:hAnsi="Century Gothic" w:cs="Century Gothic"/>
        </w:rPr>
        <w:t xml:space="preserve"> </w:t>
      </w:r>
      <w:r w:rsidR="000142DD">
        <w:rPr>
          <w:rFonts w:ascii="Century Gothic" w:eastAsia="Century Gothic" w:hAnsi="Century Gothic" w:cs="Century Gothic"/>
        </w:rPr>
        <w:t>nationwide</w:t>
      </w:r>
      <w:r w:rsidR="00B80917" w:rsidRPr="00A215DD">
        <w:rPr>
          <w:rFonts w:ascii="Century Gothic" w:eastAsia="Century Gothic" w:hAnsi="Century Gothic" w:cs="Century Gothic"/>
        </w:rPr>
        <w:t xml:space="preserve"> </w:t>
      </w:r>
      <w:r w:rsidR="00B80917">
        <w:rPr>
          <w:rFonts w:ascii="Century Gothic" w:eastAsia="Century Gothic" w:hAnsi="Century Gothic" w:cs="Century Gothic"/>
        </w:rPr>
        <w:t>to receive the prestigious honor.</w:t>
      </w:r>
    </w:p>
    <w:p w14:paraId="34F2C6D3" w14:textId="36527109" w:rsidR="00302E13" w:rsidRPr="001D3949" w:rsidRDefault="00C17121" w:rsidP="00C17121">
      <w:pPr>
        <w:spacing w:after="200" w:line="360" w:lineRule="auto"/>
        <w:ind w:firstLine="720"/>
        <w:rPr>
          <w:rFonts w:ascii="Century Gothic" w:hAnsi="Century Gothic" w:cstheme="minorHAnsi"/>
        </w:rPr>
      </w:pPr>
      <w:r w:rsidRPr="001D3949">
        <w:rPr>
          <w:rFonts w:ascii="Century Gothic" w:hAnsi="Century Gothic" w:cstheme="minorHAnsi"/>
        </w:rPr>
        <w:t>“</w:t>
      </w:r>
      <w:r w:rsidR="00973895" w:rsidRPr="001D3949">
        <w:rPr>
          <w:rFonts w:ascii="Century Gothic" w:hAnsi="Century Gothic" w:cstheme="minorHAnsi"/>
        </w:rPr>
        <w:t>Uponor consistently goes above and beyond to help us exceed our homebuyers’ expectations</w:t>
      </w:r>
      <w:r w:rsidR="00F66B62" w:rsidRPr="001D3949">
        <w:rPr>
          <w:rFonts w:ascii="Century Gothic" w:hAnsi="Century Gothic" w:cstheme="minorHAnsi"/>
        </w:rPr>
        <w:t>,”</w:t>
      </w:r>
      <w:r w:rsidRPr="001D3949">
        <w:rPr>
          <w:rFonts w:ascii="Century Gothic" w:hAnsi="Century Gothic"/>
        </w:rPr>
        <w:t xml:space="preserve"> </w:t>
      </w:r>
      <w:r w:rsidR="00F4149B" w:rsidRPr="001D3949">
        <w:rPr>
          <w:rFonts w:ascii="Century Gothic" w:hAnsi="Century Gothic"/>
        </w:rPr>
        <w:t xml:space="preserve">says </w:t>
      </w:r>
      <w:r w:rsidR="00F4149B" w:rsidRPr="001D3949">
        <w:rPr>
          <w:rFonts w:ascii="Century Gothic" w:eastAsia="Century Gothic" w:hAnsi="Century Gothic" w:cs="Century Gothic"/>
          <w:b/>
          <w:bCs/>
        </w:rPr>
        <w:t>John Schiegg</w:t>
      </w:r>
      <w:r w:rsidR="00F4149B" w:rsidRPr="001D3949">
        <w:rPr>
          <w:rFonts w:ascii="Century Gothic" w:eastAsia="Century Gothic" w:hAnsi="Century Gothic" w:cs="Century Gothic"/>
        </w:rPr>
        <w:t>, vice president, Supply Chain Services, David Weekley Homes.</w:t>
      </w:r>
      <w:r w:rsidRPr="001D3949">
        <w:rPr>
          <w:rFonts w:ascii="Century Gothic" w:eastAsia="Century Gothic" w:hAnsi="Century Gothic" w:cs="Century Gothic"/>
        </w:rPr>
        <w:t xml:space="preserve"> </w:t>
      </w:r>
      <w:r w:rsidR="008959B8" w:rsidRPr="001D3949">
        <w:rPr>
          <w:rFonts w:ascii="Century Gothic" w:eastAsia="Century Gothic" w:hAnsi="Century Gothic" w:cs="Century Gothic"/>
        </w:rPr>
        <w:t>“</w:t>
      </w:r>
      <w:r w:rsidR="001D3949" w:rsidRPr="001D3949">
        <w:rPr>
          <w:rFonts w:ascii="Century Gothic" w:hAnsi="Century Gothic" w:cstheme="minorHAnsi"/>
        </w:rPr>
        <w:t>By working together, we’re creating the best homebuilding experience possible for our customers, and we are g</w:t>
      </w:r>
      <w:r w:rsidR="000B74C1" w:rsidRPr="001D3949">
        <w:rPr>
          <w:rFonts w:ascii="Century Gothic" w:hAnsi="Century Gothic" w:cstheme="minorHAnsi"/>
        </w:rPr>
        <w:t xml:space="preserve">rateful </w:t>
      </w:r>
      <w:r w:rsidR="001D3949" w:rsidRPr="001D3949">
        <w:rPr>
          <w:rFonts w:ascii="Century Gothic" w:hAnsi="Century Gothic" w:cstheme="minorHAnsi"/>
        </w:rPr>
        <w:t xml:space="preserve">to Uponor </w:t>
      </w:r>
      <w:r w:rsidR="000B74C1" w:rsidRPr="001D3949">
        <w:rPr>
          <w:rFonts w:ascii="Century Gothic" w:hAnsi="Century Gothic" w:cstheme="minorHAnsi"/>
        </w:rPr>
        <w:t>for their outstanding product quality and service</w:t>
      </w:r>
      <w:r w:rsidR="008959B8" w:rsidRPr="001D3949">
        <w:rPr>
          <w:rFonts w:ascii="Century Gothic" w:hAnsi="Century Gothic" w:cstheme="minorHAnsi"/>
        </w:rPr>
        <w:t>.”</w:t>
      </w:r>
    </w:p>
    <w:p w14:paraId="77E106AD" w14:textId="7E4E9340" w:rsidR="007F0CDD" w:rsidRPr="00BE08DE" w:rsidRDefault="007F0CDD" w:rsidP="007F0CDD">
      <w:pPr>
        <w:spacing w:after="200" w:line="360" w:lineRule="auto"/>
        <w:ind w:firstLine="720"/>
        <w:rPr>
          <w:rFonts w:ascii="Century Gothic" w:eastAsia="Century Gothic" w:hAnsi="Century Gothic" w:cs="Century Gothic"/>
        </w:rPr>
      </w:pPr>
      <w:r w:rsidRPr="00BE08DE">
        <w:rPr>
          <w:rFonts w:ascii="Century Gothic" w:eastAsia="Century Gothic" w:hAnsi="Century Gothic" w:cs="Century Gothic"/>
        </w:rPr>
        <w:t>The David Weekley Homes National Preferred Partners Survey Program</w:t>
      </w:r>
      <w:r w:rsidR="00491AC2" w:rsidRPr="00BE08DE">
        <w:rPr>
          <w:rFonts w:ascii="Century Gothic" w:eastAsia="Century Gothic" w:hAnsi="Century Gothic" w:cs="Century Gothic"/>
        </w:rPr>
        <w:t xml:space="preserve"> began </w:t>
      </w:r>
      <w:r w:rsidRPr="00BE08DE">
        <w:rPr>
          <w:rFonts w:ascii="Century Gothic" w:eastAsia="Century Gothic" w:hAnsi="Century Gothic" w:cs="Century Gothic"/>
        </w:rPr>
        <w:t>in 2004</w:t>
      </w:r>
      <w:r w:rsidR="004937B1" w:rsidRPr="00BE08DE">
        <w:rPr>
          <w:rFonts w:ascii="Century Gothic" w:eastAsia="Century Gothic" w:hAnsi="Century Gothic" w:cs="Century Gothic"/>
        </w:rPr>
        <w:t xml:space="preserve"> as a</w:t>
      </w:r>
      <w:r w:rsidR="00B73BCF" w:rsidRPr="00BE08DE">
        <w:rPr>
          <w:rFonts w:ascii="Century Gothic" w:eastAsia="Century Gothic" w:hAnsi="Century Gothic" w:cs="Century Gothic"/>
        </w:rPr>
        <w:t xml:space="preserve"> means to</w:t>
      </w:r>
      <w:r w:rsidR="004937B1" w:rsidRPr="00BE08DE">
        <w:rPr>
          <w:rFonts w:ascii="Century Gothic" w:eastAsia="Century Gothic" w:hAnsi="Century Gothic" w:cs="Century Gothic"/>
        </w:rPr>
        <w:t xml:space="preserve"> </w:t>
      </w:r>
      <w:r w:rsidRPr="00BE08DE">
        <w:rPr>
          <w:rFonts w:ascii="Century Gothic" w:eastAsia="Century Gothic" w:hAnsi="Century Gothic" w:cs="Century Gothic"/>
        </w:rPr>
        <w:t>evaluate field and manufactur</w:t>
      </w:r>
      <w:r w:rsidR="00AC602F" w:rsidRPr="00BE08DE">
        <w:rPr>
          <w:rFonts w:ascii="Century Gothic" w:eastAsia="Century Gothic" w:hAnsi="Century Gothic" w:cs="Century Gothic"/>
        </w:rPr>
        <w:t>er</w:t>
      </w:r>
      <w:r w:rsidRPr="00BE08DE">
        <w:rPr>
          <w:rFonts w:ascii="Century Gothic" w:eastAsia="Century Gothic" w:hAnsi="Century Gothic" w:cs="Century Gothic"/>
        </w:rPr>
        <w:t xml:space="preserve"> partners on customer service and product quality</w:t>
      </w:r>
      <w:r w:rsidR="00EB3ABF" w:rsidRPr="00BE08DE">
        <w:rPr>
          <w:rFonts w:ascii="Century Gothic" w:eastAsia="Century Gothic" w:hAnsi="Century Gothic" w:cs="Century Gothic"/>
        </w:rPr>
        <w:t xml:space="preserve">. </w:t>
      </w:r>
      <w:r w:rsidR="004937B1" w:rsidRPr="00BE08DE">
        <w:rPr>
          <w:rFonts w:ascii="Century Gothic" w:eastAsia="Century Gothic" w:hAnsi="Century Gothic" w:cs="Century Gothic"/>
        </w:rPr>
        <w:t>Each year, only</w:t>
      </w:r>
      <w:r w:rsidR="00EB3ABF" w:rsidRPr="00BE08DE">
        <w:rPr>
          <w:rFonts w:ascii="Century Gothic" w:eastAsia="Century Gothic" w:hAnsi="Century Gothic" w:cs="Century Gothic"/>
        </w:rPr>
        <w:t xml:space="preserve"> a select few are honored with the National Preferred Partner award with even fewer receiving the award for multiple consecutive years.</w:t>
      </w:r>
      <w:r w:rsidR="007C0CB3" w:rsidRPr="00BE08DE">
        <w:rPr>
          <w:rFonts w:ascii="Century Gothic" w:eastAsia="Century Gothic" w:hAnsi="Century Gothic" w:cs="Century Gothic"/>
        </w:rPr>
        <w:t xml:space="preserve"> </w:t>
      </w:r>
      <w:r w:rsidR="005A6620" w:rsidRPr="00BE08DE">
        <w:rPr>
          <w:rFonts w:ascii="Century Gothic" w:eastAsia="Century Gothic" w:hAnsi="Century Gothic" w:cs="Century Gothic"/>
        </w:rPr>
        <w:t>For this year’s recognition</w:t>
      </w:r>
      <w:r w:rsidR="007C0CB3" w:rsidRPr="00BE08DE">
        <w:rPr>
          <w:rFonts w:ascii="Century Gothic" w:eastAsia="Century Gothic" w:hAnsi="Century Gothic" w:cs="Century Gothic"/>
        </w:rPr>
        <w:t>, a total of</w:t>
      </w:r>
      <w:r w:rsidR="0027352C" w:rsidRPr="00BE08DE">
        <w:rPr>
          <w:rFonts w:ascii="Century Gothic" w:eastAsia="Century Gothic" w:hAnsi="Century Gothic" w:cs="Century Gothic"/>
        </w:rPr>
        <w:t xml:space="preserve"> </w:t>
      </w:r>
      <w:r w:rsidR="0027352C" w:rsidRPr="00BE08DE">
        <w:rPr>
          <w:rFonts w:ascii="Century Gothic" w:hAnsi="Century Gothic"/>
          <w:color w:val="000000"/>
        </w:rPr>
        <w:t>123 companies were evaluated</w:t>
      </w:r>
      <w:r w:rsidR="005A6620" w:rsidRPr="00BE08DE">
        <w:rPr>
          <w:rFonts w:ascii="Century Gothic" w:hAnsi="Century Gothic"/>
          <w:color w:val="000000"/>
        </w:rPr>
        <w:t xml:space="preserve"> with</w:t>
      </w:r>
      <w:r w:rsidR="00491AC2" w:rsidRPr="00BE08DE">
        <w:rPr>
          <w:rFonts w:ascii="Century Gothic" w:hAnsi="Century Gothic"/>
          <w:color w:val="000000"/>
        </w:rPr>
        <w:t xml:space="preserve"> only</w:t>
      </w:r>
      <w:r w:rsidR="0027352C" w:rsidRPr="00BE08DE">
        <w:rPr>
          <w:rFonts w:ascii="Century Gothic" w:hAnsi="Century Gothic"/>
          <w:color w:val="000000"/>
        </w:rPr>
        <w:t xml:space="preserve"> </w:t>
      </w:r>
      <w:r w:rsidR="000F21D0" w:rsidRPr="00BE08DE">
        <w:rPr>
          <w:rFonts w:ascii="Century Gothic" w:hAnsi="Century Gothic"/>
          <w:color w:val="000000"/>
        </w:rPr>
        <w:t>1</w:t>
      </w:r>
      <w:r w:rsidR="00BE08DE">
        <w:rPr>
          <w:rFonts w:ascii="Century Gothic" w:hAnsi="Century Gothic"/>
          <w:color w:val="000000"/>
        </w:rPr>
        <w:t>3</w:t>
      </w:r>
      <w:r w:rsidR="000F21D0" w:rsidRPr="00BE08DE">
        <w:rPr>
          <w:rFonts w:ascii="Century Gothic" w:hAnsi="Century Gothic"/>
          <w:color w:val="000000"/>
        </w:rPr>
        <w:t xml:space="preserve"> </w:t>
      </w:r>
      <w:r w:rsidR="00BE08DE">
        <w:rPr>
          <w:rFonts w:ascii="Century Gothic" w:hAnsi="Century Gothic"/>
          <w:color w:val="000000"/>
        </w:rPr>
        <w:t>field</w:t>
      </w:r>
      <w:r w:rsidR="000F21D0" w:rsidRPr="00BE08DE">
        <w:rPr>
          <w:rFonts w:ascii="Century Gothic" w:hAnsi="Century Gothic"/>
          <w:color w:val="000000"/>
        </w:rPr>
        <w:t xml:space="preserve"> partners and 1</w:t>
      </w:r>
      <w:r w:rsidR="00BE08DE">
        <w:rPr>
          <w:rFonts w:ascii="Century Gothic" w:hAnsi="Century Gothic"/>
          <w:color w:val="000000"/>
        </w:rPr>
        <w:t>2</w:t>
      </w:r>
      <w:r w:rsidR="000F21D0" w:rsidRPr="00BE08DE">
        <w:rPr>
          <w:rFonts w:ascii="Century Gothic" w:hAnsi="Century Gothic"/>
          <w:color w:val="000000"/>
        </w:rPr>
        <w:t xml:space="preserve"> </w:t>
      </w:r>
      <w:r w:rsidR="00BE08DE">
        <w:rPr>
          <w:rFonts w:ascii="Century Gothic" w:hAnsi="Century Gothic"/>
          <w:color w:val="000000"/>
        </w:rPr>
        <w:t>manufacturer</w:t>
      </w:r>
      <w:r w:rsidR="000F21D0" w:rsidRPr="00BE08DE">
        <w:rPr>
          <w:rFonts w:ascii="Century Gothic" w:hAnsi="Century Gothic"/>
          <w:color w:val="000000"/>
        </w:rPr>
        <w:t xml:space="preserve"> partners </w:t>
      </w:r>
      <w:r w:rsidR="005A6620" w:rsidRPr="00BE08DE">
        <w:rPr>
          <w:rFonts w:ascii="Century Gothic" w:hAnsi="Century Gothic"/>
          <w:color w:val="000000"/>
        </w:rPr>
        <w:t>achieving</w:t>
      </w:r>
      <w:r w:rsidR="0027352C" w:rsidRPr="00BE08DE">
        <w:rPr>
          <w:rFonts w:ascii="Century Gothic" w:hAnsi="Century Gothic"/>
          <w:color w:val="000000"/>
        </w:rPr>
        <w:t xml:space="preserve"> the </w:t>
      </w:r>
      <w:r w:rsidR="0069140C">
        <w:rPr>
          <w:rFonts w:ascii="Century Gothic" w:hAnsi="Century Gothic"/>
          <w:color w:val="000000"/>
        </w:rPr>
        <w:t xml:space="preserve">esteemed </w:t>
      </w:r>
      <w:r w:rsidR="0027352C" w:rsidRPr="00BE08DE">
        <w:rPr>
          <w:rFonts w:ascii="Century Gothic" w:hAnsi="Century Gothic"/>
          <w:color w:val="000000"/>
        </w:rPr>
        <w:t>designation of National Preferred Partner</w:t>
      </w:r>
      <w:r w:rsidR="00491AC2" w:rsidRPr="00BE08DE">
        <w:rPr>
          <w:rFonts w:ascii="Century Gothic" w:hAnsi="Century Gothic"/>
          <w:color w:val="000000"/>
        </w:rPr>
        <w:t>.</w:t>
      </w:r>
    </w:p>
    <w:p w14:paraId="25D3A569" w14:textId="3F5261D3" w:rsidR="00302E13" w:rsidRPr="0099461E" w:rsidRDefault="00B80917" w:rsidP="0099461E">
      <w:pPr>
        <w:pBdr>
          <w:top w:val="nil"/>
          <w:left w:val="nil"/>
          <w:bottom w:val="nil"/>
          <w:right w:val="nil"/>
          <w:between w:val="nil"/>
        </w:pBdr>
        <w:spacing w:after="200" w:line="360" w:lineRule="auto"/>
        <w:ind w:firstLine="720"/>
        <w:rPr>
          <w:rFonts w:ascii="Century Gothic" w:eastAsia="Century Gothic" w:hAnsi="Century Gothic" w:cs="Century Gothic"/>
          <w:color w:val="000000"/>
        </w:rPr>
        <w:sectPr w:rsidR="00302E13" w:rsidRPr="0099461E" w:rsidSect="009519CD">
          <w:headerReference w:type="even" r:id="rId10"/>
          <w:headerReference w:type="default" r:id="rId11"/>
          <w:footerReference w:type="even" r:id="rId12"/>
          <w:footerReference w:type="default" r:id="rId13"/>
          <w:headerReference w:type="first" r:id="rId14"/>
          <w:footerReference w:type="first" r:id="rId15"/>
          <w:pgSz w:w="12240" w:h="15840"/>
          <w:pgMar w:top="950" w:right="1440" w:bottom="360" w:left="1440" w:header="720" w:footer="720" w:gutter="0"/>
          <w:pgNumType w:start="1"/>
          <w:cols w:space="720"/>
        </w:sectPr>
      </w:pPr>
      <w:r>
        <w:rPr>
          <w:rFonts w:ascii="Century Gothic" w:eastAsia="Century Gothic" w:hAnsi="Century Gothic" w:cs="Century Gothic"/>
          <w:color w:val="000000"/>
        </w:rPr>
        <w:lastRenderedPageBreak/>
        <w:t xml:space="preserve">“We are honored </w:t>
      </w:r>
      <w:r w:rsidR="00274635">
        <w:rPr>
          <w:rFonts w:ascii="Century Gothic" w:eastAsia="Century Gothic" w:hAnsi="Century Gothic" w:cs="Century Gothic"/>
          <w:color w:val="000000"/>
        </w:rPr>
        <w:t xml:space="preserve">to receive </w:t>
      </w:r>
      <w:r w:rsidR="00145E72">
        <w:rPr>
          <w:rFonts w:ascii="Century Gothic" w:eastAsia="Century Gothic" w:hAnsi="Century Gothic" w:cs="Century Gothic"/>
          <w:color w:val="000000"/>
        </w:rPr>
        <w:t xml:space="preserve">this recognition </w:t>
      </w:r>
      <w:r>
        <w:rPr>
          <w:rFonts w:ascii="Century Gothic" w:eastAsia="Century Gothic" w:hAnsi="Century Gothic" w:cs="Century Gothic"/>
          <w:color w:val="000000"/>
        </w:rPr>
        <w:t xml:space="preserve">for </w:t>
      </w:r>
      <w:r w:rsidR="003A048B">
        <w:rPr>
          <w:rFonts w:ascii="Century Gothic" w:eastAsia="Century Gothic" w:hAnsi="Century Gothic" w:cs="Century Gothic"/>
          <w:color w:val="000000"/>
        </w:rPr>
        <w:t xml:space="preserve">the </w:t>
      </w:r>
      <w:r w:rsidR="00145E72">
        <w:rPr>
          <w:rFonts w:ascii="Century Gothic" w:eastAsia="Century Gothic" w:hAnsi="Century Gothic" w:cs="Century Gothic"/>
          <w:color w:val="000000"/>
        </w:rPr>
        <w:t>10</w:t>
      </w:r>
      <w:r w:rsidR="003A048B" w:rsidRPr="003A048B">
        <w:rPr>
          <w:rFonts w:ascii="Century Gothic" w:eastAsia="Century Gothic" w:hAnsi="Century Gothic" w:cs="Century Gothic"/>
          <w:color w:val="000000"/>
          <w:vertAlign w:val="superscript"/>
        </w:rPr>
        <w:t>th</w:t>
      </w:r>
      <w:r w:rsidR="003A048B">
        <w:rPr>
          <w:rFonts w:ascii="Century Gothic" w:eastAsia="Century Gothic" w:hAnsi="Century Gothic" w:cs="Century Gothic"/>
          <w:color w:val="000000"/>
        </w:rPr>
        <w:t xml:space="preserve"> </w:t>
      </w:r>
      <w:r w:rsidR="00E4585C">
        <w:rPr>
          <w:rFonts w:ascii="Century Gothic" w:eastAsia="Century Gothic" w:hAnsi="Century Gothic" w:cs="Century Gothic"/>
          <w:color w:val="000000"/>
        </w:rPr>
        <w:t xml:space="preserve">consecutive </w:t>
      </w:r>
      <w:r w:rsidR="00274635">
        <w:rPr>
          <w:rFonts w:ascii="Century Gothic" w:eastAsia="Century Gothic" w:hAnsi="Century Gothic" w:cs="Century Gothic"/>
          <w:color w:val="000000"/>
        </w:rPr>
        <w:t>year</w:t>
      </w:r>
      <w:r w:rsidR="00E41B4D">
        <w:rPr>
          <w:rFonts w:ascii="Century Gothic" w:eastAsia="Century Gothic" w:hAnsi="Century Gothic" w:cs="Century Gothic"/>
          <w:color w:val="000000"/>
        </w:rPr>
        <w:t>,</w:t>
      </w:r>
      <w:r w:rsidR="002B21D0">
        <w:rPr>
          <w:rFonts w:ascii="Century Gothic" w:eastAsia="Century Gothic" w:hAnsi="Century Gothic" w:cs="Century Gothic"/>
          <w:color w:val="000000"/>
        </w:rPr>
        <w:t xml:space="preserve"> and</w:t>
      </w:r>
      <w:r w:rsidR="00E41B4D">
        <w:rPr>
          <w:rFonts w:ascii="Century Gothic" w:eastAsia="Century Gothic" w:hAnsi="Century Gothic" w:cs="Century Gothic"/>
          <w:color w:val="000000"/>
        </w:rPr>
        <w:t xml:space="preserve"> we</w:t>
      </w:r>
      <w:r w:rsidR="00C257E5">
        <w:rPr>
          <w:rFonts w:ascii="Century Gothic" w:eastAsia="Century Gothic" w:hAnsi="Century Gothic" w:cs="Century Gothic"/>
          <w:color w:val="000000"/>
        </w:rPr>
        <w:t xml:space="preserve"> </w:t>
      </w:r>
      <w:r w:rsidR="00F60ABB">
        <w:rPr>
          <w:rFonts w:ascii="Century Gothic" w:eastAsia="Century Gothic" w:hAnsi="Century Gothic" w:cs="Century Gothic"/>
          <w:color w:val="000000"/>
        </w:rPr>
        <w:t xml:space="preserve">are grateful </w:t>
      </w:r>
      <w:r w:rsidR="009C3049">
        <w:rPr>
          <w:rFonts w:ascii="Century Gothic" w:eastAsia="Century Gothic" w:hAnsi="Century Gothic" w:cs="Century Gothic"/>
          <w:color w:val="000000"/>
        </w:rPr>
        <w:t>for our partnership with David Weekley Homes</w:t>
      </w:r>
      <w:r w:rsidR="004E5BBD">
        <w:rPr>
          <w:rFonts w:ascii="Century Gothic" w:eastAsia="Century Gothic" w:hAnsi="Century Gothic" w:cs="Century Gothic"/>
          <w:color w:val="000000"/>
        </w:rPr>
        <w:t xml:space="preserve">,” </w:t>
      </w:r>
      <w:r>
        <w:rPr>
          <w:rFonts w:ascii="Century Gothic" w:eastAsia="Century Gothic" w:hAnsi="Century Gothic" w:cs="Century Gothic"/>
          <w:color w:val="000000"/>
        </w:rPr>
        <w:t xml:space="preserve">says </w:t>
      </w:r>
      <w:r w:rsidR="00E12045" w:rsidRPr="001C15A2">
        <w:rPr>
          <w:rFonts w:ascii="Century Gothic" w:eastAsia="Century Gothic" w:hAnsi="Century Gothic" w:cs="Century Gothic"/>
          <w:b/>
          <w:bCs/>
          <w:color w:val="000000"/>
        </w:rPr>
        <w:t>Robert Larson</w:t>
      </w:r>
      <w:r>
        <w:rPr>
          <w:rFonts w:ascii="Century Gothic" w:eastAsia="Century Gothic" w:hAnsi="Century Gothic" w:cs="Century Gothic"/>
          <w:color w:val="000000"/>
        </w:rPr>
        <w:t>,</w:t>
      </w:r>
      <w:r w:rsidR="00E12045">
        <w:rPr>
          <w:rFonts w:ascii="Century Gothic" w:eastAsia="Century Gothic" w:hAnsi="Century Gothic" w:cs="Century Gothic"/>
          <w:color w:val="000000"/>
        </w:rPr>
        <w:t xml:space="preserve"> director, Sales National Accounts,</w:t>
      </w:r>
      <w:r>
        <w:rPr>
          <w:rFonts w:ascii="Century Gothic" w:eastAsia="Century Gothic" w:hAnsi="Century Gothic" w:cs="Century Gothic"/>
          <w:color w:val="000000"/>
        </w:rPr>
        <w:t xml:space="preserve"> Uponor. </w:t>
      </w:r>
      <w:r w:rsidR="00D05C5E">
        <w:rPr>
          <w:rFonts w:ascii="Century Gothic" w:eastAsia="Century Gothic" w:hAnsi="Century Gothic" w:cs="Century Gothic"/>
          <w:color w:val="000000"/>
        </w:rPr>
        <w:t>“</w:t>
      </w:r>
      <w:r w:rsidR="0068231D">
        <w:rPr>
          <w:rFonts w:ascii="Century Gothic" w:eastAsia="Century Gothic" w:hAnsi="Century Gothic" w:cs="Century Gothic"/>
          <w:color w:val="000000"/>
        </w:rPr>
        <w:t xml:space="preserve">Being </w:t>
      </w:r>
      <w:r w:rsidR="0074370C">
        <w:rPr>
          <w:rFonts w:ascii="Century Gothic" w:eastAsia="Century Gothic" w:hAnsi="Century Gothic" w:cs="Century Gothic"/>
          <w:color w:val="000000"/>
        </w:rPr>
        <w:t>recognized</w:t>
      </w:r>
      <w:r w:rsidR="0068231D">
        <w:rPr>
          <w:rFonts w:ascii="Century Gothic" w:eastAsia="Century Gothic" w:hAnsi="Century Gothic" w:cs="Century Gothic"/>
          <w:color w:val="000000"/>
        </w:rPr>
        <w:t xml:space="preserve"> </w:t>
      </w:r>
      <w:r w:rsidR="0074370C">
        <w:rPr>
          <w:rFonts w:ascii="Century Gothic" w:eastAsia="Century Gothic" w:hAnsi="Century Gothic" w:cs="Century Gothic"/>
          <w:color w:val="000000"/>
        </w:rPr>
        <w:t xml:space="preserve">by </w:t>
      </w:r>
      <w:r w:rsidR="00923602">
        <w:rPr>
          <w:rFonts w:ascii="Century Gothic" w:eastAsia="Century Gothic" w:hAnsi="Century Gothic" w:cs="Century Gothic"/>
          <w:color w:val="000000"/>
        </w:rPr>
        <w:t xml:space="preserve">David Weekley Homes </w:t>
      </w:r>
      <w:r w:rsidR="0068231D">
        <w:rPr>
          <w:rFonts w:ascii="Century Gothic" w:eastAsia="Century Gothic" w:hAnsi="Century Gothic" w:cs="Century Gothic"/>
          <w:color w:val="000000"/>
        </w:rPr>
        <w:t xml:space="preserve">for our </w:t>
      </w:r>
      <w:r w:rsidR="00923602">
        <w:rPr>
          <w:rFonts w:ascii="Century Gothic" w:eastAsia="Century Gothic" w:hAnsi="Century Gothic" w:cs="Century Gothic"/>
          <w:color w:val="000000"/>
        </w:rPr>
        <w:t>exceptional</w:t>
      </w:r>
      <w:r w:rsidR="0068231D">
        <w:rPr>
          <w:rFonts w:ascii="Century Gothic" w:eastAsia="Century Gothic" w:hAnsi="Century Gothic" w:cs="Century Gothic"/>
          <w:color w:val="000000"/>
        </w:rPr>
        <w:t xml:space="preserve"> products and service </w:t>
      </w:r>
      <w:r w:rsidR="00CE29BA">
        <w:rPr>
          <w:rFonts w:ascii="Century Gothic" w:eastAsia="Century Gothic" w:hAnsi="Century Gothic" w:cs="Century Gothic"/>
          <w:color w:val="000000"/>
        </w:rPr>
        <w:t xml:space="preserve">is a testament to </w:t>
      </w:r>
      <w:r w:rsidR="00EA6D6B">
        <w:rPr>
          <w:rFonts w:ascii="Century Gothic" w:eastAsia="Century Gothic" w:hAnsi="Century Gothic" w:cs="Century Gothic"/>
          <w:color w:val="000000"/>
        </w:rPr>
        <w:t xml:space="preserve">our </w:t>
      </w:r>
      <w:r w:rsidR="006D0685">
        <w:rPr>
          <w:rFonts w:ascii="Century Gothic" w:eastAsia="Century Gothic" w:hAnsi="Century Gothic" w:cs="Century Gothic"/>
          <w:color w:val="000000"/>
        </w:rPr>
        <w:t>high</w:t>
      </w:r>
      <w:r w:rsidR="00EA6D6B">
        <w:rPr>
          <w:rFonts w:ascii="Century Gothic" w:eastAsia="Century Gothic" w:hAnsi="Century Gothic" w:cs="Century Gothic"/>
          <w:color w:val="000000"/>
        </w:rPr>
        <w:t xml:space="preserve"> company</w:t>
      </w:r>
      <w:r w:rsidR="00CE29BA">
        <w:rPr>
          <w:rFonts w:ascii="Century Gothic" w:eastAsia="Century Gothic" w:hAnsi="Century Gothic" w:cs="Century Gothic"/>
          <w:color w:val="000000"/>
        </w:rPr>
        <w:t xml:space="preserve"> standards </w:t>
      </w:r>
      <w:r w:rsidR="006D0685">
        <w:rPr>
          <w:rFonts w:ascii="Century Gothic" w:eastAsia="Century Gothic" w:hAnsi="Century Gothic" w:cs="Century Gothic"/>
          <w:color w:val="000000"/>
        </w:rPr>
        <w:t xml:space="preserve">and strong values </w:t>
      </w:r>
      <w:r w:rsidR="00EA6D6B">
        <w:rPr>
          <w:rFonts w:ascii="Century Gothic" w:eastAsia="Century Gothic" w:hAnsi="Century Gothic" w:cs="Century Gothic"/>
          <w:color w:val="000000"/>
        </w:rPr>
        <w:t xml:space="preserve">that </w:t>
      </w:r>
      <w:r w:rsidR="00CE29BA">
        <w:rPr>
          <w:rFonts w:ascii="Century Gothic" w:eastAsia="Century Gothic" w:hAnsi="Century Gothic" w:cs="Century Gothic"/>
          <w:color w:val="000000"/>
        </w:rPr>
        <w:t xml:space="preserve">continue to </w:t>
      </w:r>
      <w:r w:rsidR="00EA6D6B">
        <w:rPr>
          <w:rFonts w:ascii="Century Gothic" w:eastAsia="Century Gothic" w:hAnsi="Century Gothic" w:cs="Century Gothic"/>
          <w:color w:val="000000"/>
        </w:rPr>
        <w:t xml:space="preserve">drive our passion for providing the best </w:t>
      </w:r>
      <w:r w:rsidR="00F45E6D">
        <w:rPr>
          <w:rFonts w:ascii="Century Gothic" w:eastAsia="Century Gothic" w:hAnsi="Century Gothic" w:cs="Century Gothic"/>
          <w:color w:val="000000"/>
        </w:rPr>
        <w:t>system solutions</w:t>
      </w:r>
      <w:r w:rsidR="001624D5">
        <w:rPr>
          <w:rFonts w:ascii="Century Gothic" w:eastAsia="Century Gothic" w:hAnsi="Century Gothic" w:cs="Century Gothic"/>
          <w:color w:val="000000"/>
        </w:rPr>
        <w:t>.</w:t>
      </w:r>
      <w:r>
        <w:rPr>
          <w:rFonts w:ascii="Century Gothic" w:eastAsia="Century Gothic" w:hAnsi="Century Gothic" w:cs="Century Gothic"/>
          <w:color w:val="000000"/>
        </w:rPr>
        <w:t>”</w:t>
      </w:r>
    </w:p>
    <w:p w14:paraId="452B6B09" w14:textId="77777777" w:rsidR="00452996" w:rsidRPr="008619B5" w:rsidRDefault="00452996" w:rsidP="0016499A">
      <w:pPr>
        <w:spacing w:after="360"/>
        <w:jc w:val="center"/>
        <w:rPr>
          <w:rFonts w:ascii="Century Gothic" w:hAnsi="Century Gothic"/>
        </w:rPr>
        <w:sectPr w:rsidR="00452996" w:rsidRPr="008619B5" w:rsidSect="00452996">
          <w:headerReference w:type="even" r:id="rId16"/>
          <w:headerReference w:type="default" r:id="rId17"/>
          <w:footerReference w:type="even" r:id="rId18"/>
          <w:footerReference w:type="default" r:id="rId19"/>
          <w:headerReference w:type="first" r:id="rId20"/>
          <w:footerReference w:type="first" r:id="rId21"/>
          <w:type w:val="continuous"/>
          <w:pgSz w:w="12240" w:h="15840"/>
          <w:pgMar w:top="950" w:right="1440" w:bottom="360" w:left="1440" w:header="720" w:footer="720" w:gutter="0"/>
          <w:pgNumType w:start="1"/>
          <w:cols w:space="720"/>
        </w:sectPr>
      </w:pPr>
      <w:r>
        <w:rPr>
          <w:rFonts w:ascii="Century Gothic" w:hAnsi="Century Gothic"/>
        </w:rPr>
        <w:t>###</w:t>
      </w:r>
    </w:p>
    <w:p w14:paraId="488B0EB2" w14:textId="77777777" w:rsidR="00C56CBC" w:rsidRPr="00CC4D29" w:rsidRDefault="00C56CBC" w:rsidP="00C56CBC">
      <w:pPr>
        <w:spacing w:before="240" w:after="120"/>
        <w:rPr>
          <w:rFonts w:ascii="Century Gothic" w:hAnsi="Century Gothic"/>
          <w:b/>
        </w:rPr>
      </w:pPr>
      <w:r w:rsidRPr="00CC4D29">
        <w:rPr>
          <w:rFonts w:ascii="Century Gothic" w:hAnsi="Century Gothic"/>
          <w:b/>
        </w:rPr>
        <w:t>Media contacts</w:t>
      </w:r>
    </w:p>
    <w:p w14:paraId="19BF9430" w14:textId="77777777" w:rsidR="00C56CBC" w:rsidRPr="00CC4D29" w:rsidRDefault="00C56CBC" w:rsidP="00C56CBC">
      <w:pPr>
        <w:rPr>
          <w:rFonts w:ascii="Century Gothic" w:hAnsi="Century Gothic"/>
        </w:rPr>
      </w:pPr>
      <w:r>
        <w:rPr>
          <w:rFonts w:ascii="Century Gothic" w:hAnsi="Century Gothic"/>
        </w:rPr>
        <w:t>Patti Winger</w:t>
      </w:r>
    </w:p>
    <w:p w14:paraId="65A4C0E3" w14:textId="77777777" w:rsidR="00C56CBC" w:rsidRPr="00CC4D29" w:rsidRDefault="00C56CBC" w:rsidP="00C56CBC">
      <w:pPr>
        <w:rPr>
          <w:rFonts w:ascii="Century Gothic" w:hAnsi="Century Gothic"/>
        </w:rPr>
      </w:pPr>
      <w:r w:rsidRPr="003F74EC">
        <w:rPr>
          <w:rFonts w:ascii="Century Gothic" w:hAnsi="Century Gothic"/>
        </w:rPr>
        <w:t>Director, Engagement Marketing &amp; Communications</w:t>
      </w:r>
      <w:r w:rsidRPr="00CC4D29">
        <w:rPr>
          <w:rFonts w:ascii="Century Gothic" w:hAnsi="Century Gothic"/>
        </w:rPr>
        <w:t>, Uponor</w:t>
      </w:r>
    </w:p>
    <w:p w14:paraId="7C88C14B" w14:textId="77777777" w:rsidR="00C56CBC" w:rsidRPr="00544F2A" w:rsidRDefault="00C56CBC" w:rsidP="00C56CBC">
      <w:pPr>
        <w:rPr>
          <w:rFonts w:ascii="Century Gothic" w:hAnsi="Century Gothic"/>
          <w:lang w:val="de-DE"/>
        </w:rPr>
      </w:pPr>
      <w:r w:rsidRPr="00544F2A">
        <w:rPr>
          <w:rFonts w:ascii="Century Gothic" w:hAnsi="Century Gothic"/>
          <w:b/>
          <w:lang w:val="de-DE"/>
        </w:rPr>
        <w:t>T</w:t>
      </w:r>
      <w:r w:rsidRPr="00544F2A">
        <w:rPr>
          <w:rFonts w:ascii="Century Gothic" w:hAnsi="Century Gothic"/>
          <w:lang w:val="de-DE"/>
        </w:rPr>
        <w:t xml:space="preserve"> </w:t>
      </w:r>
      <w:bdo w:val="ltr">
        <w:r w:rsidRPr="003F74EC">
          <w:rPr>
            <w:rFonts w:ascii="Century Gothic" w:hAnsi="Century Gothic"/>
            <w:lang w:val="de-DE"/>
          </w:rPr>
          <w:t>651</w:t>
        </w:r>
        <w:r>
          <w:rPr>
            <w:rFonts w:ascii="Century Gothic" w:hAnsi="Century Gothic"/>
            <w:lang w:val="de-DE"/>
          </w:rPr>
          <w:t>.</w:t>
        </w:r>
        <w:r w:rsidRPr="003F74EC">
          <w:rPr>
            <w:rFonts w:ascii="Century Gothic" w:hAnsi="Century Gothic"/>
            <w:lang w:val="de-DE"/>
          </w:rPr>
          <w:t>341</w:t>
        </w:r>
        <w:r>
          <w:rPr>
            <w:rFonts w:ascii="Century Gothic" w:hAnsi="Century Gothic"/>
            <w:lang w:val="de-DE"/>
          </w:rPr>
          <w:t>.</w:t>
        </w:r>
        <w:r w:rsidRPr="003F74EC">
          <w:rPr>
            <w:rFonts w:ascii="Century Gothic" w:hAnsi="Century Gothic"/>
            <w:lang w:val="de-DE"/>
          </w:rPr>
          <w:t>8991</w:t>
        </w:r>
        <w:r w:rsidRPr="003F74EC">
          <w:rPr>
            <w:rFonts w:ascii="MS Gothic" w:eastAsia="MS Gothic" w:hAnsi="MS Gothic" w:cs="MS Gothic" w:hint="eastAsia"/>
            <w:lang w:val="de-DE"/>
          </w:rPr>
          <w:t>‬</w:t>
        </w:r>
        <w:r w:rsidRPr="004A396F">
          <w:rPr>
            <w:lang w:val="de-DE"/>
          </w:rPr>
          <w:t>‬</w:t>
        </w:r>
        <w:r w:rsidRPr="004A396F">
          <w:rPr>
            <w:lang w:val="de-DE"/>
          </w:rPr>
          <w:t>‬</w:t>
        </w:r>
        <w:r w:rsidRPr="004A396F">
          <w:rPr>
            <w:lang w:val="de-DE"/>
          </w:rPr>
          <w:t>‬</w:t>
        </w:r>
        <w:r w:rsidRPr="004A396F">
          <w:rPr>
            <w:lang w:val="de-DE"/>
          </w:rPr>
          <w:t>‬</w:t>
        </w:r>
        <w:r w:rsidRPr="004A396F">
          <w:rPr>
            <w:lang w:val="de-DE"/>
          </w:rPr>
          <w:t>‬</w:t>
        </w:r>
        <w:r w:rsidRPr="004A396F">
          <w:rPr>
            <w:lang w:val="de-DE"/>
          </w:rPr>
          <w:t>‬</w:t>
        </w:r>
        <w:r w:rsidRPr="004A396F">
          <w:rPr>
            <w:lang w:val="de-DE"/>
          </w:rPr>
          <w:t>‬</w:t>
        </w:r>
        <w:r w:rsidR="004A396F" w:rsidRPr="004A396F">
          <w:rPr>
            <w:lang w:val="de-DE"/>
          </w:rPr>
          <w:t>‬</w:t>
        </w:r>
      </w:bdo>
    </w:p>
    <w:p w14:paraId="256C4B9D" w14:textId="77777777" w:rsidR="00C56CBC" w:rsidRPr="00DB39FB" w:rsidRDefault="00C56CBC" w:rsidP="00C56CBC">
      <w:pPr>
        <w:rPr>
          <w:rFonts w:ascii="Century Gothic" w:hAnsi="Century Gothic"/>
          <w:lang w:val="pt-PT"/>
        </w:rPr>
      </w:pPr>
      <w:r w:rsidRPr="00DB39FB">
        <w:rPr>
          <w:rFonts w:ascii="Century Gothic" w:hAnsi="Century Gothic"/>
          <w:b/>
          <w:bCs/>
          <w:lang w:val="pt-PT"/>
        </w:rPr>
        <w:t xml:space="preserve">E </w:t>
      </w:r>
      <w:hyperlink r:id="rId22" w:history="1">
        <w:r w:rsidRPr="00A10657">
          <w:rPr>
            <w:rStyle w:val="Hyperlink"/>
            <w:rFonts w:ascii="Century Gothic" w:hAnsi="Century Gothic"/>
            <w:lang w:val="pt-PT"/>
          </w:rPr>
          <w:t>patti.winger@uponor.com</w:t>
        </w:r>
      </w:hyperlink>
    </w:p>
    <w:p w14:paraId="469D9921" w14:textId="77777777" w:rsidR="00C56CBC" w:rsidRPr="00DB39FB" w:rsidRDefault="00C56CBC" w:rsidP="00C56CBC">
      <w:pPr>
        <w:spacing w:after="120"/>
        <w:rPr>
          <w:rFonts w:ascii="Century Gothic" w:hAnsi="Century Gothic"/>
          <w:b/>
          <w:lang w:val="pt-PT"/>
        </w:rPr>
      </w:pPr>
      <w:r w:rsidRPr="00DB39FB">
        <w:rPr>
          <w:rFonts w:ascii="Century Gothic" w:hAnsi="Century Gothic"/>
          <w:b/>
          <w:lang w:val="pt-PT"/>
        </w:rPr>
        <w:t>Agency contacts</w:t>
      </w:r>
    </w:p>
    <w:p w14:paraId="270871B0" w14:textId="77777777" w:rsidR="00C56CBC" w:rsidRPr="00CC4D29" w:rsidRDefault="00C56CBC" w:rsidP="00C56CBC">
      <w:pPr>
        <w:rPr>
          <w:rFonts w:ascii="Century Gothic" w:hAnsi="Century Gothic"/>
        </w:rPr>
      </w:pPr>
      <w:r w:rsidRPr="00CC4D29">
        <w:rPr>
          <w:rFonts w:ascii="Century Gothic" w:hAnsi="Century Gothic"/>
        </w:rPr>
        <w:t>John O’Reilly</w:t>
      </w:r>
    </w:p>
    <w:p w14:paraId="09FE3998" w14:textId="77777777" w:rsidR="00C56CBC" w:rsidRPr="00CC4D29" w:rsidRDefault="00C56CBC" w:rsidP="00C56CBC">
      <w:pPr>
        <w:rPr>
          <w:rFonts w:ascii="Century Gothic" w:hAnsi="Century Gothic"/>
          <w:lang w:val="en-US"/>
        </w:rPr>
      </w:pPr>
      <w:r w:rsidRPr="00CC4D29">
        <w:rPr>
          <w:rFonts w:ascii="Century Gothic" w:hAnsi="Century Gothic"/>
          <w:lang w:val="en-US"/>
        </w:rPr>
        <w:t>Payton Meyers</w:t>
      </w:r>
    </w:p>
    <w:p w14:paraId="78F428B9" w14:textId="77777777" w:rsidR="00C56CBC" w:rsidRPr="004A396F" w:rsidRDefault="00C56CBC" w:rsidP="00C56CBC">
      <w:pPr>
        <w:rPr>
          <w:rFonts w:ascii="Century Gothic" w:hAnsi="Century Gothic"/>
          <w:lang w:val="de-DE"/>
        </w:rPr>
      </w:pPr>
      <w:r w:rsidRPr="004A396F">
        <w:rPr>
          <w:rFonts w:ascii="Century Gothic" w:hAnsi="Century Gothic"/>
          <w:b/>
          <w:lang w:val="de-DE"/>
        </w:rPr>
        <w:t>T</w:t>
      </w:r>
      <w:r w:rsidRPr="004A396F">
        <w:rPr>
          <w:rFonts w:ascii="Century Gothic" w:hAnsi="Century Gothic"/>
          <w:lang w:val="de-DE"/>
        </w:rPr>
        <w:t xml:space="preserve"> 708.428.6385</w:t>
      </w:r>
    </w:p>
    <w:p w14:paraId="49CB3D5D" w14:textId="77777777" w:rsidR="00C56CBC" w:rsidRPr="00544F2A" w:rsidRDefault="00C56CBC" w:rsidP="00C56CBC">
      <w:pPr>
        <w:rPr>
          <w:rFonts w:ascii="Century Gothic" w:hAnsi="Century Gothic"/>
          <w:lang w:val="de-DE"/>
        </w:rPr>
      </w:pPr>
      <w:r w:rsidRPr="00544F2A">
        <w:rPr>
          <w:rFonts w:ascii="Century Gothic" w:hAnsi="Century Gothic"/>
          <w:b/>
          <w:lang w:val="de-DE"/>
        </w:rPr>
        <w:t xml:space="preserve">E </w:t>
      </w:r>
      <w:hyperlink r:id="rId23">
        <w:r w:rsidRPr="00544F2A">
          <w:rPr>
            <w:rFonts w:ascii="Century Gothic" w:hAnsi="Century Gothic"/>
            <w:color w:val="0070C0"/>
            <w:u w:val="single"/>
            <w:lang w:val="de-DE"/>
          </w:rPr>
          <w:t>john@greenhousedigitalpr.com</w:t>
        </w:r>
      </w:hyperlink>
    </w:p>
    <w:p w14:paraId="14FDF1E1" w14:textId="77777777" w:rsidR="00C56CBC" w:rsidRPr="00544F2A" w:rsidRDefault="00C56CBC" w:rsidP="00C56CBC">
      <w:pPr>
        <w:rPr>
          <w:rFonts w:ascii="Century Gothic" w:hAnsi="Century Gothic"/>
          <w:sz w:val="18"/>
          <w:szCs w:val="18"/>
          <w:lang w:val="de-DE"/>
        </w:rPr>
        <w:sectPr w:rsidR="00C56CBC" w:rsidRPr="00544F2A" w:rsidSect="008A6143">
          <w:type w:val="continuous"/>
          <w:pgSz w:w="12240" w:h="15840"/>
          <w:pgMar w:top="1440" w:right="1440" w:bottom="1440" w:left="1440" w:header="720" w:footer="720" w:gutter="0"/>
          <w:cols w:num="2" w:space="720" w:equalWidth="0">
            <w:col w:w="4320" w:space="720"/>
            <w:col w:w="4320" w:space="0"/>
          </w:cols>
        </w:sectPr>
      </w:pPr>
      <w:r w:rsidRPr="00544F2A">
        <w:rPr>
          <w:rFonts w:ascii="Century Gothic" w:hAnsi="Century Gothic"/>
          <w:b/>
          <w:lang w:val="de-DE"/>
        </w:rPr>
        <w:t>E</w:t>
      </w:r>
      <w:r w:rsidRPr="00544F2A">
        <w:rPr>
          <w:rFonts w:ascii="Century Gothic" w:hAnsi="Century Gothic"/>
          <w:lang w:val="de-DE"/>
        </w:rPr>
        <w:t xml:space="preserve"> </w:t>
      </w:r>
      <w:hyperlink r:id="rId24">
        <w:r w:rsidRPr="00544F2A">
          <w:rPr>
            <w:rFonts w:ascii="Century Gothic" w:hAnsi="Century Gothic"/>
            <w:color w:val="0070C0"/>
            <w:u w:val="single"/>
            <w:lang w:val="de-DE"/>
          </w:rPr>
          <w:t>payton@greenhousedigitalpr.com</w:t>
        </w:r>
      </w:hyperlink>
    </w:p>
    <w:p w14:paraId="6D34F716" w14:textId="77777777" w:rsidR="00C56CBC" w:rsidRPr="00333A2E" w:rsidRDefault="00C56CBC" w:rsidP="00C56CBC">
      <w:pPr>
        <w:spacing w:before="240"/>
        <w:rPr>
          <w:rFonts w:ascii="Century Gothic" w:hAnsi="Century Gothic"/>
          <w:b/>
          <w:sz w:val="20"/>
          <w:szCs w:val="20"/>
        </w:rPr>
      </w:pPr>
      <w:r w:rsidRPr="00333A2E">
        <w:rPr>
          <w:rFonts w:ascii="Century Gothic" w:hAnsi="Century Gothic"/>
          <w:b/>
          <w:sz w:val="20"/>
          <w:szCs w:val="20"/>
        </w:rPr>
        <w:t>About Uponor North America</w:t>
      </w:r>
    </w:p>
    <w:p w14:paraId="23F80998" w14:textId="77777777" w:rsidR="00C56CBC" w:rsidRPr="00333A2E" w:rsidRDefault="00C56CBC" w:rsidP="00C56CBC">
      <w:pPr>
        <w:pStyle w:val="NormalWeb"/>
        <w:shd w:val="clear" w:color="auto" w:fill="FFFFFF"/>
        <w:spacing w:before="0" w:beforeAutospacing="0" w:after="300" w:afterAutospacing="0"/>
        <w:rPr>
          <w:rFonts w:ascii="Century Gothic" w:hAnsi="Century Gothic" w:cs="Arial"/>
          <w:sz w:val="20"/>
          <w:szCs w:val="20"/>
        </w:rPr>
      </w:pPr>
      <w:r w:rsidRPr="00333A2E">
        <w:rPr>
          <w:rFonts w:ascii="Century Gothic" w:hAnsi="Century Gothic" w:cs="Arial"/>
          <w:sz w:val="20"/>
          <w:szCs w:val="20"/>
        </w:rPr>
        <w:t xml:space="preserve">Apple Valley, Minn.-based Uponor North America strives to be the partner plumbing and HVAC professionals rely on for smart water and energy solutions. The company is helping to move the construction industry forward through innovation, education and advocacy focusing on the defining issues of our time: water, energy, and labor. An award-winning manufacturer of PEX piping and marketer/distributor of Uponor PP-RCT in North America, the company offers plumbing, fire safety, radiant heating/cooling, hydronic piping, and pre-insulated piping system solutions for new construction, retrofits, and remodels in the residential and commercial markets. Recognized for best-in-class manufacturing, sustainability, economic development, and as a top workplace, the Uponor group of companies employs about 4,400 professionals in 26 countries in Europe and North America. </w:t>
      </w:r>
      <w:r w:rsidRPr="00333A2E">
        <w:rPr>
          <w:rFonts w:ascii="Century Gothic" w:hAnsi="Century Gothic"/>
          <w:sz w:val="20"/>
          <w:szCs w:val="20"/>
        </w:rPr>
        <w:t>In 202</w:t>
      </w:r>
      <w:r>
        <w:rPr>
          <w:rFonts w:ascii="Century Gothic" w:hAnsi="Century Gothic"/>
          <w:sz w:val="20"/>
          <w:szCs w:val="20"/>
        </w:rPr>
        <w:t>2</w:t>
      </w:r>
      <w:r w:rsidRPr="00333A2E">
        <w:rPr>
          <w:rFonts w:ascii="Century Gothic" w:hAnsi="Century Gothic"/>
          <w:sz w:val="20"/>
          <w:szCs w:val="20"/>
        </w:rPr>
        <w:t>, Uponor’s global net sales totaled approximately €1.</w:t>
      </w:r>
      <w:r>
        <w:rPr>
          <w:rFonts w:ascii="Century Gothic" w:hAnsi="Century Gothic"/>
          <w:sz w:val="20"/>
          <w:szCs w:val="20"/>
        </w:rPr>
        <w:t>4</w:t>
      </w:r>
      <w:r w:rsidRPr="00333A2E">
        <w:rPr>
          <w:rFonts w:ascii="Century Gothic" w:hAnsi="Century Gothic"/>
          <w:sz w:val="20"/>
          <w:szCs w:val="20"/>
        </w:rPr>
        <w:t xml:space="preserve"> billion ($1.5 billion as of 12/31/2</w:t>
      </w:r>
      <w:r>
        <w:rPr>
          <w:rFonts w:ascii="Century Gothic" w:hAnsi="Century Gothic"/>
          <w:sz w:val="20"/>
          <w:szCs w:val="20"/>
        </w:rPr>
        <w:t>2</w:t>
      </w:r>
      <w:r w:rsidRPr="00333A2E">
        <w:rPr>
          <w:rFonts w:ascii="Century Gothic" w:hAnsi="Century Gothic"/>
          <w:sz w:val="20"/>
          <w:szCs w:val="20"/>
        </w:rPr>
        <w:t xml:space="preserve"> exchange rate).</w:t>
      </w:r>
      <w:r w:rsidRPr="00333A2E">
        <w:rPr>
          <w:rFonts w:ascii="Century Gothic" w:hAnsi="Century Gothic" w:cs="Arial"/>
          <w:sz w:val="20"/>
          <w:szCs w:val="20"/>
        </w:rPr>
        <w:t xml:space="preserve"> Uponor Corporation is based in Finland and listed on Nasdaq Helsinki.</w:t>
      </w:r>
    </w:p>
    <w:p w14:paraId="7D94D6C5" w14:textId="77777777" w:rsidR="00C56CBC" w:rsidRPr="00333A2E" w:rsidRDefault="004A396F" w:rsidP="00C56CBC">
      <w:pPr>
        <w:pStyle w:val="NormalWeb"/>
        <w:shd w:val="clear" w:color="auto" w:fill="FFFFFF"/>
        <w:spacing w:before="0" w:beforeAutospacing="0" w:after="300" w:afterAutospacing="0"/>
        <w:rPr>
          <w:rFonts w:ascii="Century Gothic" w:hAnsi="Century Gothic" w:cs="Arial"/>
          <w:sz w:val="20"/>
          <w:szCs w:val="20"/>
        </w:rPr>
      </w:pPr>
      <w:hyperlink r:id="rId25" w:history="1">
        <w:r w:rsidR="00C56CBC" w:rsidRPr="00333A2E">
          <w:rPr>
            <w:rStyle w:val="Hyperlink"/>
            <w:rFonts w:ascii="Century Gothic" w:hAnsi="Century Gothic" w:cs="Arial"/>
            <w:sz w:val="20"/>
            <w:szCs w:val="20"/>
          </w:rPr>
          <w:t>uponor.com</w:t>
        </w:r>
      </w:hyperlink>
    </w:p>
    <w:p w14:paraId="52003981" w14:textId="77777777" w:rsidR="00C56CBC" w:rsidRPr="00333A2E" w:rsidRDefault="00C56CBC" w:rsidP="00C56CBC">
      <w:pPr>
        <w:spacing w:before="360"/>
        <w:rPr>
          <w:rFonts w:ascii="Century Gothic" w:hAnsi="Century Gothic"/>
          <w:sz w:val="20"/>
          <w:szCs w:val="20"/>
        </w:rPr>
      </w:pPr>
      <w:r w:rsidRPr="00333A2E">
        <w:rPr>
          <w:rFonts w:ascii="Century Gothic" w:hAnsi="Century Gothic"/>
          <w:sz w:val="20"/>
          <w:szCs w:val="20"/>
        </w:rPr>
        <w:t>© 2023 Uponor Inc.</w:t>
      </w:r>
    </w:p>
    <w:p w14:paraId="20917161" w14:textId="4F8D079E" w:rsidR="00302E13" w:rsidRPr="00C56CBC" w:rsidRDefault="00C56CBC" w:rsidP="00C56CBC">
      <w:pPr>
        <w:rPr>
          <w:rFonts w:ascii="Century Gothic" w:hAnsi="Century Gothic"/>
          <w:sz w:val="20"/>
          <w:szCs w:val="20"/>
        </w:rPr>
      </w:pPr>
      <w:r w:rsidRPr="00333A2E">
        <w:rPr>
          <w:rFonts w:ascii="Century Gothic" w:hAnsi="Century Gothic"/>
          <w:sz w:val="20"/>
          <w:szCs w:val="20"/>
        </w:rPr>
        <w:t>Uponor is a trademark of Uponor Corporation and Uponor Inc.</w:t>
      </w:r>
    </w:p>
    <w:sectPr w:rsidR="00302E13" w:rsidRPr="00C56CBC">
      <w:type w:val="continuous"/>
      <w:pgSz w:w="12240" w:h="15840"/>
      <w:pgMar w:top="1152" w:right="1440" w:bottom="80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B466B" w14:textId="77777777" w:rsidR="005A5303" w:rsidRDefault="005A5303">
      <w:pPr>
        <w:spacing w:line="240" w:lineRule="auto"/>
      </w:pPr>
      <w:r>
        <w:separator/>
      </w:r>
    </w:p>
  </w:endnote>
  <w:endnote w:type="continuationSeparator" w:id="0">
    <w:p w14:paraId="05909BBA" w14:textId="77777777" w:rsidR="005A5303" w:rsidRDefault="005A53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EAC0D" w14:textId="77777777" w:rsidR="00302E13" w:rsidRDefault="00302E13">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C50D4" w14:textId="77777777" w:rsidR="00302E13" w:rsidRDefault="00302E13">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48C45" w14:textId="77777777" w:rsidR="00302E13" w:rsidRDefault="00302E13">
    <w:pPr>
      <w:pBdr>
        <w:top w:val="nil"/>
        <w:left w:val="nil"/>
        <w:bottom w:val="nil"/>
        <w:right w:val="nil"/>
        <w:between w:val="nil"/>
      </w:pBdr>
      <w:tabs>
        <w:tab w:val="center" w:pos="4680"/>
        <w:tab w:val="right" w:pos="9360"/>
      </w:tabs>
      <w:spacing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942F" w14:textId="77777777" w:rsidR="00452996" w:rsidRDefault="0045299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6D27" w14:textId="77777777" w:rsidR="00452996" w:rsidRDefault="0045299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D7B9" w14:textId="77777777" w:rsidR="00452996" w:rsidRDefault="00452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26230" w14:textId="77777777" w:rsidR="005A5303" w:rsidRDefault="005A5303">
      <w:pPr>
        <w:spacing w:line="240" w:lineRule="auto"/>
      </w:pPr>
      <w:r>
        <w:separator/>
      </w:r>
    </w:p>
  </w:footnote>
  <w:footnote w:type="continuationSeparator" w:id="0">
    <w:p w14:paraId="0062C3DE" w14:textId="77777777" w:rsidR="005A5303" w:rsidRDefault="005A53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5E693" w14:textId="77777777" w:rsidR="00302E13" w:rsidRDefault="00302E13">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B6B3" w14:textId="77777777" w:rsidR="00302E13" w:rsidRDefault="00302E13">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74207" w14:textId="77777777" w:rsidR="00302E13" w:rsidRDefault="00302E13">
    <w:pPr>
      <w:pBdr>
        <w:top w:val="nil"/>
        <w:left w:val="nil"/>
        <w:bottom w:val="nil"/>
        <w:right w:val="nil"/>
        <w:between w:val="nil"/>
      </w:pBdr>
      <w:tabs>
        <w:tab w:val="center" w:pos="4680"/>
        <w:tab w:val="right" w:pos="9360"/>
      </w:tabs>
      <w:spacing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599A" w14:textId="77777777" w:rsidR="00452996" w:rsidRDefault="0045299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E787" w14:textId="77777777" w:rsidR="00452996" w:rsidRDefault="004529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4FF3" w14:textId="77777777" w:rsidR="00452996" w:rsidRDefault="004529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47"/>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13"/>
    <w:rsid w:val="000142DD"/>
    <w:rsid w:val="00015268"/>
    <w:rsid w:val="000272F2"/>
    <w:rsid w:val="000562A5"/>
    <w:rsid w:val="000B74C1"/>
    <w:rsid w:val="000D1CCE"/>
    <w:rsid w:val="000D3ECF"/>
    <w:rsid w:val="000F21D0"/>
    <w:rsid w:val="00145E72"/>
    <w:rsid w:val="001624D5"/>
    <w:rsid w:val="0016499A"/>
    <w:rsid w:val="00186422"/>
    <w:rsid w:val="001C15A2"/>
    <w:rsid w:val="001D17E7"/>
    <w:rsid w:val="001D3949"/>
    <w:rsid w:val="001E085F"/>
    <w:rsid w:val="001E0884"/>
    <w:rsid w:val="00255320"/>
    <w:rsid w:val="00257D2B"/>
    <w:rsid w:val="0027352C"/>
    <w:rsid w:val="00274635"/>
    <w:rsid w:val="00285518"/>
    <w:rsid w:val="002855CF"/>
    <w:rsid w:val="00290881"/>
    <w:rsid w:val="0029188E"/>
    <w:rsid w:val="0029374A"/>
    <w:rsid w:val="002A0A1A"/>
    <w:rsid w:val="002B21D0"/>
    <w:rsid w:val="002B7030"/>
    <w:rsid w:val="002D205A"/>
    <w:rsid w:val="00302E13"/>
    <w:rsid w:val="00305089"/>
    <w:rsid w:val="00324426"/>
    <w:rsid w:val="00325C91"/>
    <w:rsid w:val="00333E50"/>
    <w:rsid w:val="00351AB7"/>
    <w:rsid w:val="0036431E"/>
    <w:rsid w:val="003A048B"/>
    <w:rsid w:val="003F5605"/>
    <w:rsid w:val="003F73F7"/>
    <w:rsid w:val="004070D0"/>
    <w:rsid w:val="004429C2"/>
    <w:rsid w:val="00452996"/>
    <w:rsid w:val="004578C9"/>
    <w:rsid w:val="0046046A"/>
    <w:rsid w:val="004715DA"/>
    <w:rsid w:val="00472972"/>
    <w:rsid w:val="00491AC2"/>
    <w:rsid w:val="004937B1"/>
    <w:rsid w:val="004A396F"/>
    <w:rsid w:val="004B08A3"/>
    <w:rsid w:val="004B3061"/>
    <w:rsid w:val="004D2C71"/>
    <w:rsid w:val="004E5BBD"/>
    <w:rsid w:val="004F2FB7"/>
    <w:rsid w:val="00504B55"/>
    <w:rsid w:val="00573D53"/>
    <w:rsid w:val="005A5303"/>
    <w:rsid w:val="005A6620"/>
    <w:rsid w:val="005C7035"/>
    <w:rsid w:val="005E4CDE"/>
    <w:rsid w:val="005E60EA"/>
    <w:rsid w:val="0068231D"/>
    <w:rsid w:val="006856EC"/>
    <w:rsid w:val="0069140C"/>
    <w:rsid w:val="006A071F"/>
    <w:rsid w:val="006A6A8C"/>
    <w:rsid w:val="006D0685"/>
    <w:rsid w:val="006F2486"/>
    <w:rsid w:val="006F3538"/>
    <w:rsid w:val="0074370C"/>
    <w:rsid w:val="00767323"/>
    <w:rsid w:val="007B6604"/>
    <w:rsid w:val="007C0CB3"/>
    <w:rsid w:val="007F0CDD"/>
    <w:rsid w:val="007F5415"/>
    <w:rsid w:val="00837658"/>
    <w:rsid w:val="00862131"/>
    <w:rsid w:val="00871860"/>
    <w:rsid w:val="008811E3"/>
    <w:rsid w:val="0088568B"/>
    <w:rsid w:val="008959B8"/>
    <w:rsid w:val="008C08E6"/>
    <w:rsid w:val="008C7CEA"/>
    <w:rsid w:val="008E2EF6"/>
    <w:rsid w:val="008F447A"/>
    <w:rsid w:val="00900A59"/>
    <w:rsid w:val="00923602"/>
    <w:rsid w:val="00925011"/>
    <w:rsid w:val="009446A0"/>
    <w:rsid w:val="009519CD"/>
    <w:rsid w:val="009542DE"/>
    <w:rsid w:val="009720E2"/>
    <w:rsid w:val="00973895"/>
    <w:rsid w:val="00986776"/>
    <w:rsid w:val="0099461E"/>
    <w:rsid w:val="009C3049"/>
    <w:rsid w:val="009E02C2"/>
    <w:rsid w:val="00A004BD"/>
    <w:rsid w:val="00A166D3"/>
    <w:rsid w:val="00A215DD"/>
    <w:rsid w:val="00A333C1"/>
    <w:rsid w:val="00A5742C"/>
    <w:rsid w:val="00A76F87"/>
    <w:rsid w:val="00AC602F"/>
    <w:rsid w:val="00AC779C"/>
    <w:rsid w:val="00AF29C8"/>
    <w:rsid w:val="00AF4E95"/>
    <w:rsid w:val="00B174E3"/>
    <w:rsid w:val="00B73BCF"/>
    <w:rsid w:val="00B7671F"/>
    <w:rsid w:val="00B80917"/>
    <w:rsid w:val="00B91AF6"/>
    <w:rsid w:val="00BA06C5"/>
    <w:rsid w:val="00BA6168"/>
    <w:rsid w:val="00BA7F72"/>
    <w:rsid w:val="00BB74CE"/>
    <w:rsid w:val="00BC7D45"/>
    <w:rsid w:val="00BE08DE"/>
    <w:rsid w:val="00BF1BC5"/>
    <w:rsid w:val="00BF7883"/>
    <w:rsid w:val="00C16EDF"/>
    <w:rsid w:val="00C17121"/>
    <w:rsid w:val="00C257E5"/>
    <w:rsid w:val="00C40AAC"/>
    <w:rsid w:val="00C5389E"/>
    <w:rsid w:val="00C56C8A"/>
    <w:rsid w:val="00C56CBC"/>
    <w:rsid w:val="00C70F37"/>
    <w:rsid w:val="00C81792"/>
    <w:rsid w:val="00C96D4A"/>
    <w:rsid w:val="00CC7970"/>
    <w:rsid w:val="00CD62AC"/>
    <w:rsid w:val="00CE29BA"/>
    <w:rsid w:val="00CF65DF"/>
    <w:rsid w:val="00D05C5E"/>
    <w:rsid w:val="00D610EE"/>
    <w:rsid w:val="00D771B1"/>
    <w:rsid w:val="00D90BB1"/>
    <w:rsid w:val="00DF6F36"/>
    <w:rsid w:val="00E02718"/>
    <w:rsid w:val="00E12045"/>
    <w:rsid w:val="00E31990"/>
    <w:rsid w:val="00E31B23"/>
    <w:rsid w:val="00E31E9B"/>
    <w:rsid w:val="00E3270A"/>
    <w:rsid w:val="00E336C3"/>
    <w:rsid w:val="00E41B4D"/>
    <w:rsid w:val="00E4585C"/>
    <w:rsid w:val="00E547A1"/>
    <w:rsid w:val="00E63EA7"/>
    <w:rsid w:val="00E840BF"/>
    <w:rsid w:val="00E906C1"/>
    <w:rsid w:val="00E9465B"/>
    <w:rsid w:val="00EA4A55"/>
    <w:rsid w:val="00EA548B"/>
    <w:rsid w:val="00EA6D6B"/>
    <w:rsid w:val="00EB3ABF"/>
    <w:rsid w:val="00EF5539"/>
    <w:rsid w:val="00F33AEC"/>
    <w:rsid w:val="00F4149B"/>
    <w:rsid w:val="00F45E6D"/>
    <w:rsid w:val="00F524B7"/>
    <w:rsid w:val="00F56E48"/>
    <w:rsid w:val="00F60ABB"/>
    <w:rsid w:val="00F66B62"/>
    <w:rsid w:val="00F726B4"/>
    <w:rsid w:val="00F95597"/>
    <w:rsid w:val="00FB0E32"/>
    <w:rsid w:val="00FB28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11C9C"/>
  <w15:docId w15:val="{1D5C2F79-B397-475C-B7DE-46FDCD75C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semiHidden/>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semiHidden/>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ponor.com" TargetMode="Externa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www.uponor.com"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mailto:payton@greenhousedigitalpr.com"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mailto:john@greenhousedigitalpr.com" TargetMode="Externa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yperlink" Target="https://www.davidweekleyhomes.com/" TargetMode="External"/><Relationship Id="rId14" Type="http://schemas.openxmlformats.org/officeDocument/2006/relationships/header" Target="header3.xml"/><Relationship Id="rId22" Type="http://schemas.openxmlformats.org/officeDocument/2006/relationships/hyperlink" Target="mailto:patti.winger@uponor.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MoEnxC/Ftv3g21wRz6JDiPyiTA==">AMUW2mWudbCyUbZGhOtIcXApf3SZMKJrukq0I+Wa4yeZSYL61rm1Mlw+mF6Og4Yv6L6A84w1GEmUkbnK1dv2jPyAHC0y1M8OqhkT0uM84A7klKZVol1ttGY8JIUH809GZrrX+EF1AOZv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530</Words>
  <Characters>3159</Characters>
  <Application>Microsoft Office Word</Application>
  <DocSecurity>0</DocSecurity>
  <Lines>71</Lines>
  <Paragraphs>29</Paragraphs>
  <ScaleCrop>false</ScaleCrop>
  <HeadingPairs>
    <vt:vector size="2" baseType="variant">
      <vt:variant>
        <vt:lpstr>Title</vt:lpstr>
      </vt:variant>
      <vt:variant>
        <vt:i4>1</vt:i4>
      </vt:variant>
    </vt:vector>
  </HeadingPairs>
  <TitlesOfParts>
    <vt:vector size="1" baseType="lpstr">
      <vt:lpstr/>
    </vt:vector>
  </TitlesOfParts>
  <Manager/>
  <Company>Uponor Corporation</Company>
  <LinksUpToDate>false</LinksUpToDate>
  <CharactersWithSpaces>3660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Baum</dc:creator>
  <cp:keywords/>
  <dc:description/>
  <cp:lastModifiedBy>Randy Baum</cp:lastModifiedBy>
  <cp:revision>2</cp:revision>
  <dcterms:created xsi:type="dcterms:W3CDTF">2023-06-23T11:55:00Z</dcterms:created>
  <dcterms:modified xsi:type="dcterms:W3CDTF">2023-06-23T11:55:00Z</dcterms:modified>
  <cp:category/>
</cp:coreProperties>
</file>