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C815CD" w:rsidRPr="006A5E43" w14:paraId="629B19BC" w14:textId="77777777" w:rsidTr="618B20C6">
        <w:trPr>
          <w:gridAfter w:val="1"/>
          <w:wAfter w:w="4530" w:type="dxa"/>
          <w:trHeight w:val="794"/>
        </w:trPr>
        <w:tc>
          <w:tcPr>
            <w:tcW w:w="4530" w:type="dxa"/>
            <w:tcBorders>
              <w:top w:val="nil"/>
              <w:bottom w:val="nil"/>
            </w:tcBorders>
          </w:tcPr>
          <w:p w14:paraId="0EBF793F" w14:textId="06A72091" w:rsidR="00C815CD" w:rsidRPr="006A5E43" w:rsidRDefault="00C815CD" w:rsidP="006E0B5F">
            <w:pPr>
              <w:pStyle w:val="SenderAddress"/>
              <w:rPr>
                <w:rFonts w:ascii="Rockwell" w:hAnsi="Rockwell" w:cs="Arial"/>
                <w:b/>
                <w:sz w:val="36"/>
                <w:szCs w:val="20"/>
                <w:lang w:val="en-US"/>
              </w:rPr>
            </w:pPr>
            <w:r w:rsidRPr="006A5E43">
              <w:rPr>
                <w:rFonts w:ascii="Rockwell" w:hAnsi="Rockwell" w:cs="Arial"/>
                <w:b/>
                <w:sz w:val="36"/>
                <w:szCs w:val="20"/>
                <w:lang w:val="en-US"/>
              </w:rPr>
              <w:t>Media Release</w:t>
            </w:r>
            <w:r w:rsidR="005D0FC7" w:rsidRPr="006A5E43">
              <w:rPr>
                <w:rFonts w:ascii="Rockwell" w:hAnsi="Rockwell" w:cs="Arial"/>
                <w:b/>
                <w:sz w:val="36"/>
                <w:szCs w:val="20"/>
                <w:lang w:val="en-US"/>
              </w:rPr>
              <w:t xml:space="preserve"> </w:t>
            </w:r>
          </w:p>
        </w:tc>
      </w:tr>
      <w:tr w:rsidR="00C815CD" w:rsidRPr="006A5E43" w14:paraId="28183159" w14:textId="77777777" w:rsidTr="618B20C6">
        <w:trPr>
          <w:gridAfter w:val="1"/>
          <w:wAfter w:w="4530" w:type="dxa"/>
          <w:trHeight w:hRule="exact" w:val="284"/>
        </w:trPr>
        <w:tc>
          <w:tcPr>
            <w:tcW w:w="4530" w:type="dxa"/>
            <w:tcBorders>
              <w:top w:val="nil"/>
              <w:bottom w:val="nil"/>
            </w:tcBorders>
          </w:tcPr>
          <w:p w14:paraId="733735CF" w14:textId="77777777" w:rsidR="00C815CD" w:rsidRPr="006A5E43" w:rsidRDefault="00C815CD" w:rsidP="006E0B5F">
            <w:pPr>
              <w:spacing w:line="240" w:lineRule="auto"/>
              <w:rPr>
                <w:rFonts w:cs="Arial"/>
                <w:sz w:val="20"/>
                <w:lang w:val="en-US"/>
              </w:rPr>
            </w:pPr>
          </w:p>
        </w:tc>
      </w:tr>
      <w:tr w:rsidR="003610DC" w:rsidRPr="006A5E43" w14:paraId="3B726336" w14:textId="77777777" w:rsidTr="618B20C6">
        <w:trPr>
          <w:gridAfter w:val="1"/>
          <w:wAfter w:w="4530" w:type="dxa"/>
          <w:trHeight w:hRule="exact" w:val="284"/>
        </w:trPr>
        <w:tc>
          <w:tcPr>
            <w:tcW w:w="4530" w:type="dxa"/>
            <w:tcBorders>
              <w:top w:val="nil"/>
              <w:bottom w:val="nil"/>
            </w:tcBorders>
          </w:tcPr>
          <w:p w14:paraId="4329F395" w14:textId="2AF81282" w:rsidR="003610DC" w:rsidRPr="006A5E43" w:rsidRDefault="003610DC" w:rsidP="003610DC">
            <w:pPr>
              <w:spacing w:line="240" w:lineRule="auto"/>
              <w:rPr>
                <w:rFonts w:cs="Arial"/>
                <w:sz w:val="20"/>
                <w:lang w:val="en-US"/>
              </w:rPr>
            </w:pPr>
            <w:r w:rsidRPr="006A5E43">
              <w:rPr>
                <w:rFonts w:cs="Arial"/>
                <w:sz w:val="20"/>
                <w:lang w:val="en-US"/>
              </w:rPr>
              <w:t>Frankfurt/Main, 17 March 2025</w:t>
            </w:r>
          </w:p>
        </w:tc>
      </w:tr>
      <w:tr w:rsidR="003610DC" w:rsidRPr="006A5E43" w14:paraId="6BAC0FEE" w14:textId="77777777" w:rsidTr="618B20C6">
        <w:trPr>
          <w:gridAfter w:val="1"/>
          <w:wAfter w:w="4530" w:type="dxa"/>
          <w:trHeight w:hRule="exact" w:val="284"/>
        </w:trPr>
        <w:tc>
          <w:tcPr>
            <w:tcW w:w="4530" w:type="dxa"/>
            <w:tcBorders>
              <w:top w:val="nil"/>
              <w:bottom w:val="nil"/>
            </w:tcBorders>
          </w:tcPr>
          <w:p w14:paraId="661C6DC5" w14:textId="4DA9873F" w:rsidR="003610DC" w:rsidRPr="006A5E43" w:rsidRDefault="003610DC" w:rsidP="003610DC">
            <w:pPr>
              <w:spacing w:line="240" w:lineRule="auto"/>
              <w:rPr>
                <w:rStyle w:val="PlaceholderText"/>
                <w:rFonts w:cs="Arial"/>
                <w:color w:val="000000"/>
                <w:sz w:val="20"/>
                <w:lang w:val="en-US"/>
              </w:rPr>
            </w:pPr>
          </w:p>
        </w:tc>
      </w:tr>
      <w:tr w:rsidR="00C815CD" w:rsidRPr="006A5E43" w14:paraId="75F60883" w14:textId="77777777" w:rsidTr="618B20C6">
        <w:trPr>
          <w:trHeight w:val="42"/>
        </w:trPr>
        <w:tc>
          <w:tcPr>
            <w:tcW w:w="9060" w:type="dxa"/>
            <w:gridSpan w:val="2"/>
            <w:tcBorders>
              <w:top w:val="nil"/>
              <w:left w:val="nil"/>
              <w:bottom w:val="nil"/>
              <w:right w:val="nil"/>
            </w:tcBorders>
          </w:tcPr>
          <w:p w14:paraId="73ECB54C" w14:textId="77777777" w:rsidR="000057E5" w:rsidRPr="006A5E43" w:rsidRDefault="000057E5" w:rsidP="006E0B5F">
            <w:pPr>
              <w:spacing w:line="240" w:lineRule="auto"/>
              <w:rPr>
                <w:rFonts w:cs="Arial"/>
                <w:b/>
                <w:bCs/>
                <w:sz w:val="20"/>
                <w:lang w:val="en-US"/>
              </w:rPr>
            </w:pPr>
          </w:p>
          <w:p w14:paraId="413DAE3D" w14:textId="7148DF95" w:rsidR="005B0FE0" w:rsidRPr="006A5E43" w:rsidRDefault="00DA15BC" w:rsidP="0043006E">
            <w:pPr>
              <w:spacing w:before="120" w:after="120" w:line="240" w:lineRule="auto"/>
              <w:rPr>
                <w:rFonts w:cs="Arial"/>
                <w:b/>
                <w:bCs/>
                <w:sz w:val="32"/>
                <w:lang w:val="en-US"/>
              </w:rPr>
            </w:pPr>
            <w:r>
              <w:rPr>
                <w:rFonts w:cs="Arial"/>
                <w:b/>
                <w:bCs/>
                <w:sz w:val="32"/>
                <w:lang w:val="en-US"/>
              </w:rPr>
              <w:t xml:space="preserve">GF </w:t>
            </w:r>
            <w:r w:rsidR="00977C7D" w:rsidRPr="006A5E43">
              <w:rPr>
                <w:rFonts w:cs="Arial"/>
                <w:b/>
                <w:bCs/>
                <w:sz w:val="32"/>
                <w:lang w:val="en-US"/>
              </w:rPr>
              <w:t>EcoMate</w:t>
            </w:r>
            <w:r w:rsidR="00DA7037" w:rsidRPr="006A5E43">
              <w:rPr>
                <w:rFonts w:cs="Arial"/>
                <w:b/>
                <w:bCs/>
                <w:sz w:val="32"/>
                <w:lang w:val="en-US"/>
              </w:rPr>
              <w:t xml:space="preserve">: the 24/7 </w:t>
            </w:r>
            <w:r w:rsidR="00521539" w:rsidRPr="006A5E43">
              <w:rPr>
                <w:rFonts w:cs="Arial"/>
                <w:b/>
                <w:bCs/>
                <w:sz w:val="32"/>
                <w:lang w:val="en-US"/>
              </w:rPr>
              <w:t xml:space="preserve">smart heat source management </w:t>
            </w:r>
            <w:r w:rsidR="00B15427" w:rsidRPr="006A5E43">
              <w:rPr>
                <w:rFonts w:cs="Arial"/>
                <w:b/>
                <w:bCs/>
                <w:sz w:val="32"/>
                <w:lang w:val="en-US"/>
              </w:rPr>
              <w:t xml:space="preserve">service </w:t>
            </w:r>
            <w:r w:rsidR="00521539" w:rsidRPr="006A5E43">
              <w:rPr>
                <w:rFonts w:cs="Arial"/>
                <w:b/>
                <w:bCs/>
                <w:sz w:val="32"/>
                <w:lang w:val="en-US"/>
              </w:rPr>
              <w:t>from GF Building Flow Solutions</w:t>
            </w:r>
          </w:p>
          <w:p w14:paraId="7FA88E75" w14:textId="0F619109" w:rsidR="00741FE8" w:rsidRDefault="00BA743F" w:rsidP="00627CA6">
            <w:pPr>
              <w:spacing w:line="240" w:lineRule="auto"/>
              <w:rPr>
                <w:rFonts w:cs="Arial"/>
                <w:b/>
                <w:sz w:val="20"/>
                <w:lang w:val="en-US"/>
              </w:rPr>
            </w:pPr>
            <w:r w:rsidRPr="006A5E43">
              <w:rPr>
                <w:rFonts w:cs="Arial"/>
                <w:b/>
                <w:sz w:val="20"/>
                <w:lang w:val="en-US"/>
              </w:rPr>
              <w:t xml:space="preserve">GF Building Flow Solutions’ new business model </w:t>
            </w:r>
            <w:r w:rsidR="00DA15BC">
              <w:rPr>
                <w:rFonts w:cs="Arial"/>
                <w:b/>
                <w:sz w:val="20"/>
                <w:lang w:val="en-US"/>
              </w:rPr>
              <w:t xml:space="preserve">GF </w:t>
            </w:r>
            <w:r w:rsidRPr="006A5E43">
              <w:rPr>
                <w:rFonts w:cs="Arial"/>
                <w:b/>
                <w:sz w:val="20"/>
                <w:lang w:val="en-US"/>
              </w:rPr>
              <w:t xml:space="preserve">EcoMate is a 24/7 heat source management, combining intelligent software and IoT sensors </w:t>
            </w:r>
            <w:r w:rsidR="006B56FC" w:rsidRPr="006A5E43">
              <w:rPr>
                <w:rFonts w:cs="Arial"/>
                <w:b/>
                <w:sz w:val="20"/>
                <w:lang w:val="en-US"/>
              </w:rPr>
              <w:t>to optimize heating systems</w:t>
            </w:r>
            <w:r w:rsidRPr="006A5E43">
              <w:rPr>
                <w:rFonts w:cs="Arial"/>
                <w:b/>
                <w:sz w:val="20"/>
                <w:lang w:val="en-US"/>
              </w:rPr>
              <w:t xml:space="preserve">. </w:t>
            </w:r>
            <w:r w:rsidR="00AB5646" w:rsidRPr="006A5E43">
              <w:rPr>
                <w:rFonts w:cs="Arial"/>
                <w:b/>
                <w:sz w:val="20"/>
                <w:lang w:val="en-US"/>
              </w:rPr>
              <w:t>The solution achieves an average of 30% energy savings, leveraging real-time building occupancy insights and weather forecasting for precise energy adjustments. Designed for light commercial buildings, EcoMate offers a unique business model with a risk-free contracting service fee based on shared cost savings and no hardware investment required.</w:t>
            </w:r>
          </w:p>
          <w:p w14:paraId="143731D0" w14:textId="77777777" w:rsidR="005C7185" w:rsidRPr="005C7185" w:rsidRDefault="005C7185" w:rsidP="00627CA6">
            <w:pPr>
              <w:spacing w:line="240" w:lineRule="auto"/>
              <w:rPr>
                <w:rFonts w:cs="Arial"/>
                <w:b/>
                <w:sz w:val="20"/>
                <w:lang w:val="en-US"/>
              </w:rPr>
            </w:pPr>
          </w:p>
          <w:p w14:paraId="28B3434F" w14:textId="59E39786" w:rsidR="00B10AE1" w:rsidRPr="006A5E43" w:rsidRDefault="00F0770C" w:rsidP="00627CA6">
            <w:pPr>
              <w:spacing w:line="240" w:lineRule="auto"/>
              <w:rPr>
                <w:rFonts w:cs="Arial"/>
                <w:bCs/>
                <w:sz w:val="20"/>
                <w:lang w:val="en-US"/>
              </w:rPr>
            </w:pPr>
            <w:r w:rsidRPr="006A5E43">
              <w:rPr>
                <w:rFonts w:cs="Arial"/>
                <w:bCs/>
                <w:sz w:val="20"/>
                <w:lang w:val="en-US"/>
              </w:rPr>
              <w:t>Most existing buildings still rely on fossil heating systems, leading to high energy consumption, increased CO</w:t>
            </w:r>
            <w:r w:rsidRPr="006A5E43">
              <w:rPr>
                <w:rFonts w:cs="Arial"/>
                <w:bCs/>
                <w:sz w:val="20"/>
                <w:vertAlign w:val="subscript"/>
                <w:lang w:val="en-US"/>
              </w:rPr>
              <w:t>2</w:t>
            </w:r>
            <w:r w:rsidRPr="006A5E43">
              <w:rPr>
                <w:rFonts w:cs="Arial"/>
                <w:bCs/>
                <w:sz w:val="20"/>
                <w:lang w:val="en-US"/>
              </w:rPr>
              <w:t xml:space="preserve"> emissions, and rising operational costs. With stricter environmental regulations, real estate owners face financial risks when their buildings fail to meet new sustainability standards.</w:t>
            </w:r>
            <w:r w:rsidR="00A447DA" w:rsidRPr="006A5E43">
              <w:rPr>
                <w:rFonts w:cs="Arial"/>
                <w:bCs/>
                <w:sz w:val="20"/>
                <w:lang w:val="en-US"/>
              </w:rPr>
              <w:t xml:space="preserve"> </w:t>
            </w:r>
            <w:r w:rsidRPr="006A5E43">
              <w:rPr>
                <w:rFonts w:cs="Arial"/>
                <w:bCs/>
                <w:sz w:val="20"/>
                <w:lang w:val="en-US"/>
              </w:rPr>
              <w:t xml:space="preserve"> Meanwhile, traditional Building Management Systems (BMS) come with high upfront and operational costs, limiting their accessibility. “</w:t>
            </w:r>
            <w:r w:rsidR="00BA743F" w:rsidRPr="006A5E43">
              <w:rPr>
                <w:rFonts w:cs="Arial"/>
                <w:bCs/>
                <w:sz w:val="20"/>
                <w:lang w:val="en-US"/>
              </w:rPr>
              <w:t>With EcoMate, targeting light commercial buildings, we want to lower this entry barrier. No hardware investment will be needed as sensors and software are provided</w:t>
            </w:r>
            <w:r w:rsidRPr="006A5E43">
              <w:rPr>
                <w:rFonts w:cs="Arial"/>
                <w:bCs/>
                <w:sz w:val="20"/>
                <w:lang w:val="en-US"/>
              </w:rPr>
              <w:t>,</w:t>
            </w:r>
            <w:r w:rsidR="00BA743F" w:rsidRPr="006A5E43">
              <w:rPr>
                <w:rFonts w:cs="Arial"/>
                <w:bCs/>
                <w:sz w:val="20"/>
                <w:lang w:val="en-US"/>
              </w:rPr>
              <w:t xml:space="preserve">” </w:t>
            </w:r>
            <w:r w:rsidRPr="006A5E43">
              <w:rPr>
                <w:rFonts w:cs="Arial"/>
                <w:bCs/>
                <w:sz w:val="20"/>
                <w:lang w:val="en-US"/>
              </w:rPr>
              <w:t>says Torsten Meier</w:t>
            </w:r>
            <w:r w:rsidR="00DD3574">
              <w:rPr>
                <w:rFonts w:cs="Arial"/>
                <w:bCs/>
                <w:sz w:val="20"/>
                <w:lang w:val="en-US"/>
              </w:rPr>
              <w:t>, Chief Innovations Officer, GF Building Flow Solutions</w:t>
            </w:r>
            <w:r w:rsidRPr="006A5E43">
              <w:rPr>
                <w:rFonts w:cs="Arial"/>
                <w:bCs/>
                <w:sz w:val="20"/>
                <w:lang w:val="en-US"/>
              </w:rPr>
              <w:t xml:space="preserve">. </w:t>
            </w:r>
            <w:r w:rsidR="002B03A6" w:rsidRPr="006A5E43">
              <w:rPr>
                <w:rFonts w:cs="Arial"/>
                <w:bCs/>
                <w:sz w:val="20"/>
                <w:lang w:val="en-US"/>
              </w:rPr>
              <w:t>“The solution is introduced with a contracting service fee tied to shared cost savings. We are excited to launch EcoMate at ISH</w:t>
            </w:r>
            <w:r w:rsidR="00524922">
              <w:rPr>
                <w:rFonts w:cs="Arial"/>
                <w:bCs/>
                <w:sz w:val="20"/>
                <w:lang w:val="en-US"/>
              </w:rPr>
              <w:t xml:space="preserve"> 2025</w:t>
            </w:r>
            <w:r w:rsidR="002B03A6" w:rsidRPr="006A5E43">
              <w:rPr>
                <w:rFonts w:cs="Arial"/>
                <w:bCs/>
                <w:sz w:val="20"/>
                <w:lang w:val="en-US"/>
              </w:rPr>
              <w:t>, focusing on Germany</w:t>
            </w:r>
            <w:r w:rsidR="00354986">
              <w:rPr>
                <w:rFonts w:cs="Arial"/>
                <w:bCs/>
                <w:sz w:val="20"/>
                <w:lang w:val="en-US"/>
              </w:rPr>
              <w:t xml:space="preserve"> first</w:t>
            </w:r>
            <w:r w:rsidR="002B03A6" w:rsidRPr="006A5E43">
              <w:rPr>
                <w:rFonts w:cs="Arial"/>
                <w:bCs/>
                <w:sz w:val="20"/>
                <w:lang w:val="en-US"/>
              </w:rPr>
              <w:t>, and look forward to further developing the concept in collaboration with real estate and asset managers, as well as building owners."</w:t>
            </w:r>
          </w:p>
          <w:p w14:paraId="71A6CB5E" w14:textId="730EA896" w:rsidR="00893F38" w:rsidRDefault="00893F38" w:rsidP="00627CA6">
            <w:pPr>
              <w:spacing w:line="240" w:lineRule="auto"/>
              <w:rPr>
                <w:rFonts w:cs="Arial"/>
                <w:bCs/>
                <w:sz w:val="20"/>
                <w:lang w:val="en-US"/>
              </w:rPr>
            </w:pPr>
          </w:p>
          <w:p w14:paraId="3C6B13CA" w14:textId="08DB3CA2" w:rsidR="005C7185" w:rsidRPr="00CF609B" w:rsidRDefault="00CF609B" w:rsidP="00627CA6">
            <w:pPr>
              <w:spacing w:line="240" w:lineRule="auto"/>
              <w:rPr>
                <w:rFonts w:cs="Arial"/>
                <w:b/>
                <w:sz w:val="20"/>
                <w:lang w:val="en-US"/>
              </w:rPr>
            </w:pPr>
            <w:r w:rsidRPr="00CF609B">
              <w:rPr>
                <w:rFonts w:cs="Arial"/>
                <w:b/>
                <w:sz w:val="20"/>
                <w:lang w:val="en-US"/>
              </w:rPr>
              <w:t>Energy s</w:t>
            </w:r>
            <w:r w:rsidR="00787091" w:rsidRPr="00CF609B">
              <w:rPr>
                <w:rFonts w:cs="Arial"/>
                <w:b/>
                <w:sz w:val="20"/>
                <w:lang w:val="en-US"/>
              </w:rPr>
              <w:t xml:space="preserve">tatus-quo </w:t>
            </w:r>
            <w:r w:rsidRPr="00CF609B">
              <w:rPr>
                <w:rFonts w:cs="Arial"/>
                <w:b/>
                <w:sz w:val="20"/>
                <w:lang w:val="en-US"/>
              </w:rPr>
              <w:t>of existing buildings</w:t>
            </w:r>
          </w:p>
          <w:p w14:paraId="7A9B79F4" w14:textId="449B31AE" w:rsidR="00DF0361" w:rsidRPr="006A5E43" w:rsidRDefault="00DF0361" w:rsidP="00DF0361">
            <w:pPr>
              <w:spacing w:line="240" w:lineRule="auto"/>
              <w:rPr>
                <w:rFonts w:cs="Arial"/>
                <w:bCs/>
                <w:sz w:val="20"/>
                <w:lang w:val="en-US"/>
              </w:rPr>
            </w:pPr>
            <w:r w:rsidRPr="006A5E43">
              <w:rPr>
                <w:rFonts w:cs="Arial"/>
                <w:bCs/>
                <w:sz w:val="20"/>
                <w:lang w:val="en-US"/>
              </w:rPr>
              <w:t>85 % of buildings in the European Union were built in 2000 or earlier and 75 % have a poor energy balance. 40 % of the energy consumed in the EU is used in buildings of which about 80 % is used for heating, cooling, and hot water. About one third of the EU’s related greenhouse gas emissions (GHG) come from buildings</w:t>
            </w:r>
            <w:r w:rsidRPr="006A5E43">
              <w:rPr>
                <w:rStyle w:val="FootnoteReference"/>
                <w:rFonts w:cs="Arial"/>
                <w:bCs/>
                <w:sz w:val="20"/>
                <w:lang w:val="en-US"/>
              </w:rPr>
              <w:footnoteReference w:id="2"/>
            </w:r>
            <w:r w:rsidRPr="006A5E43">
              <w:rPr>
                <w:rFonts w:cs="Arial"/>
                <w:bCs/>
                <w:sz w:val="20"/>
                <w:lang w:val="en-US"/>
              </w:rPr>
              <w:t>.</w:t>
            </w:r>
            <w:r w:rsidR="002D7AAD" w:rsidRPr="006A5E43">
              <w:rPr>
                <w:rFonts w:cs="Arial"/>
                <w:bCs/>
                <w:sz w:val="20"/>
                <w:lang w:val="en-US"/>
              </w:rPr>
              <w:t xml:space="preserve"> </w:t>
            </w:r>
            <w:r w:rsidRPr="006A5E43">
              <w:rPr>
                <w:rFonts w:cs="Arial"/>
                <w:bCs/>
                <w:sz w:val="20"/>
                <w:lang w:val="en-US"/>
              </w:rPr>
              <w:t xml:space="preserve">In times of climate change </w:t>
            </w:r>
            <w:r w:rsidR="006E34F2">
              <w:rPr>
                <w:rFonts w:cs="Arial"/>
                <w:bCs/>
                <w:sz w:val="20"/>
                <w:lang w:val="en-US"/>
              </w:rPr>
              <w:t xml:space="preserve">this presents </w:t>
            </w:r>
            <w:r w:rsidRPr="006A5E43">
              <w:rPr>
                <w:rFonts w:cs="Arial"/>
                <w:bCs/>
                <w:sz w:val="20"/>
                <w:lang w:val="en-US"/>
              </w:rPr>
              <w:t>the most pressing global challenges</w:t>
            </w:r>
            <w:r w:rsidR="004F022A">
              <w:rPr>
                <w:rFonts w:cs="Arial"/>
                <w:bCs/>
                <w:sz w:val="20"/>
                <w:lang w:val="en-US"/>
              </w:rPr>
              <w:t xml:space="preserve">. </w:t>
            </w:r>
            <w:r w:rsidR="006E34F2">
              <w:rPr>
                <w:rFonts w:cs="Arial"/>
                <w:bCs/>
                <w:sz w:val="20"/>
                <w:lang w:val="en-US"/>
              </w:rPr>
              <w:t>To</w:t>
            </w:r>
            <w:r w:rsidRPr="006A5E43">
              <w:rPr>
                <w:rFonts w:cs="Arial"/>
                <w:bCs/>
                <w:sz w:val="20"/>
                <w:lang w:val="en-US"/>
              </w:rPr>
              <w:t xml:space="preserve"> achieve a fully </w:t>
            </w:r>
            <w:r w:rsidR="007B2F38" w:rsidRPr="006A5E43">
              <w:rPr>
                <w:rFonts w:cs="Arial"/>
                <w:bCs/>
                <w:sz w:val="20"/>
                <w:lang w:val="en-US"/>
              </w:rPr>
              <w:t>decarbonized</w:t>
            </w:r>
            <w:r w:rsidRPr="006A5E43">
              <w:rPr>
                <w:rFonts w:cs="Arial"/>
                <w:bCs/>
                <w:sz w:val="20"/>
                <w:lang w:val="en-US"/>
              </w:rPr>
              <w:t xml:space="preserve"> building stock by 2050, the EU has established a legislative framework to boost the energy performance of buildings.</w:t>
            </w:r>
            <w:r w:rsidR="00394A6C" w:rsidRPr="006A5E43">
              <w:rPr>
                <w:rFonts w:cs="Arial"/>
                <w:bCs/>
                <w:sz w:val="20"/>
                <w:lang w:val="en-US"/>
              </w:rPr>
              <w:t xml:space="preserve"> </w:t>
            </w:r>
          </w:p>
          <w:p w14:paraId="6DF81EB1" w14:textId="77777777" w:rsidR="002D7AAD" w:rsidRPr="006A5E43" w:rsidRDefault="002D7AAD" w:rsidP="00DF0361">
            <w:pPr>
              <w:spacing w:line="240" w:lineRule="auto"/>
              <w:rPr>
                <w:rFonts w:cs="Arial"/>
                <w:bCs/>
                <w:sz w:val="20"/>
                <w:lang w:val="en-US"/>
              </w:rPr>
            </w:pPr>
          </w:p>
          <w:p w14:paraId="711638E0" w14:textId="15E08CE1" w:rsidR="005C7185" w:rsidRPr="006A5E43" w:rsidRDefault="00312221" w:rsidP="005C7185">
            <w:pPr>
              <w:spacing w:line="240" w:lineRule="auto"/>
              <w:rPr>
                <w:rFonts w:cs="Arial"/>
                <w:b/>
                <w:sz w:val="20"/>
                <w:lang w:val="en-US"/>
              </w:rPr>
            </w:pPr>
            <w:r>
              <w:rPr>
                <w:rFonts w:cs="Arial"/>
                <w:b/>
                <w:sz w:val="20"/>
                <w:lang w:val="en-US"/>
              </w:rPr>
              <w:t>Protecting the environment and i</w:t>
            </w:r>
            <w:r w:rsidR="00CF609B">
              <w:rPr>
                <w:rFonts w:cs="Arial"/>
                <w:b/>
                <w:sz w:val="20"/>
                <w:lang w:val="en-US"/>
              </w:rPr>
              <w:t>ncreasing</w:t>
            </w:r>
            <w:r w:rsidR="005C7185" w:rsidRPr="006A5E43">
              <w:rPr>
                <w:rFonts w:cs="Arial"/>
                <w:b/>
                <w:sz w:val="20"/>
                <w:lang w:val="en-US"/>
              </w:rPr>
              <w:t xml:space="preserve"> real estate value </w:t>
            </w:r>
          </w:p>
          <w:p w14:paraId="45CD2FC9" w14:textId="4BDE02FB" w:rsidR="002A7EFA" w:rsidRPr="006B5660" w:rsidRDefault="009F451E" w:rsidP="00DF0361">
            <w:pPr>
              <w:spacing w:line="240" w:lineRule="auto"/>
              <w:rPr>
                <w:rFonts w:cs="Arial"/>
                <w:bCs/>
                <w:sz w:val="20"/>
                <w:lang w:val="en-US"/>
              </w:rPr>
            </w:pPr>
            <w:r w:rsidRPr="009F451E">
              <w:rPr>
                <w:rFonts w:cs="Arial"/>
                <w:bCs/>
                <w:sz w:val="20"/>
                <w:lang w:val="en-US"/>
              </w:rPr>
              <w:t>“</w:t>
            </w:r>
            <w:r w:rsidR="00EB3949" w:rsidRPr="009F451E">
              <w:rPr>
                <w:rFonts w:cs="Arial"/>
                <w:sz w:val="20"/>
                <w:lang w:val="en-US"/>
              </w:rPr>
              <w:t>If we</w:t>
            </w:r>
            <w:r w:rsidR="007B2F38" w:rsidRPr="009F451E">
              <w:rPr>
                <w:rFonts w:cs="Arial"/>
                <w:sz w:val="20"/>
                <w:lang w:val="en-US"/>
              </w:rPr>
              <w:t xml:space="preserve"> take Frankfurt as an example, where more than 1,000 buildings </w:t>
            </w:r>
            <w:r w:rsidR="009638CF" w:rsidRPr="009F451E">
              <w:rPr>
                <w:rFonts w:cs="Arial"/>
                <w:sz w:val="20"/>
                <w:lang w:val="en-US"/>
              </w:rPr>
              <w:t xml:space="preserve">such as offices or schools </w:t>
            </w:r>
            <w:r w:rsidR="007B2F38" w:rsidRPr="009F451E">
              <w:rPr>
                <w:rFonts w:cs="Arial"/>
                <w:sz w:val="20"/>
                <w:lang w:val="en-US"/>
              </w:rPr>
              <w:t>still run ​fossil heating systems</w:t>
            </w:r>
            <w:r w:rsidR="009638CF" w:rsidRPr="009F451E">
              <w:rPr>
                <w:rFonts w:cs="Arial"/>
                <w:sz w:val="20"/>
                <w:lang w:val="en-US"/>
              </w:rPr>
              <w:t xml:space="preserve"> </w:t>
            </w:r>
            <w:r w:rsidR="007B2F38" w:rsidRPr="009F451E">
              <w:rPr>
                <w:rFonts w:cs="Arial"/>
                <w:sz w:val="20"/>
                <w:lang w:val="en-US"/>
              </w:rPr>
              <w:t>with high ​energy consumption and CO</w:t>
            </w:r>
            <w:r w:rsidR="007B2F38" w:rsidRPr="005C7185">
              <w:rPr>
                <w:rFonts w:cs="Arial"/>
                <w:sz w:val="20"/>
                <w:vertAlign w:val="subscript"/>
                <w:lang w:val="en-US"/>
              </w:rPr>
              <w:t>2</w:t>
            </w:r>
            <w:r w:rsidR="007B2F38" w:rsidRPr="009F451E">
              <w:rPr>
                <w:rFonts w:cs="Arial"/>
                <w:sz w:val="20"/>
                <w:lang w:val="en-US"/>
              </w:rPr>
              <w:t xml:space="preserve"> emissions, the energy saving potential</w:t>
            </w:r>
            <w:r w:rsidR="009638CF" w:rsidRPr="009F451E">
              <w:rPr>
                <w:rFonts w:cs="Arial"/>
                <w:sz w:val="20"/>
                <w:lang w:val="en-US"/>
              </w:rPr>
              <w:t>s</w:t>
            </w:r>
            <w:r w:rsidR="007B2F38" w:rsidRPr="009F451E">
              <w:rPr>
                <w:rFonts w:cs="Arial"/>
                <w:sz w:val="20"/>
                <w:lang w:val="en-US"/>
              </w:rPr>
              <w:t xml:space="preserve"> </w:t>
            </w:r>
            <w:r w:rsidR="009638CF" w:rsidRPr="009F451E">
              <w:rPr>
                <w:rFonts w:cs="Arial"/>
                <w:sz w:val="20"/>
                <w:lang w:val="en-US"/>
              </w:rPr>
              <w:t>are</w:t>
            </w:r>
            <w:r w:rsidR="007B2F38" w:rsidRPr="009F451E">
              <w:rPr>
                <w:rFonts w:cs="Arial"/>
                <w:sz w:val="20"/>
                <w:lang w:val="en-US"/>
              </w:rPr>
              <w:t xml:space="preserve"> enormous</w:t>
            </w:r>
            <w:r w:rsidR="00A16850">
              <w:rPr>
                <w:rFonts w:cs="Arial"/>
                <w:sz w:val="20"/>
                <w:lang w:val="en-US"/>
              </w:rPr>
              <w:t>.</w:t>
            </w:r>
            <w:r w:rsidR="009638CF" w:rsidRPr="009F451E">
              <w:rPr>
                <w:rFonts w:cs="Arial"/>
                <w:sz w:val="20"/>
                <w:lang w:val="en-US"/>
              </w:rPr>
              <w:t xml:space="preserve">”, </w:t>
            </w:r>
            <w:r w:rsidR="007B2F38">
              <w:rPr>
                <w:rFonts w:cs="Arial"/>
                <w:sz w:val="20"/>
                <w:lang w:val="en-US"/>
              </w:rPr>
              <w:t xml:space="preserve">says Torsten </w:t>
            </w:r>
            <w:r w:rsidR="006A26CA">
              <w:rPr>
                <w:rFonts w:cs="Arial"/>
                <w:sz w:val="20"/>
                <w:lang w:val="en-US"/>
              </w:rPr>
              <w:t>Meier</w:t>
            </w:r>
            <w:r w:rsidR="007B2F38">
              <w:rPr>
                <w:rFonts w:cs="Arial"/>
                <w:sz w:val="20"/>
                <w:lang w:val="en-US"/>
              </w:rPr>
              <w:t>, Chief Innovation Officer, GF Building Flow Solutions</w:t>
            </w:r>
            <w:r w:rsidR="009638CF" w:rsidRPr="006B5660">
              <w:rPr>
                <w:rFonts w:cs="Arial"/>
                <w:sz w:val="20"/>
                <w:lang w:val="en-US"/>
              </w:rPr>
              <w:t xml:space="preserve">. </w:t>
            </w:r>
            <w:r w:rsidR="00CC093A" w:rsidRPr="006B5660">
              <w:rPr>
                <w:rFonts w:cs="Arial"/>
                <w:sz w:val="20"/>
                <w:lang w:val="en-US"/>
              </w:rPr>
              <w:t>“</w:t>
            </w:r>
            <w:r w:rsidR="0016414C" w:rsidRPr="006B5660">
              <w:rPr>
                <w:rFonts w:cs="Arial"/>
                <w:sz w:val="20"/>
                <w:lang w:val="en-US"/>
              </w:rPr>
              <w:t xml:space="preserve">Apart from </w:t>
            </w:r>
            <w:r w:rsidR="00DA15BC">
              <w:rPr>
                <w:rFonts w:cs="Arial"/>
                <w:sz w:val="20"/>
                <w:lang w:val="en-US"/>
              </w:rPr>
              <w:t>the</w:t>
            </w:r>
            <w:r w:rsidR="0016414C" w:rsidRPr="006B5660">
              <w:rPr>
                <w:rFonts w:cs="Arial"/>
                <w:sz w:val="20"/>
                <w:lang w:val="en-US"/>
              </w:rPr>
              <w:t xml:space="preserve"> environmental impact, </w:t>
            </w:r>
            <w:r w:rsidR="006B5660">
              <w:rPr>
                <w:rFonts w:cs="Arial"/>
                <w:sz w:val="20"/>
                <w:lang w:val="en-US"/>
              </w:rPr>
              <w:t>real estate value quickly becomes a financial risk when building emissions are</w:t>
            </w:r>
            <w:r w:rsidR="006B5660" w:rsidRPr="002468AF">
              <w:rPr>
                <w:rFonts w:cs="Arial"/>
                <w:sz w:val="20"/>
                <w:lang w:val="en-US"/>
              </w:rPr>
              <w:t xml:space="preserve"> not in line with new rules and regulations</w:t>
            </w:r>
            <w:r w:rsidR="006B5660">
              <w:rPr>
                <w:rFonts w:cs="Arial"/>
                <w:sz w:val="20"/>
                <w:lang w:val="en-US"/>
              </w:rPr>
              <w:t xml:space="preserve">. </w:t>
            </w:r>
            <w:r w:rsidR="006A5E43" w:rsidRPr="00DE0448">
              <w:rPr>
                <w:rFonts w:cs="Arial"/>
                <w:sz w:val="20"/>
                <w:lang w:val="en-US"/>
              </w:rPr>
              <w:t>Available energy monitoring and optimization solutions are usually linked to high entry and running cost</w:t>
            </w:r>
            <w:r w:rsidR="00DE0448">
              <w:rPr>
                <w:rFonts w:cs="Arial"/>
                <w:sz w:val="20"/>
                <w:lang w:val="en-US"/>
              </w:rPr>
              <w:t>.</w:t>
            </w:r>
            <w:r w:rsidR="00DE0448" w:rsidRPr="00DE0448">
              <w:rPr>
                <w:rFonts w:cs="Arial"/>
                <w:bCs/>
                <w:sz w:val="20"/>
                <w:lang w:val="en-US"/>
              </w:rPr>
              <w:t xml:space="preserve"> Smart solutions to improve existing heating systems are needed</w:t>
            </w:r>
            <w:r w:rsidR="00DE0448">
              <w:rPr>
                <w:rFonts w:cs="Arial"/>
                <w:bCs/>
                <w:sz w:val="20"/>
                <w:lang w:val="en-US"/>
              </w:rPr>
              <w:t>.</w:t>
            </w:r>
            <w:r w:rsidR="0038127C">
              <w:rPr>
                <w:rFonts w:cs="Arial"/>
                <w:sz w:val="20"/>
                <w:lang w:val="en-US"/>
              </w:rPr>
              <w:t xml:space="preserve"> Our answer is</w:t>
            </w:r>
            <w:r w:rsidR="006B5660" w:rsidRPr="00DE0448">
              <w:rPr>
                <w:rFonts w:cs="Arial"/>
                <w:sz w:val="20"/>
                <w:lang w:val="en-US"/>
              </w:rPr>
              <w:t xml:space="preserve"> </w:t>
            </w:r>
            <w:r w:rsidR="006B5660">
              <w:rPr>
                <w:rFonts w:cs="Arial"/>
                <w:sz w:val="20"/>
                <w:lang w:val="en-US"/>
              </w:rPr>
              <w:t xml:space="preserve">GF </w:t>
            </w:r>
            <w:r w:rsidR="00F47609">
              <w:rPr>
                <w:rFonts w:cs="Arial"/>
                <w:sz w:val="20"/>
                <w:lang w:val="en-US"/>
              </w:rPr>
              <w:t>EcoMate</w:t>
            </w:r>
            <w:r w:rsidR="0038127C">
              <w:rPr>
                <w:rFonts w:cs="Arial"/>
                <w:sz w:val="20"/>
                <w:lang w:val="en-US"/>
              </w:rPr>
              <w:t>.”</w:t>
            </w:r>
            <w:r w:rsidR="006B5660">
              <w:rPr>
                <w:rFonts w:cs="Arial"/>
                <w:sz w:val="20"/>
                <w:lang w:val="en-US"/>
              </w:rPr>
              <w:t xml:space="preserve"> </w:t>
            </w:r>
            <w:r w:rsidR="0038127C">
              <w:rPr>
                <w:rFonts w:cs="Arial"/>
                <w:sz w:val="20"/>
                <w:lang w:val="en-US"/>
              </w:rPr>
              <w:t xml:space="preserve">The </w:t>
            </w:r>
            <w:r w:rsidR="002A7EFA">
              <w:rPr>
                <w:rFonts w:cs="Arial"/>
                <w:sz w:val="20"/>
                <w:lang w:val="en-US"/>
              </w:rPr>
              <w:t>non-invasive, sensor</w:t>
            </w:r>
            <w:r w:rsidR="00FE5AB3">
              <w:rPr>
                <w:rFonts w:cs="Arial"/>
                <w:sz w:val="20"/>
                <w:lang w:val="en-US"/>
              </w:rPr>
              <w:t xml:space="preserve"> and </w:t>
            </w:r>
            <w:r>
              <w:rPr>
                <w:rFonts w:cs="Arial"/>
                <w:sz w:val="20"/>
                <w:lang w:val="en-US"/>
              </w:rPr>
              <w:t>software-based</w:t>
            </w:r>
            <w:r w:rsidR="00FE5AB3">
              <w:rPr>
                <w:rFonts w:cs="Arial"/>
                <w:sz w:val="20"/>
                <w:lang w:val="en-US"/>
              </w:rPr>
              <w:t xml:space="preserve"> </w:t>
            </w:r>
            <w:r w:rsidR="000B4CB5">
              <w:rPr>
                <w:rFonts w:cs="Arial"/>
                <w:sz w:val="20"/>
                <w:lang w:val="en-US"/>
              </w:rPr>
              <w:t>solution</w:t>
            </w:r>
            <w:r w:rsidR="0038127C">
              <w:rPr>
                <w:rFonts w:cs="Arial"/>
                <w:sz w:val="20"/>
                <w:lang w:val="en-US"/>
              </w:rPr>
              <w:t xml:space="preserve"> achieves</w:t>
            </w:r>
            <w:r w:rsidR="00FE5AB3">
              <w:rPr>
                <w:rFonts w:cs="Arial"/>
                <w:sz w:val="20"/>
                <w:lang w:val="en-US"/>
              </w:rPr>
              <w:t xml:space="preserve"> </w:t>
            </w:r>
            <w:r w:rsidR="000B4CB5">
              <w:rPr>
                <w:rFonts w:cs="Arial"/>
                <w:sz w:val="20"/>
                <w:lang w:val="en-US"/>
              </w:rPr>
              <w:t xml:space="preserve">an average of </w:t>
            </w:r>
            <w:r w:rsidR="00DE5305">
              <w:rPr>
                <w:rFonts w:cs="Arial"/>
                <w:sz w:val="20"/>
                <w:lang w:val="en-US"/>
              </w:rPr>
              <w:t xml:space="preserve">30 % energy savings by </w:t>
            </w:r>
            <w:r w:rsidR="00FE5AB3" w:rsidRPr="00FE5AB3">
              <w:rPr>
                <w:rFonts w:cs="Arial"/>
                <w:sz w:val="20"/>
                <w:lang w:val="en-US"/>
              </w:rPr>
              <w:t>leveraging real-time building occupancy insights and weather forecasting for precise energy adjustments</w:t>
            </w:r>
            <w:r w:rsidR="002A7EFA">
              <w:rPr>
                <w:rFonts w:cs="Arial"/>
                <w:sz w:val="20"/>
                <w:lang w:val="en-US"/>
              </w:rPr>
              <w:t xml:space="preserve">. </w:t>
            </w:r>
            <w:r w:rsidR="006B5660">
              <w:rPr>
                <w:rFonts w:cs="Arial"/>
                <w:sz w:val="20"/>
                <w:lang w:val="en-US"/>
              </w:rPr>
              <w:t>The smart</w:t>
            </w:r>
            <w:r w:rsidR="00F63435">
              <w:rPr>
                <w:rFonts w:cs="Arial"/>
                <w:sz w:val="20"/>
                <w:lang w:val="en-US"/>
              </w:rPr>
              <w:t xml:space="preserve"> and fast to implement </w:t>
            </w:r>
            <w:r w:rsidR="0048663B">
              <w:rPr>
                <w:rFonts w:cs="Arial"/>
                <w:sz w:val="20"/>
                <w:lang w:val="en-US"/>
              </w:rPr>
              <w:t xml:space="preserve">heat </w:t>
            </w:r>
            <w:r w:rsidR="00F63435">
              <w:rPr>
                <w:rFonts w:cs="Arial"/>
                <w:sz w:val="20"/>
                <w:lang w:val="en-US"/>
              </w:rPr>
              <w:t xml:space="preserve">source </w:t>
            </w:r>
            <w:r w:rsidR="0048663B">
              <w:rPr>
                <w:rFonts w:cs="Arial"/>
                <w:sz w:val="20"/>
                <w:lang w:val="en-US"/>
              </w:rPr>
              <w:t xml:space="preserve">management </w:t>
            </w:r>
            <w:r w:rsidR="00F63435">
              <w:rPr>
                <w:rFonts w:cs="Arial"/>
                <w:sz w:val="20"/>
                <w:lang w:val="en-US"/>
              </w:rPr>
              <w:t>only requires sensors and software</w:t>
            </w:r>
            <w:r w:rsidR="00780150">
              <w:rPr>
                <w:rFonts w:cs="Arial"/>
                <w:sz w:val="20"/>
                <w:lang w:val="en-US"/>
              </w:rPr>
              <w:t>, which are provided at no costs.</w:t>
            </w:r>
            <w:r w:rsidR="006B5660">
              <w:rPr>
                <w:rFonts w:cs="Arial"/>
                <w:sz w:val="20"/>
                <w:lang w:val="en-US"/>
              </w:rPr>
              <w:t xml:space="preserve"> </w:t>
            </w:r>
          </w:p>
          <w:p w14:paraId="366E7327" w14:textId="77777777" w:rsidR="00DF0361" w:rsidRPr="006A5E43" w:rsidRDefault="00DF0361" w:rsidP="00DF0361">
            <w:pPr>
              <w:spacing w:line="240" w:lineRule="auto"/>
              <w:rPr>
                <w:rFonts w:cs="Arial"/>
                <w:bCs/>
                <w:sz w:val="20"/>
                <w:lang w:val="en-US"/>
              </w:rPr>
            </w:pPr>
          </w:p>
          <w:p w14:paraId="45A978FB" w14:textId="02B5964C" w:rsidR="00DA15BC" w:rsidRPr="00272366" w:rsidRDefault="004D688E" w:rsidP="00272366">
            <w:pPr>
              <w:spacing w:line="240" w:lineRule="auto"/>
              <w:rPr>
                <w:rFonts w:cs="Arial"/>
                <w:b/>
                <w:sz w:val="20"/>
                <w:lang w:val="en-US"/>
              </w:rPr>
            </w:pPr>
            <w:r w:rsidRPr="618B20C6">
              <w:rPr>
                <w:rFonts w:cs="Arial"/>
                <w:b/>
                <w:bCs/>
                <w:sz w:val="20"/>
                <w:lang w:val="en-US"/>
              </w:rPr>
              <w:t>Databased</w:t>
            </w:r>
            <w:r w:rsidR="002100C2" w:rsidRPr="618B20C6">
              <w:rPr>
                <w:rFonts w:cs="Arial"/>
                <w:b/>
                <w:bCs/>
                <w:sz w:val="20"/>
                <w:lang w:val="en-US"/>
              </w:rPr>
              <w:t xml:space="preserve"> real-time monitoring and automated optimization</w:t>
            </w:r>
            <w:r w:rsidR="00272366">
              <w:rPr>
                <w:rFonts w:cs="Arial"/>
                <w:b/>
                <w:sz w:val="20"/>
                <w:lang w:val="en-US"/>
              </w:rPr>
              <w:br/>
            </w:r>
            <w:r w:rsidR="6422340F" w:rsidRPr="618B20C6">
              <w:rPr>
                <w:rFonts w:eastAsia="Arial" w:cs="Arial"/>
                <w:sz w:val="20"/>
                <w:lang w:val="en-US"/>
              </w:rPr>
              <w:t xml:space="preserve">EcoMate </w:t>
            </w:r>
            <w:r w:rsidR="3A611E79" w:rsidRPr="618B20C6">
              <w:rPr>
                <w:rFonts w:eastAsia="Arial" w:cs="Arial"/>
                <w:sz w:val="20"/>
                <w:lang w:val="en-US"/>
              </w:rPr>
              <w:t xml:space="preserve">improves </w:t>
            </w:r>
            <w:r w:rsidR="6422340F" w:rsidRPr="618B20C6">
              <w:rPr>
                <w:rFonts w:eastAsia="Arial" w:cs="Arial"/>
                <w:sz w:val="20"/>
                <w:lang w:val="en-US"/>
              </w:rPr>
              <w:t>heating efficiency by collecting key data points such as supply, return, water, and outdoor temperatures, which are securely uploaded to the EcoMate cloud. Advanced AI algorithms analyze building occupancy patterns and optimize boiler operation based on weather forecasts and the building’s thermal capacity. By integrating a smart outdoor sensor that overrides the existing outdoor sensor reading, EcoMate seamlessly adjusts boiler control for maximum efficiency. Users can monitor performance and track achieved energy savings in real time through an intuitive web interface, ensuring transparency and enhanced cost-effectiveness.</w:t>
            </w:r>
          </w:p>
          <w:p w14:paraId="20715FD5" w14:textId="77777777" w:rsidR="00272366" w:rsidRDefault="00272366" w:rsidP="00780150">
            <w:pPr>
              <w:spacing w:line="240" w:lineRule="auto"/>
              <w:rPr>
                <w:rFonts w:cs="Arial"/>
                <w:b/>
                <w:bCs/>
                <w:sz w:val="20"/>
                <w:lang w:val="en-US"/>
              </w:rPr>
            </w:pPr>
          </w:p>
          <w:p w14:paraId="66E8F8D5" w14:textId="0B53946A" w:rsidR="00780150" w:rsidRPr="006A5E43" w:rsidRDefault="00780150" w:rsidP="00780150">
            <w:pPr>
              <w:spacing w:line="240" w:lineRule="auto"/>
              <w:rPr>
                <w:rFonts w:cs="Arial"/>
                <w:b/>
                <w:bCs/>
                <w:sz w:val="20"/>
                <w:lang w:val="en-US"/>
              </w:rPr>
            </w:pPr>
            <w:r w:rsidRPr="006A5E43">
              <w:rPr>
                <w:rFonts w:cs="Arial"/>
                <w:b/>
                <w:bCs/>
                <w:sz w:val="20"/>
                <w:lang w:val="en-US"/>
              </w:rPr>
              <w:t xml:space="preserve">Contracting model without upfront investment </w:t>
            </w:r>
          </w:p>
          <w:p w14:paraId="129EDF65" w14:textId="77777777" w:rsidR="00780150" w:rsidRDefault="00780150" w:rsidP="00780150">
            <w:pPr>
              <w:spacing w:line="240" w:lineRule="auto"/>
              <w:rPr>
                <w:rFonts w:cs="Arial"/>
                <w:sz w:val="20"/>
                <w:lang w:val="en-US"/>
              </w:rPr>
            </w:pPr>
            <w:r w:rsidRPr="006A5E43">
              <w:rPr>
                <w:rFonts w:cs="Arial"/>
                <w:sz w:val="20"/>
                <w:lang w:val="en-US"/>
              </w:rPr>
              <w:t xml:space="preserve">GF EcoMate doesn’t require upfront investments as sensors and software are provided. Fast and easy to install, the cloud-based energy-efficiency service EcoMate fits to all gas heating systems in the market and does not require complex BMS IT infrastructure or invasive installations. Based on a contracting model by sharing the savings without any other fees, EcoMate is transparent and a zero-risk opportunity for customers. </w:t>
            </w:r>
          </w:p>
          <w:p w14:paraId="71C88045" w14:textId="77777777" w:rsidR="00800256" w:rsidRPr="006A5E43" w:rsidRDefault="00800256" w:rsidP="00AC1090">
            <w:pPr>
              <w:spacing w:line="240" w:lineRule="auto"/>
              <w:rPr>
                <w:rFonts w:cs="Arial"/>
                <w:bCs/>
                <w:sz w:val="20"/>
                <w:lang w:val="en-US"/>
              </w:rPr>
            </w:pPr>
          </w:p>
          <w:p w14:paraId="2241EC1B" w14:textId="344A8C68" w:rsidR="00DF0361" w:rsidRPr="00090719" w:rsidRDefault="00186B32" w:rsidP="00627CA6">
            <w:pPr>
              <w:spacing w:line="240" w:lineRule="auto"/>
              <w:rPr>
                <w:rFonts w:cs="Arial"/>
                <w:b/>
                <w:sz w:val="20"/>
                <w:lang w:val="en-US"/>
              </w:rPr>
            </w:pPr>
            <w:r w:rsidRPr="00090719">
              <w:rPr>
                <w:rFonts w:cs="Arial"/>
                <w:b/>
                <w:sz w:val="20"/>
                <w:lang w:val="en-US"/>
              </w:rPr>
              <w:t>GF EcoMate</w:t>
            </w:r>
            <w:r w:rsidR="00090719" w:rsidRPr="00090719">
              <w:rPr>
                <w:rFonts w:cs="Arial"/>
                <w:b/>
                <w:sz w:val="20"/>
                <w:lang w:val="en-US"/>
              </w:rPr>
              <w:t>:</w:t>
            </w:r>
          </w:p>
          <w:p w14:paraId="38FF22A0" w14:textId="77777777" w:rsidR="00090719" w:rsidRDefault="00090719" w:rsidP="00627CA6">
            <w:pPr>
              <w:spacing w:line="240" w:lineRule="auto"/>
              <w:rPr>
                <w:rFonts w:cs="Arial"/>
                <w:bCs/>
                <w:sz w:val="20"/>
                <w:lang w:val="en-US"/>
              </w:rPr>
            </w:pPr>
          </w:p>
          <w:p w14:paraId="51E2479D" w14:textId="77777777" w:rsidR="009A1370" w:rsidRPr="009A1370" w:rsidRDefault="009A1370" w:rsidP="009A1370">
            <w:pPr>
              <w:numPr>
                <w:ilvl w:val="0"/>
                <w:numId w:val="16"/>
              </w:numPr>
              <w:spacing w:line="240" w:lineRule="auto"/>
              <w:rPr>
                <w:rFonts w:cs="Arial"/>
                <w:bCs/>
                <w:sz w:val="20"/>
                <w:lang w:val="en-US"/>
              </w:rPr>
            </w:pPr>
            <w:r w:rsidRPr="009A1370">
              <w:rPr>
                <w:rFonts w:cs="Arial"/>
                <w:bCs/>
                <w:sz w:val="20"/>
                <w:lang w:val="en-US"/>
              </w:rPr>
              <w:t>EcoMate connects sensors, real-time occupancy insights and weather forecast, supporting facility managers​</w:t>
            </w:r>
          </w:p>
          <w:p w14:paraId="70E234B7" w14:textId="4308B580" w:rsidR="009A1370" w:rsidRPr="009A1370" w:rsidRDefault="009A1370" w:rsidP="009A1370">
            <w:pPr>
              <w:numPr>
                <w:ilvl w:val="0"/>
                <w:numId w:val="16"/>
              </w:numPr>
              <w:spacing w:line="240" w:lineRule="auto"/>
              <w:rPr>
                <w:rFonts w:cs="Arial"/>
                <w:bCs/>
                <w:sz w:val="20"/>
                <w:lang w:val="en-US"/>
              </w:rPr>
            </w:pPr>
            <w:r w:rsidRPr="009A1370">
              <w:rPr>
                <w:rFonts w:cs="Arial"/>
                <w:bCs/>
                <w:sz w:val="20"/>
                <w:lang w:val="en-US"/>
              </w:rPr>
              <w:t>Based on collected data, the intelligent software optimizes the heating system, saving in average 30% energy and cost</w:t>
            </w:r>
            <w:r w:rsidR="00E167BA">
              <w:rPr>
                <w:rFonts w:cs="Arial"/>
                <w:bCs/>
                <w:sz w:val="20"/>
                <w:lang w:val="en-US"/>
              </w:rPr>
              <w:t xml:space="preserve"> (light commercial buildings)</w:t>
            </w:r>
            <w:r w:rsidRPr="009A1370">
              <w:rPr>
                <w:rFonts w:cs="Arial"/>
                <w:bCs/>
                <w:sz w:val="20"/>
                <w:lang w:val="en-US"/>
              </w:rPr>
              <w:t> ​</w:t>
            </w:r>
          </w:p>
          <w:p w14:paraId="310D32CA" w14:textId="77777777" w:rsidR="009A1370" w:rsidRPr="009A1370" w:rsidRDefault="009A1370" w:rsidP="009A1370">
            <w:pPr>
              <w:numPr>
                <w:ilvl w:val="0"/>
                <w:numId w:val="16"/>
              </w:numPr>
              <w:spacing w:line="240" w:lineRule="auto"/>
              <w:rPr>
                <w:rFonts w:cs="Arial"/>
                <w:bCs/>
                <w:sz w:val="20"/>
                <w:lang w:val="en-US"/>
              </w:rPr>
            </w:pPr>
            <w:r w:rsidRPr="009A1370">
              <w:rPr>
                <w:rFonts w:cs="Arial"/>
                <w:bCs/>
                <w:sz w:val="20"/>
                <w:lang w:val="en-US"/>
              </w:rPr>
              <w:t>Reducing CO</w:t>
            </w:r>
            <w:r w:rsidRPr="00E167BA">
              <w:rPr>
                <w:rFonts w:cs="Arial"/>
                <w:bCs/>
                <w:sz w:val="20"/>
                <w:vertAlign w:val="subscript"/>
                <w:lang w:val="en-US"/>
              </w:rPr>
              <w:t>2</w:t>
            </w:r>
            <w:r w:rsidRPr="009A1370">
              <w:rPr>
                <w:rFonts w:cs="Arial"/>
                <w:bCs/>
                <w:sz w:val="20"/>
                <w:lang w:val="en-US"/>
              </w:rPr>
              <w:t xml:space="preserve"> emissions to protect asset value​</w:t>
            </w:r>
          </w:p>
          <w:p w14:paraId="62622ED8" w14:textId="77777777" w:rsidR="009A1370" w:rsidRPr="009A1370" w:rsidRDefault="009A1370" w:rsidP="009A1370">
            <w:pPr>
              <w:numPr>
                <w:ilvl w:val="0"/>
                <w:numId w:val="16"/>
              </w:numPr>
              <w:spacing w:line="240" w:lineRule="auto"/>
              <w:rPr>
                <w:rFonts w:cs="Arial"/>
                <w:bCs/>
                <w:sz w:val="20"/>
                <w:lang w:val="en-US"/>
              </w:rPr>
            </w:pPr>
            <w:r w:rsidRPr="009A1370">
              <w:rPr>
                <w:rFonts w:cs="Arial"/>
                <w:bCs/>
                <w:sz w:val="20"/>
                <w:lang w:val="en-US"/>
              </w:rPr>
              <w:t>Sensors and software provided, no investment required​</w:t>
            </w:r>
          </w:p>
          <w:p w14:paraId="6BAC0EE6" w14:textId="77777777" w:rsidR="009A1370" w:rsidRPr="009A1370" w:rsidRDefault="009A1370" w:rsidP="009A1370">
            <w:pPr>
              <w:numPr>
                <w:ilvl w:val="0"/>
                <w:numId w:val="16"/>
              </w:numPr>
              <w:spacing w:line="240" w:lineRule="auto"/>
              <w:rPr>
                <w:rFonts w:cs="Arial"/>
                <w:bCs/>
                <w:sz w:val="20"/>
                <w:lang w:val="en-US"/>
              </w:rPr>
            </w:pPr>
            <w:r w:rsidRPr="009A1370">
              <w:rPr>
                <w:rFonts w:cs="Arial"/>
                <w:bCs/>
                <w:sz w:val="20"/>
                <w:lang w:val="en-US"/>
              </w:rPr>
              <w:t>Contracting model based on shared cost savings​</w:t>
            </w:r>
          </w:p>
          <w:p w14:paraId="0AA22C2B" w14:textId="77777777" w:rsidR="00F0770C" w:rsidRPr="006A5E43" w:rsidRDefault="00F0770C" w:rsidP="00627CA6">
            <w:pPr>
              <w:spacing w:line="240" w:lineRule="auto"/>
              <w:rPr>
                <w:rFonts w:cs="Arial"/>
                <w:b/>
                <w:sz w:val="20"/>
                <w:lang w:val="en-US"/>
              </w:rPr>
            </w:pPr>
          </w:p>
          <w:p w14:paraId="7000DE0E" w14:textId="77777777" w:rsidR="00BA743F" w:rsidRPr="006A5E43" w:rsidRDefault="00BA743F" w:rsidP="00627CA6">
            <w:pPr>
              <w:spacing w:line="240" w:lineRule="auto"/>
              <w:rPr>
                <w:rFonts w:cs="Arial"/>
                <w:b/>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4140"/>
              <w:gridCol w:w="3487"/>
            </w:tblGrid>
            <w:tr w:rsidR="00090719" w:rsidRPr="005430D1" w14:paraId="3A76C8EE" w14:textId="77777777" w:rsidTr="006613A2">
              <w:tc>
                <w:tcPr>
                  <w:tcW w:w="1435" w:type="dxa"/>
                  <w:vAlign w:val="center"/>
                </w:tcPr>
                <w:p w14:paraId="384FBAFD" w14:textId="77777777" w:rsidR="00090719" w:rsidRPr="005430D1" w:rsidRDefault="00090719" w:rsidP="00090719">
                  <w:pPr>
                    <w:spacing w:line="240" w:lineRule="auto"/>
                    <w:rPr>
                      <w:rFonts w:cs="Arial"/>
                      <w:b/>
                      <w:color w:val="000000"/>
                      <w:sz w:val="20"/>
                      <w:lang w:val="en-US"/>
                    </w:rPr>
                  </w:pPr>
                  <w:r w:rsidRPr="005430D1">
                    <w:rPr>
                      <w:rFonts w:cs="Arial"/>
                      <w:b/>
                      <w:noProof/>
                      <w:color w:val="000000"/>
                      <w:sz w:val="20"/>
                      <w:lang w:val="en-US"/>
                    </w:rPr>
                    <w:drawing>
                      <wp:inline distT="0" distB="0" distL="0" distR="0" wp14:anchorId="7A073849" wp14:editId="53B8FA69">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65C55D9D" w14:textId="77777777" w:rsidR="00090719" w:rsidRPr="005430D1" w:rsidRDefault="00090719" w:rsidP="00090719">
                  <w:pPr>
                    <w:spacing w:line="240" w:lineRule="auto"/>
                    <w:rPr>
                      <w:rFonts w:cs="Arial"/>
                      <w:b/>
                      <w:color w:val="000000"/>
                      <w:sz w:val="20"/>
                      <w:lang w:val="en-US"/>
                    </w:rPr>
                  </w:pPr>
                  <w:r w:rsidRPr="005430D1">
                    <w:rPr>
                      <w:rFonts w:cs="Arial"/>
                      <w:b/>
                      <w:color w:val="000000"/>
                      <w:sz w:val="20"/>
                      <w:lang w:val="en-US"/>
                    </w:rPr>
                    <w:t>GF Building Flow Solutions @ ISH 2025</w:t>
                  </w:r>
                </w:p>
                <w:p w14:paraId="5FA54AD7" w14:textId="77777777" w:rsidR="00090719" w:rsidRPr="005430D1" w:rsidRDefault="00090719" w:rsidP="00090719">
                  <w:pPr>
                    <w:spacing w:line="240" w:lineRule="auto"/>
                    <w:rPr>
                      <w:rFonts w:cs="Arial"/>
                      <w:b/>
                      <w:color w:val="000000"/>
                      <w:sz w:val="20"/>
                      <w:lang w:val="en-US"/>
                    </w:rPr>
                  </w:pPr>
                  <w:r w:rsidRPr="005430D1">
                    <w:rPr>
                      <w:rFonts w:cs="Arial"/>
                      <w:b/>
                      <w:color w:val="000000"/>
                      <w:sz w:val="20"/>
                      <w:lang w:val="en-US"/>
                    </w:rPr>
                    <w:t>Leading with Water</w:t>
                  </w:r>
                </w:p>
              </w:tc>
              <w:tc>
                <w:tcPr>
                  <w:tcW w:w="3487" w:type="dxa"/>
                  <w:vAlign w:val="center"/>
                </w:tcPr>
                <w:p w14:paraId="63350F24" w14:textId="77777777" w:rsidR="00090719" w:rsidRPr="005430D1" w:rsidRDefault="00090719" w:rsidP="00090719">
                  <w:pPr>
                    <w:spacing w:line="240" w:lineRule="auto"/>
                    <w:rPr>
                      <w:rFonts w:cs="Arial"/>
                      <w:color w:val="000000"/>
                      <w:sz w:val="20"/>
                      <w:lang w:val="en-US"/>
                    </w:rPr>
                  </w:pPr>
                  <w:r w:rsidRPr="005430D1">
                    <w:rPr>
                      <w:rFonts w:cs="Arial"/>
                      <w:color w:val="000000" w:themeColor="text1"/>
                      <w:sz w:val="20"/>
                      <w:lang w:val="en-US"/>
                    </w:rPr>
                    <w:t>Visit us:</w:t>
                  </w:r>
                </w:p>
                <w:p w14:paraId="0592CDA5" w14:textId="77777777" w:rsidR="00090719" w:rsidRPr="005430D1" w:rsidRDefault="00090719" w:rsidP="00090719">
                  <w:pPr>
                    <w:spacing w:line="240" w:lineRule="auto"/>
                    <w:rPr>
                      <w:rFonts w:cs="Arial"/>
                      <w:bCs/>
                      <w:color w:val="000000"/>
                      <w:sz w:val="20"/>
                      <w:lang w:val="en-US"/>
                    </w:rPr>
                  </w:pPr>
                  <w:r w:rsidRPr="005430D1">
                    <w:rPr>
                      <w:rFonts w:cs="Arial"/>
                      <w:bCs/>
                      <w:color w:val="000000"/>
                      <w:sz w:val="20"/>
                      <w:lang w:val="en-US"/>
                    </w:rPr>
                    <w:t>Booth E07, hall 4.0</w:t>
                  </w:r>
                </w:p>
                <w:p w14:paraId="6BE7E631" w14:textId="77777777" w:rsidR="00090719" w:rsidRPr="005430D1" w:rsidRDefault="00090719" w:rsidP="00090719">
                  <w:pPr>
                    <w:spacing w:line="240" w:lineRule="auto"/>
                    <w:rPr>
                      <w:rFonts w:cs="Arial"/>
                      <w:color w:val="000000"/>
                      <w:sz w:val="20"/>
                      <w:lang w:val="en-US"/>
                    </w:rPr>
                  </w:pPr>
                  <w:r w:rsidRPr="005430D1">
                    <w:rPr>
                      <w:rFonts w:cs="Arial"/>
                      <w:color w:val="000000" w:themeColor="text1"/>
                      <w:sz w:val="20"/>
                      <w:lang w:val="en-US"/>
                    </w:rPr>
                    <w:t>Frankfurt/Main, 17 – 21 March 2025</w:t>
                  </w:r>
                </w:p>
              </w:tc>
            </w:tr>
          </w:tbl>
          <w:p w14:paraId="0F97561C" w14:textId="56D4AF23" w:rsidR="003B53F6" w:rsidRPr="006A5E43" w:rsidRDefault="003B53F6" w:rsidP="00453605">
            <w:pPr>
              <w:spacing w:line="240" w:lineRule="auto"/>
              <w:rPr>
                <w:rFonts w:cs="Arial"/>
                <w:sz w:val="20"/>
                <w:lang w:val="en-US"/>
              </w:rPr>
            </w:pPr>
          </w:p>
          <w:p w14:paraId="73DFBDB8" w14:textId="77777777" w:rsidR="00453605" w:rsidRPr="006A5E43" w:rsidRDefault="00453605" w:rsidP="00453605">
            <w:pPr>
              <w:spacing w:line="240" w:lineRule="auto"/>
              <w:rPr>
                <w:rFonts w:cs="Arial"/>
                <w:sz w:val="20"/>
                <w:lang w:val="en-US"/>
              </w:rPr>
            </w:pPr>
          </w:p>
          <w:p w14:paraId="75A6ECD1" w14:textId="77777777" w:rsidR="003E6AB8" w:rsidRPr="006A5E43" w:rsidRDefault="003E6AB8" w:rsidP="003E6AB8">
            <w:pPr>
              <w:spacing w:line="240" w:lineRule="auto"/>
              <w:rPr>
                <w:rStyle w:val="PlaceholderText"/>
                <w:rFonts w:cs="Arial"/>
                <w:b/>
                <w:color w:val="000000"/>
                <w:sz w:val="20"/>
                <w:lang w:val="en-US"/>
              </w:rPr>
            </w:pPr>
            <w:r w:rsidRPr="006A5E43">
              <w:rPr>
                <w:rFonts w:cs="Arial"/>
                <w:b/>
                <w:color w:val="000000"/>
                <w:sz w:val="20"/>
                <w:lang w:val="en-US"/>
              </w:rPr>
              <w:t>Media contact:</w:t>
            </w:r>
          </w:p>
          <w:p w14:paraId="1FD810D4" w14:textId="77777777" w:rsidR="003E6AB8" w:rsidRPr="006A5E43" w:rsidRDefault="003E6AB8" w:rsidP="003E6AB8">
            <w:pPr>
              <w:spacing w:line="240" w:lineRule="auto"/>
              <w:rPr>
                <w:rFonts w:cs="Arial"/>
                <w:color w:val="000000"/>
                <w:sz w:val="20"/>
                <w:lang w:val="en-US"/>
              </w:rPr>
            </w:pPr>
            <w:r w:rsidRPr="006A5E43">
              <w:rPr>
                <w:rFonts w:cs="Arial"/>
                <w:color w:val="000000"/>
                <w:sz w:val="20"/>
                <w:lang w:val="en-US"/>
              </w:rPr>
              <w:t>Beatrix Pfundstein</w:t>
            </w:r>
          </w:p>
          <w:p w14:paraId="3F0A5514" w14:textId="77777777" w:rsidR="003E6AB8" w:rsidRPr="006A5E43" w:rsidRDefault="003E6AB8" w:rsidP="003E6AB8">
            <w:pPr>
              <w:spacing w:line="240" w:lineRule="auto"/>
              <w:rPr>
                <w:rFonts w:cs="Arial"/>
                <w:color w:val="000000"/>
                <w:sz w:val="20"/>
                <w:lang w:val="en-US"/>
              </w:rPr>
            </w:pPr>
            <w:r w:rsidRPr="006A5E43">
              <w:rPr>
                <w:rFonts w:cs="Arial"/>
                <w:color w:val="000000"/>
                <w:sz w:val="20"/>
                <w:lang w:val="en-US"/>
              </w:rPr>
              <w:t xml:space="preserve">Manager Global PR &amp; Communications </w:t>
            </w:r>
          </w:p>
          <w:p w14:paraId="0A6EC5B9" w14:textId="77777777" w:rsidR="003E6AB8" w:rsidRPr="006A5E43" w:rsidRDefault="003E6AB8" w:rsidP="003E6AB8">
            <w:pPr>
              <w:spacing w:line="240" w:lineRule="auto"/>
              <w:rPr>
                <w:rFonts w:cs="Arial"/>
                <w:color w:val="000000"/>
                <w:sz w:val="20"/>
                <w:lang w:val="en-US"/>
              </w:rPr>
            </w:pPr>
            <w:r w:rsidRPr="006A5E43">
              <w:rPr>
                <w:rFonts w:cs="Arial"/>
                <w:color w:val="000000"/>
                <w:sz w:val="20"/>
                <w:lang w:val="en-US"/>
              </w:rPr>
              <w:t>GF Building Flow Solutions</w:t>
            </w:r>
          </w:p>
          <w:p w14:paraId="56A3FB6F" w14:textId="77777777" w:rsidR="003E6AB8" w:rsidRPr="006A5E43" w:rsidRDefault="003E6AB8" w:rsidP="003E6AB8">
            <w:pPr>
              <w:spacing w:line="240" w:lineRule="auto"/>
              <w:rPr>
                <w:rFonts w:cs="Arial"/>
                <w:color w:val="000000"/>
                <w:sz w:val="20"/>
                <w:lang w:val="en-US"/>
              </w:rPr>
            </w:pPr>
            <w:hyperlink r:id="rId12" w:history="1">
              <w:r w:rsidRPr="006A5E43">
                <w:rPr>
                  <w:rStyle w:val="Hyperlink"/>
                  <w:rFonts w:cs="Arial"/>
                  <w:sz w:val="20"/>
                  <w:lang w:val="en-US"/>
                </w:rPr>
                <w:t>beatrix.pfundstein@uponor.com</w:t>
              </w:r>
            </w:hyperlink>
          </w:p>
          <w:p w14:paraId="6BF1B820" w14:textId="77777777" w:rsidR="003E6AB8" w:rsidRPr="006A5E43" w:rsidRDefault="003E6AB8" w:rsidP="003E6AB8">
            <w:pPr>
              <w:autoSpaceDE w:val="0"/>
              <w:autoSpaceDN w:val="0"/>
              <w:adjustRightInd w:val="0"/>
              <w:spacing w:line="240" w:lineRule="auto"/>
              <w:rPr>
                <w:rFonts w:cs="Arial"/>
                <w:b/>
                <w:bCs/>
                <w:color w:val="000000"/>
                <w:sz w:val="20"/>
                <w:lang w:val="en-US"/>
              </w:rPr>
            </w:pPr>
            <w:r w:rsidRPr="006A5E43">
              <w:rPr>
                <w:rFonts w:cs="Arial"/>
                <w:color w:val="000000"/>
                <w:sz w:val="20"/>
                <w:lang w:val="en-US"/>
              </w:rPr>
              <w:t>+49 (0)69 795386015</w:t>
            </w:r>
          </w:p>
          <w:p w14:paraId="3331858F" w14:textId="77777777" w:rsidR="003E6AB8" w:rsidRPr="006A5E43" w:rsidRDefault="003E6AB8" w:rsidP="003E6AB8">
            <w:pPr>
              <w:spacing w:line="240" w:lineRule="auto"/>
              <w:rPr>
                <w:rFonts w:cs="Arial"/>
                <w:sz w:val="20"/>
                <w:lang w:val="en-US"/>
              </w:rPr>
            </w:pPr>
          </w:p>
          <w:p w14:paraId="3AED9E12" w14:textId="77777777" w:rsidR="002F3835" w:rsidRPr="00BF6785" w:rsidRDefault="002F3835" w:rsidP="002F3835">
            <w:pPr>
              <w:spacing w:line="240" w:lineRule="auto"/>
              <w:rPr>
                <w:rFonts w:eastAsia="Arial" w:cs="Arial"/>
                <w:b/>
                <w:bCs/>
                <w:sz w:val="15"/>
                <w:szCs w:val="15"/>
                <w:lang w:val="en-US"/>
              </w:rPr>
            </w:pPr>
            <w:r w:rsidRPr="00BF6785">
              <w:rPr>
                <w:rFonts w:eastAsia="Arial" w:cs="Arial"/>
                <w:b/>
                <w:bCs/>
                <w:sz w:val="15"/>
                <w:szCs w:val="15"/>
                <w:lang w:val="en-US"/>
              </w:rPr>
              <w:t xml:space="preserve">About GF Building Flow Solutions – Leading with Water </w:t>
            </w:r>
          </w:p>
          <w:p w14:paraId="48D5EFE8" w14:textId="77777777" w:rsidR="002F3835" w:rsidRPr="00E579DD" w:rsidRDefault="002F3835" w:rsidP="002F3835">
            <w:pPr>
              <w:spacing w:line="240" w:lineRule="auto"/>
              <w:rPr>
                <w:sz w:val="15"/>
                <w:szCs w:val="15"/>
                <w:lang w:val="en-US"/>
              </w:rPr>
            </w:pPr>
            <w:r w:rsidRPr="00E579DD">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5261692D" w14:textId="77777777" w:rsidR="002F3835" w:rsidRPr="00E579DD" w:rsidRDefault="002F3835" w:rsidP="002F3835">
            <w:pPr>
              <w:spacing w:line="240" w:lineRule="auto"/>
              <w:rPr>
                <w:sz w:val="15"/>
                <w:szCs w:val="15"/>
                <w:lang w:val="en-US"/>
              </w:rPr>
            </w:pPr>
            <w:r w:rsidRPr="00E579DD">
              <w:rPr>
                <w:sz w:val="15"/>
                <w:szCs w:val="15"/>
                <w:lang w:val="en-US"/>
              </w:rPr>
              <w:t>#LeadingwithWater​</w:t>
            </w:r>
          </w:p>
          <w:p w14:paraId="7E0CD1A3" w14:textId="77777777" w:rsidR="002F3835" w:rsidRPr="00E579DD" w:rsidRDefault="002F3835" w:rsidP="002F3835">
            <w:pPr>
              <w:spacing w:line="240" w:lineRule="auto"/>
              <w:rPr>
                <w:sz w:val="15"/>
                <w:szCs w:val="15"/>
                <w:lang w:val="en-US"/>
              </w:rPr>
            </w:pPr>
            <w:hyperlink r:id="rId13" w:history="1">
              <w:hyperlink r:id="rId14" w:history="1">
                <w:r w:rsidRPr="00E579DD">
                  <w:rPr>
                    <w:rStyle w:val="Hyperlink"/>
                    <w:color w:val="auto"/>
                    <w:sz w:val="15"/>
                    <w:szCs w:val="15"/>
                    <w:lang w:val="en-US"/>
                  </w:rPr>
                  <w:t>www.georgfischer.com</w:t>
                </w:r>
              </w:hyperlink>
            </w:hyperlink>
          </w:p>
          <w:p w14:paraId="4CD368CE" w14:textId="77777777" w:rsidR="002F3835" w:rsidRPr="007D507E" w:rsidRDefault="002F3835" w:rsidP="002F3835">
            <w:pPr>
              <w:spacing w:line="240" w:lineRule="auto"/>
              <w:rPr>
                <w:sz w:val="15"/>
                <w:szCs w:val="15"/>
                <w:lang w:val="en-US"/>
              </w:rPr>
            </w:pPr>
            <w:hyperlink r:id="rId15" w:history="1">
              <w:hyperlink r:id="rId16" w:history="1">
                <w:r w:rsidRPr="007D507E">
                  <w:rPr>
                    <w:rStyle w:val="Hyperlink"/>
                    <w:color w:val="auto"/>
                    <w:sz w:val="15"/>
                    <w:szCs w:val="15"/>
                    <w:lang w:val="en-US"/>
                  </w:rPr>
                  <w:t>www.uponor.com</w:t>
                </w:r>
              </w:hyperlink>
            </w:hyperlink>
          </w:p>
          <w:p w14:paraId="19934C75" w14:textId="77777777" w:rsidR="003E6AB8" w:rsidRPr="006A5E43" w:rsidRDefault="003E6AB8" w:rsidP="003E6AB8">
            <w:pPr>
              <w:spacing w:line="240" w:lineRule="auto"/>
              <w:rPr>
                <w:sz w:val="15"/>
                <w:szCs w:val="15"/>
                <w:lang w:val="en-US"/>
              </w:rPr>
            </w:pPr>
          </w:p>
          <w:p w14:paraId="1B99CA63" w14:textId="323C29AF" w:rsidR="00CB1801" w:rsidRPr="006A5E43"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008B3CAF" w14:textId="53FCFADE" w:rsidR="00CB1801" w:rsidRPr="006A5E43" w:rsidRDefault="00CB1801" w:rsidP="00CB1801">
      <w:pPr>
        <w:spacing w:line="240" w:lineRule="auto"/>
        <w:rPr>
          <w:rFonts w:cs="Arial"/>
          <w:b/>
          <w:color w:val="000000"/>
          <w:sz w:val="20"/>
          <w:lang w:val="en-US"/>
        </w:rPr>
      </w:pPr>
      <w:r w:rsidRPr="006A5E43">
        <w:rPr>
          <w:rFonts w:cs="Arial"/>
          <w:b/>
          <w:color w:val="000000"/>
          <w:sz w:val="20"/>
          <w:lang w:val="en-US"/>
        </w:rPr>
        <w:lastRenderedPageBreak/>
        <w:t>Picture</w:t>
      </w:r>
      <w:r w:rsidR="00A10BDC" w:rsidRPr="006A5E43">
        <w:rPr>
          <w:rFonts w:cs="Arial"/>
          <w:b/>
          <w:color w:val="000000"/>
          <w:sz w:val="20"/>
          <w:lang w:val="en-US"/>
        </w:rPr>
        <w:t>s</w:t>
      </w:r>
    </w:p>
    <w:p w14:paraId="55097901" w14:textId="77777777" w:rsidR="000810F5" w:rsidRPr="006A5E43" w:rsidRDefault="000810F5" w:rsidP="000810F5">
      <w:pPr>
        <w:spacing w:line="240" w:lineRule="auto"/>
        <w:rPr>
          <w:rFonts w:cs="Arial"/>
          <w:b/>
          <w:color w:val="000000"/>
          <w:sz w:val="20"/>
          <w:lang w:val="en-US"/>
        </w:rPr>
      </w:pPr>
      <w:r w:rsidRPr="006A5E43">
        <w:rPr>
          <w:rFonts w:cs="Arial"/>
          <w:b/>
          <w:color w:val="000000"/>
          <w:sz w:val="20"/>
          <w:lang w:val="en-US"/>
        </w:rPr>
        <w:t>Reprint free of charge // please note the copyright information //</w:t>
      </w:r>
    </w:p>
    <w:p w14:paraId="03C45354" w14:textId="38EF35BD" w:rsidR="00282550" w:rsidRPr="001811DB" w:rsidRDefault="000810F5" w:rsidP="006E0B5F">
      <w:pPr>
        <w:spacing w:line="240" w:lineRule="auto"/>
        <w:rPr>
          <w:rFonts w:cs="Arial"/>
          <w:b/>
          <w:color w:val="000000"/>
          <w:sz w:val="20"/>
          <w:lang w:val="en-US"/>
        </w:rPr>
      </w:pPr>
      <w:r w:rsidRPr="006A5E43">
        <w:rPr>
          <w:rFonts w:cs="Arial"/>
          <w:b/>
          <w:color w:val="000000"/>
          <w:sz w:val="20"/>
          <w:lang w:val="en-US"/>
        </w:rPr>
        <w:t>please provide copy of magazine or a link to the online publication</w:t>
      </w:r>
    </w:p>
    <w:p w14:paraId="22E05223" w14:textId="77777777" w:rsidR="00366A61" w:rsidRPr="006A5E43"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6A5E43" w14:paraId="6F7B998C" w14:textId="77777777" w:rsidTr="00691A64">
        <w:tc>
          <w:tcPr>
            <w:tcW w:w="4388" w:type="dxa"/>
          </w:tcPr>
          <w:p w14:paraId="08F69C5B" w14:textId="6CE91323" w:rsidR="00BB531B" w:rsidRPr="006A5E43" w:rsidRDefault="009B4480" w:rsidP="006613A2">
            <w:pPr>
              <w:tabs>
                <w:tab w:val="left" w:pos="1179"/>
              </w:tabs>
              <w:spacing w:line="240" w:lineRule="auto"/>
              <w:rPr>
                <w:rFonts w:cs="Arial"/>
                <w:sz w:val="20"/>
                <w:lang w:val="en-US"/>
              </w:rPr>
            </w:pPr>
            <w:r>
              <w:rPr>
                <w:rFonts w:cs="Arial"/>
                <w:noProof/>
                <w:sz w:val="20"/>
                <w:lang w:val="en-US"/>
              </w:rPr>
              <w:drawing>
                <wp:inline distT="0" distB="0" distL="0" distR="0" wp14:anchorId="0DF0D0E8" wp14:editId="04A89DC3">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2B2C84BF" w14:textId="143A3702" w:rsidR="00F365BB" w:rsidRPr="006A5E43" w:rsidRDefault="00F365BB" w:rsidP="00F365BB">
            <w:pPr>
              <w:spacing w:line="240" w:lineRule="auto"/>
              <w:rPr>
                <w:rFonts w:cs="Arial"/>
                <w:b/>
                <w:bCs/>
                <w:sz w:val="16"/>
                <w:szCs w:val="16"/>
                <w:lang w:val="en-US"/>
              </w:rPr>
            </w:pPr>
            <w:r w:rsidRPr="006A5E43">
              <w:rPr>
                <w:rFonts w:cs="Arial"/>
                <w:b/>
                <w:bCs/>
                <w:sz w:val="16"/>
                <w:szCs w:val="16"/>
                <w:lang w:val="en-US"/>
              </w:rPr>
              <w:t>GF_BFS_</w:t>
            </w:r>
            <w:r w:rsidR="00113BA0" w:rsidRPr="006A5E43">
              <w:rPr>
                <w:rFonts w:cs="Arial"/>
                <w:b/>
                <w:bCs/>
                <w:sz w:val="16"/>
                <w:szCs w:val="16"/>
                <w:lang w:val="en-US"/>
              </w:rPr>
              <w:t>EcoMate_1</w:t>
            </w:r>
          </w:p>
          <w:p w14:paraId="5C92EB34" w14:textId="77777777" w:rsidR="000C605F" w:rsidRPr="00272366" w:rsidRDefault="000C605F" w:rsidP="00F365BB">
            <w:pPr>
              <w:spacing w:line="240" w:lineRule="auto"/>
              <w:rPr>
                <w:rFonts w:cs="Arial"/>
                <w:b/>
                <w:bCs/>
                <w:sz w:val="16"/>
                <w:szCs w:val="16"/>
                <w:lang w:val="en-US"/>
              </w:rPr>
            </w:pPr>
          </w:p>
          <w:p w14:paraId="01F5FF47" w14:textId="17383CDB" w:rsidR="000C605F" w:rsidRDefault="003C4578" w:rsidP="00F365BB">
            <w:pPr>
              <w:spacing w:line="240" w:lineRule="auto"/>
              <w:rPr>
                <w:rFonts w:cs="Arial"/>
                <w:sz w:val="16"/>
                <w:szCs w:val="16"/>
                <w:lang w:val="en-US"/>
              </w:rPr>
            </w:pPr>
            <w:r w:rsidRPr="003C4578">
              <w:rPr>
                <w:rFonts w:cs="Arial"/>
                <w:sz w:val="16"/>
                <w:szCs w:val="16"/>
                <w:lang w:val="en-US"/>
              </w:rPr>
              <w:t>GF Building Flow Solutions’ new business model GF EcoMate is a 24/7 heat source management, combining intelligent software and IoT sensors to optimize heating systems. The solution achieves an average of 30% energy savings, leveraging real-time building occupancy insights and weather forecasting for precise energy adjustments. Designed for light commercial buildings, EcoMate offers a unique business model with a risk-free contracting service fee based on shared cost savings and no hardware investment required.</w:t>
            </w:r>
          </w:p>
          <w:p w14:paraId="6C4D3533" w14:textId="77777777" w:rsidR="003C4578" w:rsidRPr="00272366" w:rsidRDefault="003C4578" w:rsidP="00F365BB">
            <w:pPr>
              <w:spacing w:line="240" w:lineRule="auto"/>
              <w:rPr>
                <w:rFonts w:cs="Arial"/>
                <w:b/>
                <w:bCs/>
                <w:sz w:val="16"/>
                <w:szCs w:val="16"/>
                <w:lang w:val="en-US"/>
              </w:rPr>
            </w:pPr>
          </w:p>
          <w:p w14:paraId="30F62F26" w14:textId="4C2C3506" w:rsidR="00BB531B" w:rsidRPr="006A5E43" w:rsidRDefault="000C605F" w:rsidP="00F365BB">
            <w:pPr>
              <w:spacing w:line="240" w:lineRule="auto"/>
              <w:rPr>
                <w:rFonts w:cs="Arial"/>
                <w:b/>
                <w:bCs/>
                <w:sz w:val="16"/>
                <w:szCs w:val="16"/>
                <w:lang w:val="en-US"/>
              </w:rPr>
            </w:pPr>
            <w:r w:rsidRPr="006A5E43">
              <w:rPr>
                <w:rFonts w:cs="Arial"/>
                <w:b/>
                <w:bCs/>
                <w:sz w:val="16"/>
                <w:szCs w:val="16"/>
                <w:lang w:val="en-US"/>
              </w:rPr>
              <w:t>Source</w:t>
            </w:r>
            <w:r w:rsidR="00F365BB" w:rsidRPr="006A5E43">
              <w:rPr>
                <w:rFonts w:cs="Arial"/>
                <w:b/>
                <w:bCs/>
                <w:sz w:val="16"/>
                <w:szCs w:val="16"/>
                <w:lang w:val="en-US"/>
              </w:rPr>
              <w:t>: GF Building Flow Solutions</w:t>
            </w:r>
          </w:p>
        </w:tc>
      </w:tr>
    </w:tbl>
    <w:p w14:paraId="521ACA09" w14:textId="77777777" w:rsidR="00272366" w:rsidRDefault="0027236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6A5E43" w14:paraId="03508921" w14:textId="77777777" w:rsidTr="00B05D60">
        <w:tc>
          <w:tcPr>
            <w:tcW w:w="4388" w:type="dxa"/>
            <w:vAlign w:val="center"/>
          </w:tcPr>
          <w:p w14:paraId="54DD83AF" w14:textId="403B9FD6" w:rsidR="009B4480" w:rsidRDefault="00FC5B48" w:rsidP="003C4578">
            <w:pPr>
              <w:tabs>
                <w:tab w:val="left" w:pos="1179"/>
              </w:tabs>
              <w:spacing w:line="240" w:lineRule="auto"/>
              <w:rPr>
                <w:rFonts w:cs="Arial"/>
                <w:noProof/>
                <w:sz w:val="20"/>
                <w:lang w:val="en-US"/>
              </w:rPr>
            </w:pPr>
            <w:r>
              <w:rPr>
                <w:rFonts w:cs="Arial"/>
                <w:noProof/>
                <w:sz w:val="20"/>
                <w:lang w:val="en-US"/>
              </w:rPr>
              <w:drawing>
                <wp:inline distT="0" distB="0" distL="0" distR="0" wp14:anchorId="1100EF81" wp14:editId="6F2DB7DE">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322559" cy="1562224"/>
                          </a:xfrm>
                          <a:prstGeom prst="rect">
                            <a:avLst/>
                          </a:prstGeom>
                          <a:noFill/>
                          <a:ln>
                            <a:noFill/>
                          </a:ln>
                        </pic:spPr>
                      </pic:pic>
                    </a:graphicData>
                  </a:graphic>
                </wp:inline>
              </w:drawing>
            </w:r>
          </w:p>
          <w:p w14:paraId="37C153D3" w14:textId="5677783E" w:rsidR="009B4480" w:rsidRPr="006A5E43" w:rsidRDefault="009B4480" w:rsidP="003C4578">
            <w:pPr>
              <w:tabs>
                <w:tab w:val="left" w:pos="1179"/>
              </w:tabs>
              <w:spacing w:line="240" w:lineRule="auto"/>
              <w:rPr>
                <w:rFonts w:cs="Arial"/>
                <w:noProof/>
                <w:sz w:val="20"/>
                <w:lang w:val="en-US"/>
              </w:rPr>
            </w:pPr>
          </w:p>
        </w:tc>
        <w:tc>
          <w:tcPr>
            <w:tcW w:w="4389" w:type="dxa"/>
          </w:tcPr>
          <w:p w14:paraId="3E0ED116" w14:textId="7D4186C2" w:rsidR="000C605F" w:rsidRPr="003C4578" w:rsidRDefault="00113BA0" w:rsidP="000C605F">
            <w:pPr>
              <w:spacing w:line="240" w:lineRule="auto"/>
              <w:rPr>
                <w:rFonts w:cs="Arial"/>
                <w:b/>
                <w:bCs/>
                <w:sz w:val="16"/>
                <w:szCs w:val="16"/>
                <w:lang w:val="en-US"/>
              </w:rPr>
            </w:pPr>
            <w:r w:rsidRPr="006A5E43">
              <w:rPr>
                <w:rFonts w:cs="Arial"/>
                <w:b/>
                <w:bCs/>
                <w:sz w:val="16"/>
                <w:szCs w:val="16"/>
                <w:lang w:val="en-US"/>
              </w:rPr>
              <w:t>GF_BFS_EcoMate_2</w:t>
            </w:r>
          </w:p>
          <w:p w14:paraId="689298D9" w14:textId="77777777" w:rsidR="000C605F" w:rsidRDefault="000C605F" w:rsidP="000C605F">
            <w:pPr>
              <w:spacing w:line="240" w:lineRule="auto"/>
              <w:rPr>
                <w:rFonts w:cs="Arial"/>
                <w:b/>
                <w:sz w:val="16"/>
                <w:szCs w:val="16"/>
                <w:lang w:val="en-US"/>
              </w:rPr>
            </w:pPr>
          </w:p>
          <w:p w14:paraId="3D9E84B4" w14:textId="55DBC0FA" w:rsidR="00FC5B48" w:rsidRPr="003C4578" w:rsidRDefault="003C4578" w:rsidP="003C4578">
            <w:pPr>
              <w:spacing w:line="240" w:lineRule="auto"/>
              <w:rPr>
                <w:rFonts w:cs="Arial"/>
                <w:bCs/>
                <w:sz w:val="16"/>
                <w:szCs w:val="16"/>
                <w:lang w:val="en-US"/>
              </w:rPr>
            </w:pPr>
            <w:r w:rsidRPr="003C4578">
              <w:rPr>
                <w:rFonts w:cs="Arial"/>
                <w:bCs/>
                <w:sz w:val="16"/>
                <w:szCs w:val="16"/>
                <w:lang w:val="en-US"/>
              </w:rPr>
              <w:t>EcoMate improves heating efficiency by collecting key data points such as supply, return, water, and outdoor temperatures, which are securely uploaded to the EcoMate cloud. Advanced AI algorithms analyze building occupancy patterns and optimize boiler operation based on weather forecasts and the building’s thermal capacity. By integrating a smart outdoor sensor that overrides the existing outdoor sensor reading, EcoMate seamlessly adjusts boiler control for maximum efficiency. Users can monitor performance and track achieved energy savings in real time through an intuitive web interface, ensuring transparency and enhanced cost-effectiveness.</w:t>
            </w:r>
          </w:p>
          <w:p w14:paraId="6CA2BC21" w14:textId="77777777" w:rsidR="000C605F" w:rsidRPr="006A5E43" w:rsidRDefault="000C605F" w:rsidP="000C605F">
            <w:pPr>
              <w:spacing w:line="240" w:lineRule="auto"/>
              <w:rPr>
                <w:rFonts w:cs="Arial"/>
                <w:b/>
                <w:sz w:val="16"/>
                <w:szCs w:val="16"/>
                <w:lang w:val="en-US"/>
              </w:rPr>
            </w:pPr>
          </w:p>
          <w:p w14:paraId="0EB9A736" w14:textId="32912250" w:rsidR="00220B60" w:rsidRPr="006A5E43" w:rsidRDefault="000D66D3" w:rsidP="000C605F">
            <w:pPr>
              <w:spacing w:line="240" w:lineRule="auto"/>
              <w:rPr>
                <w:rFonts w:cs="Arial"/>
                <w:b/>
                <w:sz w:val="16"/>
                <w:szCs w:val="16"/>
                <w:lang w:val="en-US"/>
              </w:rPr>
            </w:pPr>
            <w:r w:rsidRPr="006A5E43">
              <w:rPr>
                <w:rFonts w:cs="Arial"/>
                <w:b/>
                <w:bCs/>
                <w:sz w:val="16"/>
                <w:szCs w:val="16"/>
                <w:lang w:val="en-US"/>
              </w:rPr>
              <w:t>Source</w:t>
            </w:r>
            <w:r w:rsidR="000C605F" w:rsidRPr="006A5E43">
              <w:rPr>
                <w:rFonts w:cs="Arial"/>
                <w:b/>
                <w:bCs/>
                <w:sz w:val="16"/>
                <w:szCs w:val="16"/>
                <w:lang w:val="en-US"/>
              </w:rPr>
              <w:t>: GF Building Flow Solutions</w:t>
            </w:r>
          </w:p>
        </w:tc>
      </w:tr>
    </w:tbl>
    <w:p w14:paraId="3EF724D4"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62B17" w14:textId="77777777" w:rsidR="00173D64" w:rsidRDefault="00173D64">
      <w:pPr>
        <w:spacing w:line="240" w:lineRule="auto"/>
      </w:pPr>
      <w:r>
        <w:separator/>
      </w:r>
    </w:p>
  </w:endnote>
  <w:endnote w:type="continuationSeparator" w:id="0">
    <w:p w14:paraId="2C185DE9" w14:textId="77777777" w:rsidR="00173D64" w:rsidRDefault="00173D64">
      <w:pPr>
        <w:spacing w:line="240" w:lineRule="auto"/>
      </w:pPr>
      <w:r>
        <w:continuationSeparator/>
      </w:r>
    </w:p>
  </w:endnote>
  <w:endnote w:type="continuationNotice" w:id="1">
    <w:p w14:paraId="11E59984" w14:textId="77777777" w:rsidR="00173D64" w:rsidRDefault="00173D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03B0E" w14:textId="77777777" w:rsidR="00173D64" w:rsidRDefault="00173D64">
      <w:pPr>
        <w:spacing w:line="240" w:lineRule="auto"/>
      </w:pPr>
      <w:r>
        <w:separator/>
      </w:r>
    </w:p>
  </w:footnote>
  <w:footnote w:type="continuationSeparator" w:id="0">
    <w:p w14:paraId="34E82A41" w14:textId="77777777" w:rsidR="00173D64" w:rsidRDefault="00173D64">
      <w:pPr>
        <w:spacing w:line="240" w:lineRule="auto"/>
      </w:pPr>
      <w:r>
        <w:continuationSeparator/>
      </w:r>
    </w:p>
  </w:footnote>
  <w:footnote w:type="continuationNotice" w:id="1">
    <w:p w14:paraId="14EDFE78" w14:textId="77777777" w:rsidR="00173D64" w:rsidRDefault="00173D64">
      <w:pPr>
        <w:spacing w:line="240" w:lineRule="auto"/>
      </w:pPr>
    </w:p>
  </w:footnote>
  <w:footnote w:id="2">
    <w:p w14:paraId="2342BBC3" w14:textId="77777777" w:rsidR="00DF0361" w:rsidRPr="007F092D" w:rsidRDefault="00DF0361" w:rsidP="00DF0361">
      <w:pPr>
        <w:pStyle w:val="FootnoteText"/>
        <w:rPr>
          <w:lang w:val="de-DE"/>
        </w:rPr>
      </w:pPr>
      <w:r>
        <w:rPr>
          <w:rStyle w:val="FootnoteReference"/>
        </w:rPr>
        <w:footnoteRef/>
      </w:r>
      <w:r>
        <w:t xml:space="preserve"> </w:t>
      </w:r>
      <w:hyperlink r:id="rId1" w:history="1">
        <w:r w:rsidRPr="005619B5">
          <w:rPr>
            <w:rStyle w:val="Hyperlink"/>
          </w:rPr>
          <w:t>Energy Performance of Buildings Directive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Header"/>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0795056">
    <w:abstractNumId w:val="7"/>
  </w:num>
  <w:num w:numId="2" w16cid:durableId="1371303568">
    <w:abstractNumId w:val="10"/>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8"/>
  </w:num>
  <w:num w:numId="8" w16cid:durableId="2050181942">
    <w:abstractNumId w:val="11"/>
  </w:num>
  <w:num w:numId="9" w16cid:durableId="421146019">
    <w:abstractNumId w:val="4"/>
  </w:num>
  <w:num w:numId="10" w16cid:durableId="2020502081">
    <w:abstractNumId w:val="14"/>
  </w:num>
  <w:num w:numId="11" w16cid:durableId="367996540">
    <w:abstractNumId w:val="13"/>
  </w:num>
  <w:num w:numId="12" w16cid:durableId="256446137">
    <w:abstractNumId w:val="9"/>
  </w:num>
  <w:num w:numId="13" w16cid:durableId="1938127311">
    <w:abstractNumId w:val="3"/>
  </w:num>
  <w:num w:numId="14" w16cid:durableId="1908682519">
    <w:abstractNumId w:val="6"/>
  </w:num>
  <w:num w:numId="15" w16cid:durableId="698697406">
    <w:abstractNumId w:val="5"/>
  </w:num>
  <w:num w:numId="16" w16cid:durableId="13509132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F29"/>
    <w:rsid w:val="002567B9"/>
    <w:rsid w:val="00262EBA"/>
    <w:rsid w:val="00265713"/>
    <w:rsid w:val="0026650C"/>
    <w:rsid w:val="002666AB"/>
    <w:rsid w:val="00266C68"/>
    <w:rsid w:val="00272366"/>
    <w:rsid w:val="002761B8"/>
    <w:rsid w:val="00282550"/>
    <w:rsid w:val="00287E96"/>
    <w:rsid w:val="00296981"/>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366"/>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93574355">
      <w:bodyDiv w:val="1"/>
      <w:marLeft w:val="0"/>
      <w:marRight w:val="0"/>
      <w:marTop w:val="0"/>
      <w:marBottom w:val="0"/>
      <w:divBdr>
        <w:top w:val="none" w:sz="0" w:space="0" w:color="auto"/>
        <w:left w:val="none" w:sz="0" w:space="0" w:color="auto"/>
        <w:bottom w:val="none" w:sz="0" w:space="0" w:color="auto"/>
        <w:right w:val="none" w:sz="0" w:space="0" w:color="auto"/>
      </w:divBdr>
    </w:div>
    <w:div w:id="724177488">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356464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691223701">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ergy.ec.europa.eu/topics/energy-efficiency/energy-efficient-buildings/energy-performance-buildings-directive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1159</Words>
  <Characters>7280</Characters>
  <Application>Microsoft Office Word</Application>
  <DocSecurity>0</DocSecurity>
  <Lines>60</Lines>
  <Paragraphs>16</Paragraphs>
  <ScaleCrop>false</ScaleCrop>
  <Company>ZigWare GmbH / ZigNet GmbH</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148</cp:revision>
  <cp:lastPrinted>2018-02-27T05:02:00Z</cp:lastPrinted>
  <dcterms:created xsi:type="dcterms:W3CDTF">2025-03-04T05:52:00Z</dcterms:created>
  <dcterms:modified xsi:type="dcterms:W3CDTF">2025-03-14T16:54:00Z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