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Borders>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072"/>
      </w:tblGrid>
      <w:tr w:rsidR="0060503B" w14:paraId="1ACB99F4" w14:textId="77777777" w:rsidTr="09E3A570">
        <w:trPr>
          <w:trHeight w:val="794"/>
        </w:trPr>
        <w:tc>
          <w:tcPr>
            <w:tcW w:w="9002" w:type="dxa"/>
            <w:tcBorders>
              <w:top w:val="nil"/>
              <w:bottom w:val="nil"/>
            </w:tcBorders>
          </w:tcPr>
          <w:p w14:paraId="461E7DC4" w14:textId="77777777" w:rsidR="00C815CD" w:rsidRPr="00BA2BE8" w:rsidRDefault="006019C9" w:rsidP="006E0B5F">
            <w:pPr>
              <w:pStyle w:val="SenderAddress"/>
              <w:rPr>
                <w:rFonts w:ascii="Rockwell" w:hAnsi="Rockwell" w:cs="Arial"/>
                <w:b/>
                <w:sz w:val="36"/>
                <w:szCs w:val="20"/>
                <w:lang w:val="en-US"/>
              </w:rPr>
            </w:pPr>
            <w:r>
              <w:rPr>
                <w:rFonts w:ascii="Rockwell" w:hAnsi="Rockwell" w:cs="Arial"/>
                <w:b/>
                <w:sz w:val="36"/>
                <w:szCs w:val="20"/>
              </w:rPr>
              <w:t xml:space="preserve">Pressmeddelande </w:t>
            </w:r>
          </w:p>
        </w:tc>
      </w:tr>
      <w:tr w:rsidR="0060503B" w14:paraId="4DD93A52" w14:textId="77777777" w:rsidTr="09E3A570">
        <w:trPr>
          <w:trHeight w:hRule="exact" w:val="284"/>
        </w:trPr>
        <w:tc>
          <w:tcPr>
            <w:tcW w:w="9002" w:type="dxa"/>
            <w:tcBorders>
              <w:top w:val="nil"/>
              <w:bottom w:val="nil"/>
            </w:tcBorders>
          </w:tcPr>
          <w:p w14:paraId="0FDDDFA3" w14:textId="77777777" w:rsidR="00C815CD" w:rsidRPr="00BA2BE8" w:rsidRDefault="00C815CD" w:rsidP="006E0B5F">
            <w:pPr>
              <w:spacing w:line="240" w:lineRule="auto"/>
              <w:rPr>
                <w:rFonts w:cs="Arial"/>
                <w:sz w:val="20"/>
                <w:lang w:val="en-US"/>
              </w:rPr>
            </w:pPr>
          </w:p>
        </w:tc>
      </w:tr>
      <w:tr w:rsidR="0060503B" w14:paraId="71CB2AD3" w14:textId="77777777" w:rsidTr="09E3A570">
        <w:trPr>
          <w:trHeight w:hRule="exact" w:val="284"/>
        </w:trPr>
        <w:tc>
          <w:tcPr>
            <w:tcW w:w="9002" w:type="dxa"/>
            <w:tcBorders>
              <w:top w:val="nil"/>
              <w:bottom w:val="nil"/>
            </w:tcBorders>
          </w:tcPr>
          <w:p w14:paraId="219F27EB" w14:textId="77777777" w:rsidR="00C815CD" w:rsidRPr="00BA2BE8" w:rsidRDefault="00C815CD" w:rsidP="006E0B5F">
            <w:pPr>
              <w:spacing w:line="240" w:lineRule="auto"/>
              <w:rPr>
                <w:rFonts w:cs="Arial"/>
                <w:sz w:val="20"/>
                <w:lang w:val="en-US"/>
              </w:rPr>
            </w:pPr>
          </w:p>
        </w:tc>
      </w:tr>
      <w:tr w:rsidR="0060503B" w14:paraId="4454BACA" w14:textId="77777777" w:rsidTr="09E3A570">
        <w:trPr>
          <w:trHeight w:hRule="exact" w:val="284"/>
        </w:trPr>
        <w:tc>
          <w:tcPr>
            <w:tcW w:w="9002" w:type="dxa"/>
            <w:tcBorders>
              <w:top w:val="nil"/>
              <w:bottom w:val="nil"/>
            </w:tcBorders>
          </w:tcPr>
          <w:p w14:paraId="1A36D34C" w14:textId="77777777" w:rsidR="0053720D" w:rsidRPr="00BA2BE8" w:rsidRDefault="0053720D" w:rsidP="006E0B5F">
            <w:pPr>
              <w:spacing w:line="240" w:lineRule="auto"/>
              <w:rPr>
                <w:rFonts w:cs="Arial"/>
                <w:sz w:val="20"/>
                <w:lang w:val="en-US"/>
              </w:rPr>
            </w:pPr>
          </w:p>
        </w:tc>
      </w:tr>
      <w:tr w:rsidR="0060503B" w14:paraId="3C195FE3" w14:textId="77777777" w:rsidTr="09E3A570">
        <w:trPr>
          <w:trHeight w:hRule="exact" w:val="284"/>
        </w:trPr>
        <w:tc>
          <w:tcPr>
            <w:tcW w:w="9002" w:type="dxa"/>
            <w:tcBorders>
              <w:top w:val="nil"/>
              <w:bottom w:val="nil"/>
            </w:tcBorders>
          </w:tcPr>
          <w:p w14:paraId="018EA95C" w14:textId="77777777" w:rsidR="00C815CD" w:rsidRPr="00BA2BE8" w:rsidRDefault="006019C9" w:rsidP="006E0B5F">
            <w:pPr>
              <w:spacing w:line="240" w:lineRule="auto"/>
              <w:rPr>
                <w:rFonts w:cs="Arial"/>
                <w:sz w:val="20"/>
                <w:lang w:val="en-US"/>
              </w:rPr>
            </w:pPr>
            <w:r>
              <w:rPr>
                <w:rFonts w:cs="Arial"/>
                <w:sz w:val="20"/>
              </w:rPr>
              <w:t>Frankfurt/Main 18 juni 2025</w:t>
            </w:r>
          </w:p>
          <w:p w14:paraId="5903D6F5" w14:textId="77777777" w:rsidR="000057E5" w:rsidRPr="00BA2BE8" w:rsidRDefault="000057E5" w:rsidP="006E0B5F">
            <w:pPr>
              <w:spacing w:line="240" w:lineRule="auto"/>
              <w:rPr>
                <w:rFonts w:cs="Arial"/>
                <w:sz w:val="20"/>
                <w:lang w:val="en-US"/>
              </w:rPr>
            </w:pPr>
          </w:p>
          <w:p w14:paraId="035A591D" w14:textId="77777777" w:rsidR="007E25D6" w:rsidRPr="00BA2BE8" w:rsidRDefault="007E25D6" w:rsidP="43BD70F1">
            <w:pPr>
              <w:spacing w:line="240" w:lineRule="auto"/>
              <w:rPr>
                <w:rFonts w:cs="Arial"/>
                <w:sz w:val="20"/>
                <w:lang w:val="en-US"/>
              </w:rPr>
            </w:pPr>
          </w:p>
        </w:tc>
      </w:tr>
      <w:tr w:rsidR="0060503B" w14:paraId="76CF8F6D" w14:textId="77777777" w:rsidTr="00C46552">
        <w:trPr>
          <w:trHeight w:val="1052"/>
        </w:trPr>
        <w:tc>
          <w:tcPr>
            <w:tcW w:w="9072" w:type="dxa"/>
            <w:tcBorders>
              <w:top w:val="nil"/>
              <w:left w:val="nil"/>
              <w:bottom w:val="nil"/>
              <w:right w:val="nil"/>
            </w:tcBorders>
          </w:tcPr>
          <w:p w14:paraId="348063B4" w14:textId="77777777" w:rsidR="000057E5" w:rsidRPr="007E3625" w:rsidRDefault="000057E5" w:rsidP="43BD70F1">
            <w:pPr>
              <w:spacing w:line="240" w:lineRule="auto"/>
              <w:rPr>
                <w:rFonts w:cs="Arial"/>
                <w:b/>
                <w:bCs/>
                <w:sz w:val="20"/>
              </w:rPr>
            </w:pPr>
          </w:p>
          <w:p w14:paraId="3C7DBADF" w14:textId="77777777" w:rsidR="009D5C1A" w:rsidRPr="007E3625" w:rsidRDefault="006019C9" w:rsidP="009D5C1A">
            <w:pPr>
              <w:spacing w:line="240" w:lineRule="auto"/>
              <w:rPr>
                <w:rFonts w:cs="Arial"/>
                <w:b/>
                <w:bCs/>
                <w:sz w:val="32"/>
                <w:szCs w:val="32"/>
              </w:rPr>
            </w:pPr>
            <w:r>
              <w:rPr>
                <w:rFonts w:cs="Arial"/>
                <w:b/>
                <w:bCs/>
                <w:sz w:val="32"/>
                <w:szCs w:val="32"/>
              </w:rPr>
              <w:t xml:space="preserve">Första spadtaget: GF:s anläggning i Hassfurt byggs ut till ett centraleuropeiskt lager för Building Flow Solutions produkter </w:t>
            </w:r>
          </w:p>
          <w:p w14:paraId="3E76C59E" w14:textId="77777777" w:rsidR="0087146B" w:rsidRPr="007E3625" w:rsidRDefault="0087146B" w:rsidP="009D5C1A">
            <w:pPr>
              <w:spacing w:line="240" w:lineRule="auto"/>
              <w:rPr>
                <w:rFonts w:cs="Arial"/>
                <w:b/>
                <w:sz w:val="20"/>
              </w:rPr>
            </w:pPr>
          </w:p>
          <w:p w14:paraId="6D88189C" w14:textId="77777777" w:rsidR="00722440" w:rsidRPr="007E3625" w:rsidRDefault="006019C9" w:rsidP="001520F8">
            <w:pPr>
              <w:spacing w:line="240" w:lineRule="auto"/>
              <w:rPr>
                <w:rFonts w:cs="Arial"/>
                <w:b/>
                <w:sz w:val="20"/>
              </w:rPr>
            </w:pPr>
            <w:r>
              <w:rPr>
                <w:rFonts w:cs="Arial"/>
                <w:b/>
                <w:sz w:val="20"/>
              </w:rPr>
              <w:t xml:space="preserve">Startskottet har gått: Den 17 juni 2025 höll GF, tillsammans med de partnerföretag som är involverade i detta projekt, en spadtagsceremoni som markerade den officiella byggstarten för det nya logistikcentret på GF:s anläggning i Hassfurt, Franken (Tyskland). GF:s ledning underströk den strategiska betydelsen av produktionsanläggningen i Hassfurt och dess expansion till ett centraleuropeiskt lager och distributionscenter för GF Building Flow Solutions produktportfölj. </w:t>
            </w:r>
          </w:p>
          <w:p w14:paraId="19250D30" w14:textId="77777777" w:rsidR="0087146B" w:rsidRPr="007E3625" w:rsidRDefault="0087146B" w:rsidP="001520F8">
            <w:pPr>
              <w:spacing w:line="240" w:lineRule="auto"/>
              <w:rPr>
                <w:rFonts w:cs="Arial"/>
                <w:b/>
                <w:sz w:val="20"/>
              </w:rPr>
            </w:pPr>
          </w:p>
          <w:p w14:paraId="3D77AF4C" w14:textId="586CDBCC" w:rsidR="00A15C61" w:rsidRPr="007E3625" w:rsidRDefault="006019C9" w:rsidP="00D271AD">
            <w:pPr>
              <w:spacing w:line="240" w:lineRule="auto"/>
              <w:rPr>
                <w:rFonts w:cs="Arial"/>
                <w:bCs/>
                <w:sz w:val="20"/>
              </w:rPr>
            </w:pPr>
            <w:r>
              <w:rPr>
                <w:rFonts w:cs="Arial"/>
                <w:bCs/>
                <w:sz w:val="20"/>
              </w:rPr>
              <w:t xml:space="preserve">Det nya logistikcentret omfattar cirka 9 500 kvadratmeter lageryta plus 2 500 kvadratmeter förvaring utomhus. Med en höjd på 16 meter är centrset konstruerat för halvautomatisk smalgångslagring med gaffeltruckar och cirka 20 000 nya pallplatser. Här lagras och distribueras produkter tillverkade i Hassfurt, som Uponor Ecoflex VIP-rör för användning i lågenergibaserade kulvertnät eller Uponor S-Press PLUS-kopplingar, till fler än 70 länder världen över. I och med att logistikkapaciteten nu ökar från cirka 3 000 till fler än 6 000 lagerförda produkter expanderar anläggningen till ett europeiskt lager- och distributionscenter för hela GF Building Flow Solutions produktportfölj, som bland annat omfattar säkra lösningar för distribution och reglering av varm- och kallvatten, ljuddämpade avloppssystem, energieffektiv värme och kyla samt produkter med flera användningsområden. Enligt plan ska den nya hallen tas i drift under det andra kvartalet 2026. </w:t>
            </w:r>
          </w:p>
          <w:p w14:paraId="338CCDAD" w14:textId="77777777" w:rsidR="000C584D" w:rsidRPr="007E3625" w:rsidRDefault="000C584D" w:rsidP="00D271AD">
            <w:pPr>
              <w:spacing w:line="240" w:lineRule="auto"/>
              <w:rPr>
                <w:rFonts w:cs="Arial"/>
                <w:bCs/>
                <w:sz w:val="20"/>
              </w:rPr>
            </w:pPr>
          </w:p>
          <w:p w14:paraId="3BBB423C" w14:textId="77777777" w:rsidR="000C584D" w:rsidRPr="007E3625" w:rsidRDefault="006019C9" w:rsidP="00D271AD">
            <w:pPr>
              <w:spacing w:line="240" w:lineRule="auto"/>
              <w:rPr>
                <w:rFonts w:cs="Arial"/>
                <w:bCs/>
                <w:sz w:val="20"/>
              </w:rPr>
            </w:pPr>
            <w:r>
              <w:rPr>
                <w:rFonts w:cs="Arial"/>
                <w:bCs/>
                <w:sz w:val="20"/>
              </w:rPr>
              <w:t xml:space="preserve">”Med den nya logistikhallen blir produktdistributionen till våra kunder ännu snabbare och effektivare”, säger Thomas Fuhr, </w:t>
            </w:r>
            <w:r>
              <w:rPr>
                <w:rFonts w:cs="Arial"/>
                <w:sz w:val="20"/>
              </w:rPr>
              <w:t xml:space="preserve">Chief Technology Officer, GF Building Flow Solutions. ”Vi är mycket glada åt att ännu en gång kunna förlita oss på vår mångåriga logistikinvesteringspartner LIP Invest som – tillsammans med huvudentreprenören Goldbeck och projektutvecklaren bauwo – bistår oss med viktig expertis i arbetet med att göra anläggningen till ett nav för hela vår portfölj. Ett stort tack till alla inom organisationen som har deltagit i projektet på anläggningen i Hassfurt och till staden Hassfurt med borgmästare Günther Werner samt regionen Hassberge som vid spadtagsceremonin representerades av biträdande distriktsadministratör Michael Ziegler.“ </w:t>
            </w:r>
          </w:p>
          <w:p w14:paraId="19E8D037" w14:textId="77777777" w:rsidR="005259A6" w:rsidRPr="007E3625" w:rsidRDefault="005259A6" w:rsidP="00D271AD">
            <w:pPr>
              <w:spacing w:line="240" w:lineRule="auto"/>
              <w:rPr>
                <w:rFonts w:cs="Arial"/>
                <w:sz w:val="20"/>
              </w:rPr>
            </w:pPr>
          </w:p>
          <w:p w14:paraId="13888E59" w14:textId="77777777" w:rsidR="006C2607" w:rsidRPr="007E3625" w:rsidRDefault="006C2607" w:rsidP="006C2607">
            <w:pPr>
              <w:spacing w:line="240" w:lineRule="auto"/>
              <w:rPr>
                <w:rFonts w:eastAsia="Arial" w:cs="Arial"/>
                <w:sz w:val="20"/>
              </w:rPr>
            </w:pPr>
          </w:p>
          <w:p w14:paraId="2AC28088" w14:textId="00A9BF9E" w:rsidR="001B7DB7" w:rsidRPr="00690842" w:rsidRDefault="00690842" w:rsidP="001B7DB7">
            <w:pPr>
              <w:spacing w:line="240" w:lineRule="auto"/>
              <w:rPr>
                <w:rStyle w:val="Platzhaltertext"/>
                <w:rFonts w:cs="Arial"/>
                <w:b/>
                <w:color w:val="000000"/>
                <w:sz w:val="20"/>
              </w:rPr>
            </w:pPr>
            <w:r>
              <w:rPr>
                <w:rFonts w:cs="Arial"/>
                <w:b/>
                <w:color w:val="000000"/>
                <w:sz w:val="20"/>
              </w:rPr>
              <w:t>Mediekontakt:</w:t>
            </w:r>
          </w:p>
          <w:p w14:paraId="02C9AD16" w14:textId="77777777" w:rsidR="001B7DB7" w:rsidRPr="00690842" w:rsidRDefault="001B7DB7" w:rsidP="001B7DB7">
            <w:pPr>
              <w:spacing w:line="240" w:lineRule="auto"/>
              <w:rPr>
                <w:rFonts w:cs="Arial"/>
                <w:color w:val="323232"/>
                <w:sz w:val="20"/>
                <w:lang w:val="fr-CA"/>
              </w:rPr>
            </w:pPr>
            <w:r w:rsidRPr="00690842">
              <w:rPr>
                <w:rFonts w:cs="Arial"/>
                <w:color w:val="323232"/>
                <w:sz w:val="20"/>
                <w:lang w:val="fr-CA"/>
              </w:rPr>
              <w:t>Beatrix Pfundstein</w:t>
            </w:r>
          </w:p>
          <w:p w14:paraId="0E01EA01" w14:textId="77777777" w:rsidR="001B7DB7" w:rsidRPr="00690842" w:rsidRDefault="001B7DB7" w:rsidP="001B7DB7">
            <w:pPr>
              <w:spacing w:line="240" w:lineRule="auto"/>
              <w:rPr>
                <w:rFonts w:cs="Arial"/>
                <w:color w:val="323232"/>
                <w:sz w:val="20"/>
                <w:lang w:val="fr-CA"/>
              </w:rPr>
            </w:pPr>
            <w:r w:rsidRPr="00690842">
              <w:rPr>
                <w:rFonts w:cs="Arial"/>
                <w:color w:val="323232"/>
                <w:sz w:val="20"/>
                <w:lang w:val="fr-CA"/>
              </w:rPr>
              <w:t xml:space="preserve">Manager Global PR &amp; Communications </w:t>
            </w:r>
          </w:p>
          <w:p w14:paraId="7A7AE701" w14:textId="77777777" w:rsidR="001B7DB7" w:rsidRPr="00690842" w:rsidRDefault="001B7DB7" w:rsidP="001B7DB7">
            <w:pPr>
              <w:spacing w:line="240" w:lineRule="auto"/>
              <w:rPr>
                <w:rFonts w:cs="Arial"/>
                <w:color w:val="323232"/>
                <w:sz w:val="20"/>
                <w:lang w:val="en-US"/>
              </w:rPr>
            </w:pPr>
            <w:r w:rsidRPr="00690842">
              <w:rPr>
                <w:rFonts w:cs="Arial"/>
                <w:color w:val="323232"/>
                <w:sz w:val="20"/>
                <w:lang w:val="en-US"/>
              </w:rPr>
              <w:t>GF Building Flow Solutions</w:t>
            </w:r>
          </w:p>
          <w:p w14:paraId="57FCFC82" w14:textId="77777777" w:rsidR="001B7DB7" w:rsidRPr="00690842" w:rsidRDefault="001B7DB7" w:rsidP="001B7DB7">
            <w:pPr>
              <w:spacing w:line="240" w:lineRule="auto"/>
              <w:rPr>
                <w:rFonts w:cs="Arial"/>
                <w:color w:val="323232"/>
                <w:sz w:val="20"/>
                <w:lang w:val="en-US"/>
              </w:rPr>
            </w:pPr>
            <w:hyperlink r:id="rId11" w:history="1">
              <w:r w:rsidRPr="00690842">
                <w:rPr>
                  <w:rStyle w:val="Hyperlink"/>
                  <w:rFonts w:cs="Arial"/>
                  <w:color w:val="323232"/>
                  <w:sz w:val="20"/>
                  <w:lang w:val="en-US"/>
                </w:rPr>
                <w:t>beatrix.pfundstein@uponor.com</w:t>
              </w:r>
            </w:hyperlink>
          </w:p>
          <w:p w14:paraId="1F6FFDD7" w14:textId="77777777" w:rsidR="001B7DB7" w:rsidRPr="00690842" w:rsidRDefault="001B7DB7" w:rsidP="001B7DB7">
            <w:pPr>
              <w:autoSpaceDE w:val="0"/>
              <w:autoSpaceDN w:val="0"/>
              <w:adjustRightInd w:val="0"/>
              <w:spacing w:line="240" w:lineRule="auto"/>
              <w:rPr>
                <w:rFonts w:cs="Arial"/>
                <w:b/>
                <w:bCs/>
                <w:color w:val="323232"/>
                <w:sz w:val="20"/>
                <w:lang w:val="en-US"/>
              </w:rPr>
            </w:pPr>
            <w:r w:rsidRPr="00690842">
              <w:rPr>
                <w:rFonts w:cs="Arial"/>
                <w:color w:val="323232"/>
                <w:sz w:val="20"/>
                <w:lang w:val="en-US"/>
              </w:rPr>
              <w:t>+49 (0)69 795386015</w:t>
            </w:r>
          </w:p>
          <w:p w14:paraId="00BEED4D" w14:textId="77777777" w:rsidR="00C845E0" w:rsidRPr="001B7DB7" w:rsidRDefault="00C845E0" w:rsidP="00C845E0">
            <w:pPr>
              <w:spacing w:line="240" w:lineRule="auto"/>
              <w:rPr>
                <w:rFonts w:cs="Arial"/>
                <w:sz w:val="20"/>
                <w:lang w:val="en-US"/>
              </w:rPr>
            </w:pPr>
          </w:p>
          <w:p w14:paraId="37A24EE2" w14:textId="77777777" w:rsidR="00696F98" w:rsidRPr="001B7DB7" w:rsidRDefault="00696F98" w:rsidP="00C845E0">
            <w:pPr>
              <w:spacing w:line="240" w:lineRule="auto"/>
              <w:rPr>
                <w:rFonts w:cs="Arial"/>
                <w:sz w:val="20"/>
                <w:lang w:val="en-US"/>
              </w:rPr>
            </w:pPr>
          </w:p>
          <w:p w14:paraId="68B8F883" w14:textId="77777777" w:rsidR="00696F98" w:rsidRPr="001B7DB7" w:rsidRDefault="00696F98" w:rsidP="00C845E0">
            <w:pPr>
              <w:spacing w:line="240" w:lineRule="auto"/>
              <w:rPr>
                <w:rFonts w:cs="Arial"/>
                <w:sz w:val="20"/>
                <w:lang w:val="en-US"/>
              </w:rPr>
            </w:pPr>
          </w:p>
          <w:p w14:paraId="1B2298AD" w14:textId="77777777" w:rsidR="00696F98" w:rsidRPr="001B7DB7" w:rsidRDefault="00696F98" w:rsidP="00C845E0">
            <w:pPr>
              <w:spacing w:line="240" w:lineRule="auto"/>
              <w:rPr>
                <w:rFonts w:cs="Arial"/>
                <w:sz w:val="20"/>
                <w:lang w:val="en-US"/>
              </w:rPr>
            </w:pPr>
          </w:p>
          <w:p w14:paraId="1947EB95" w14:textId="77777777" w:rsidR="00696F98" w:rsidRPr="001B7DB7" w:rsidRDefault="00696F98" w:rsidP="00C845E0">
            <w:pPr>
              <w:spacing w:line="240" w:lineRule="auto"/>
              <w:rPr>
                <w:rFonts w:cs="Arial"/>
                <w:sz w:val="20"/>
                <w:lang w:val="en-US"/>
              </w:rPr>
            </w:pPr>
          </w:p>
          <w:p w14:paraId="77257896" w14:textId="77777777" w:rsidR="00696F98" w:rsidRPr="001B7DB7" w:rsidRDefault="00696F98" w:rsidP="00C845E0">
            <w:pPr>
              <w:spacing w:line="240" w:lineRule="auto"/>
              <w:rPr>
                <w:rFonts w:cs="Arial"/>
                <w:sz w:val="20"/>
                <w:lang w:val="en-US"/>
              </w:rPr>
            </w:pPr>
          </w:p>
          <w:p w14:paraId="738FFAF0" w14:textId="77777777" w:rsidR="00696F98" w:rsidRPr="001B7DB7" w:rsidRDefault="00696F98" w:rsidP="00C845E0">
            <w:pPr>
              <w:spacing w:line="240" w:lineRule="auto"/>
              <w:rPr>
                <w:rFonts w:cs="Arial"/>
                <w:sz w:val="20"/>
                <w:lang w:val="en-US"/>
              </w:rPr>
            </w:pPr>
          </w:p>
          <w:p w14:paraId="759AD17B" w14:textId="77777777" w:rsidR="00E878E1" w:rsidRPr="001B7DB7" w:rsidRDefault="00E878E1" w:rsidP="00C845E0">
            <w:pPr>
              <w:spacing w:line="240" w:lineRule="auto"/>
              <w:rPr>
                <w:rFonts w:cs="Arial"/>
                <w:sz w:val="20"/>
                <w:lang w:val="en-US"/>
              </w:rPr>
            </w:pPr>
          </w:p>
          <w:p w14:paraId="4F63451B" w14:textId="77777777" w:rsidR="00E878E1" w:rsidRPr="001B7DB7" w:rsidRDefault="00E878E1" w:rsidP="00C845E0">
            <w:pPr>
              <w:spacing w:line="240" w:lineRule="auto"/>
              <w:rPr>
                <w:rFonts w:cs="Arial"/>
                <w:sz w:val="20"/>
                <w:lang w:val="en-US"/>
              </w:rPr>
            </w:pPr>
          </w:p>
          <w:p w14:paraId="2E5F0C87" w14:textId="77777777" w:rsidR="00E878E1" w:rsidRPr="001B7DB7" w:rsidRDefault="00E878E1" w:rsidP="00C845E0">
            <w:pPr>
              <w:spacing w:line="240" w:lineRule="auto"/>
              <w:rPr>
                <w:rFonts w:cs="Arial"/>
                <w:sz w:val="20"/>
                <w:lang w:val="en-US"/>
              </w:rPr>
            </w:pPr>
          </w:p>
          <w:p w14:paraId="0F706A37" w14:textId="77777777" w:rsidR="00696F98" w:rsidRPr="001B7DB7" w:rsidRDefault="00696F98" w:rsidP="00C845E0">
            <w:pPr>
              <w:spacing w:line="240" w:lineRule="auto"/>
              <w:rPr>
                <w:rFonts w:cs="Arial"/>
                <w:sz w:val="20"/>
                <w:lang w:val="en-US"/>
              </w:rPr>
            </w:pPr>
          </w:p>
          <w:p w14:paraId="66A78B48" w14:textId="77777777" w:rsidR="00696F98" w:rsidRPr="001B7DB7" w:rsidRDefault="00696F98" w:rsidP="00C845E0">
            <w:pPr>
              <w:spacing w:line="240" w:lineRule="auto"/>
              <w:rPr>
                <w:rFonts w:cs="Arial"/>
                <w:sz w:val="20"/>
                <w:lang w:val="en-US"/>
              </w:rPr>
            </w:pPr>
          </w:p>
          <w:p w14:paraId="68AC154B" w14:textId="77777777" w:rsidR="007E3625" w:rsidRPr="001B7DB7" w:rsidRDefault="007E3625" w:rsidP="00C845E0">
            <w:pPr>
              <w:spacing w:line="240" w:lineRule="auto"/>
              <w:rPr>
                <w:rFonts w:eastAsia="Arial" w:cs="Arial"/>
                <w:b/>
                <w:bCs/>
                <w:color w:val="FF0000"/>
                <w:sz w:val="15"/>
                <w:szCs w:val="15"/>
                <w:lang w:val="en-US"/>
              </w:rPr>
            </w:pPr>
          </w:p>
          <w:p w14:paraId="015D5C31" w14:textId="77777777" w:rsidR="00690842" w:rsidRPr="00690842" w:rsidRDefault="00690842" w:rsidP="00690842">
            <w:pPr>
              <w:spacing w:line="240" w:lineRule="auto"/>
              <w:rPr>
                <w:rFonts w:eastAsia="Arial" w:cs="Arial"/>
                <w:color w:val="323232"/>
                <w:sz w:val="15"/>
                <w:szCs w:val="15"/>
                <w:lang w:val="en-US"/>
              </w:rPr>
            </w:pPr>
            <w:r w:rsidRPr="00690842">
              <w:rPr>
                <w:rFonts w:eastAsia="Arial" w:cs="Arial"/>
                <w:b/>
                <w:bCs/>
                <w:color w:val="323232"/>
                <w:sz w:val="15"/>
                <w:szCs w:val="15"/>
                <w:lang w:val="en-US"/>
              </w:rPr>
              <w:lastRenderedPageBreak/>
              <w:t xml:space="preserve">Om GF Building Flow Solutions </w:t>
            </w:r>
          </w:p>
          <w:p w14:paraId="75A6831D" w14:textId="77777777" w:rsidR="00690842" w:rsidRPr="00690842" w:rsidRDefault="00690842" w:rsidP="00690842">
            <w:pPr>
              <w:spacing w:line="240" w:lineRule="auto"/>
              <w:rPr>
                <w:rFonts w:eastAsia="Arial" w:cs="Arial"/>
                <w:color w:val="323232"/>
                <w:sz w:val="15"/>
                <w:szCs w:val="15"/>
                <w:lang w:val="de-DE"/>
              </w:rPr>
            </w:pPr>
            <w:proofErr w:type="spellStart"/>
            <w:r w:rsidRPr="00690842">
              <w:rPr>
                <w:rFonts w:eastAsia="Arial" w:cs="Arial"/>
                <w:color w:val="323232"/>
                <w:sz w:val="15"/>
                <w:szCs w:val="15"/>
                <w:lang w:val="en-US"/>
              </w:rPr>
              <w:t>Byggbranschen</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står</w:t>
            </w:r>
            <w:proofErr w:type="spellEnd"/>
            <w:r w:rsidRPr="00690842">
              <w:rPr>
                <w:rFonts w:eastAsia="Arial" w:cs="Arial"/>
                <w:color w:val="323232"/>
                <w:sz w:val="15"/>
                <w:szCs w:val="15"/>
                <w:lang w:val="en-US"/>
              </w:rPr>
              <w:t xml:space="preserve"> för </w:t>
            </w:r>
            <w:proofErr w:type="spellStart"/>
            <w:r w:rsidRPr="00690842">
              <w:rPr>
                <w:rFonts w:eastAsia="Arial" w:cs="Arial"/>
                <w:color w:val="323232"/>
                <w:sz w:val="15"/>
                <w:szCs w:val="15"/>
                <w:lang w:val="en-US"/>
              </w:rPr>
              <w:t>en</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stor</w:t>
            </w:r>
            <w:proofErr w:type="spellEnd"/>
            <w:r w:rsidRPr="00690842">
              <w:rPr>
                <w:rFonts w:eastAsia="Arial" w:cs="Arial"/>
                <w:color w:val="323232"/>
                <w:sz w:val="15"/>
                <w:szCs w:val="15"/>
                <w:lang w:val="en-US"/>
              </w:rPr>
              <w:t xml:space="preserve"> del av de </w:t>
            </w:r>
            <w:proofErr w:type="spellStart"/>
            <w:r w:rsidRPr="00690842">
              <w:rPr>
                <w:rFonts w:eastAsia="Arial" w:cs="Arial"/>
                <w:color w:val="323232"/>
                <w:sz w:val="15"/>
                <w:szCs w:val="15"/>
                <w:lang w:val="en-US"/>
              </w:rPr>
              <w:t>globala</w:t>
            </w:r>
            <w:proofErr w:type="spellEnd"/>
            <w:r w:rsidRPr="00690842">
              <w:rPr>
                <w:rFonts w:eastAsia="Arial" w:cs="Arial"/>
                <w:color w:val="323232"/>
                <w:sz w:val="15"/>
                <w:szCs w:val="15"/>
                <w:lang w:val="en-US"/>
              </w:rPr>
              <w:t xml:space="preserve"> </w:t>
            </w:r>
            <w:r w:rsidRPr="000A2ADC">
              <w:rPr>
                <w:rFonts w:eastAsia="Arial" w:cs="Arial"/>
                <w:color w:val="323232"/>
                <w:sz w:val="15"/>
                <w:szCs w:val="15"/>
                <w:lang w:val="en-US"/>
              </w:rPr>
              <w:t>CO</w:t>
            </w:r>
            <w:r w:rsidRPr="000A2ADC">
              <w:rPr>
                <w:rFonts w:eastAsia="Arial" w:cs="Arial"/>
                <w:color w:val="323232"/>
                <w:sz w:val="15"/>
                <w:szCs w:val="15"/>
                <w:vertAlign w:val="subscript"/>
                <w:lang w:val="en-US"/>
              </w:rPr>
              <w:t>2</w:t>
            </w:r>
            <w:r w:rsidRPr="00690842">
              <w:rPr>
                <w:rFonts w:eastAsia="Arial" w:cs="Arial"/>
                <w:color w:val="323232"/>
                <w:sz w:val="15"/>
                <w:szCs w:val="15"/>
                <w:lang w:val="en-US"/>
              </w:rPr>
              <w:t xml:space="preserve">-utsläppen,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behovet</w:t>
            </w:r>
            <w:proofErr w:type="spellEnd"/>
            <w:r w:rsidRPr="00690842">
              <w:rPr>
                <w:rFonts w:eastAsia="Arial" w:cs="Arial"/>
                <w:color w:val="323232"/>
                <w:sz w:val="15"/>
                <w:szCs w:val="15"/>
                <w:lang w:val="en-US"/>
              </w:rPr>
              <w:t xml:space="preserve"> av rent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säkert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dricksvatten</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ökar</w:t>
            </w:r>
            <w:proofErr w:type="spellEnd"/>
            <w:r w:rsidRPr="00690842">
              <w:rPr>
                <w:rFonts w:eastAsia="Arial" w:cs="Arial"/>
                <w:color w:val="323232"/>
                <w:sz w:val="15"/>
                <w:szCs w:val="15"/>
                <w:lang w:val="en-US"/>
              </w:rPr>
              <w:t xml:space="preserve"> för </w:t>
            </w:r>
            <w:proofErr w:type="spellStart"/>
            <w:r w:rsidRPr="00690842">
              <w:rPr>
                <w:rFonts w:eastAsia="Arial" w:cs="Arial"/>
                <w:color w:val="323232"/>
                <w:sz w:val="15"/>
                <w:szCs w:val="15"/>
                <w:lang w:val="en-US"/>
              </w:rPr>
              <w:t>att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tillgodose</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en</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växande</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befolkning</w:t>
            </w:r>
            <w:proofErr w:type="spellEnd"/>
            <w:r w:rsidRPr="00690842">
              <w:rPr>
                <w:rFonts w:eastAsia="Arial" w:cs="Arial"/>
                <w:color w:val="323232"/>
                <w:sz w:val="15"/>
                <w:szCs w:val="15"/>
                <w:lang w:val="en-US"/>
              </w:rPr>
              <w:t xml:space="preserve">. GF Building Flow Solutions </w:t>
            </w:r>
            <w:proofErr w:type="spellStart"/>
            <w:r w:rsidRPr="00690842">
              <w:rPr>
                <w:rFonts w:eastAsia="Arial" w:cs="Arial"/>
                <w:color w:val="323232"/>
                <w:sz w:val="15"/>
                <w:szCs w:val="15"/>
                <w:lang w:val="en-US"/>
              </w:rPr>
              <w:t>har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som</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mål</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att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lösa</w:t>
            </w:r>
            <w:proofErr w:type="spellEnd"/>
            <w:r w:rsidRPr="00690842">
              <w:rPr>
                <w:rFonts w:eastAsia="Arial" w:cs="Arial"/>
                <w:color w:val="323232"/>
                <w:sz w:val="15"/>
                <w:szCs w:val="15"/>
                <w:lang w:val="en-US"/>
              </w:rPr>
              <w:t xml:space="preserve"> de </w:t>
            </w:r>
            <w:proofErr w:type="spellStart"/>
            <w:r w:rsidRPr="00690842">
              <w:rPr>
                <w:rFonts w:eastAsia="Arial" w:cs="Arial"/>
                <w:color w:val="323232"/>
                <w:sz w:val="15"/>
                <w:szCs w:val="15"/>
                <w:lang w:val="en-US"/>
              </w:rPr>
              <w:t>utmaningar</w:t>
            </w:r>
            <w:proofErr w:type="spellEnd"/>
            <w:r w:rsidRPr="00690842">
              <w:rPr>
                <w:rFonts w:eastAsia="Arial" w:cs="Arial"/>
                <w:color w:val="323232"/>
                <w:sz w:val="15"/>
                <w:szCs w:val="15"/>
                <w:lang w:val="en-US"/>
              </w:rPr>
              <w:t xml:space="preserve"> vi </w:t>
            </w:r>
            <w:proofErr w:type="spellStart"/>
            <w:r w:rsidRPr="00690842">
              <w:rPr>
                <w:rFonts w:eastAsia="Arial" w:cs="Arial"/>
                <w:color w:val="323232"/>
                <w:sz w:val="15"/>
                <w:szCs w:val="15"/>
                <w:lang w:val="en-US"/>
              </w:rPr>
              <w:t>står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inför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idag</w:t>
            </w:r>
            <w:proofErr w:type="spellEnd"/>
            <w:r w:rsidRPr="00690842">
              <w:rPr>
                <w:rFonts w:eastAsia="Arial" w:cs="Arial"/>
                <w:color w:val="323232"/>
                <w:sz w:val="15"/>
                <w:szCs w:val="15"/>
                <w:lang w:val="en-US"/>
              </w:rPr>
              <w:t xml:space="preserve">: den </w:t>
            </w:r>
            <w:proofErr w:type="spellStart"/>
            <w:r w:rsidRPr="00690842">
              <w:rPr>
                <w:rFonts w:eastAsia="Arial" w:cs="Arial"/>
                <w:color w:val="323232"/>
                <w:sz w:val="15"/>
                <w:szCs w:val="15"/>
                <w:lang w:val="en-US"/>
              </w:rPr>
              <w:t>ökande</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efterfrågan</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på</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energieffektiva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prisvärda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byggnader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inbjudande</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säkra</w:t>
            </w:r>
            <w:proofErr w:type="spellEnd"/>
            <w:r w:rsidRPr="00690842">
              <w:rPr>
                <w:rFonts w:eastAsia="Arial" w:cs="Arial"/>
                <w:color w:val="323232"/>
                <w:sz w:val="15"/>
                <w:szCs w:val="15"/>
                <w:lang w:val="en-US"/>
              </w:rPr>
              <w:t xml:space="preserve"> hem </w:t>
            </w:r>
            <w:proofErr w:type="spellStart"/>
            <w:r w:rsidRPr="00690842">
              <w:rPr>
                <w:rFonts w:eastAsia="Arial" w:cs="Arial"/>
                <w:color w:val="323232"/>
                <w:sz w:val="15"/>
                <w:szCs w:val="15"/>
                <w:lang w:val="en-US"/>
              </w:rPr>
              <w:t>samt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tillgång</w:t>
            </w:r>
            <w:proofErr w:type="spellEnd"/>
            <w:r w:rsidRPr="00690842">
              <w:rPr>
                <w:rFonts w:eastAsia="Arial" w:cs="Arial"/>
                <w:color w:val="323232"/>
                <w:sz w:val="15"/>
                <w:szCs w:val="15"/>
                <w:lang w:val="en-US"/>
              </w:rPr>
              <w:t xml:space="preserve"> till rent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säkert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dricksvatten</w:t>
            </w:r>
            <w:proofErr w:type="spellEnd"/>
            <w:r w:rsidRPr="00690842">
              <w:rPr>
                <w:rFonts w:eastAsia="Arial" w:cs="Arial"/>
                <w:color w:val="323232"/>
                <w:sz w:val="15"/>
                <w:szCs w:val="15"/>
                <w:lang w:val="en-US"/>
              </w:rPr>
              <w:t xml:space="preserve">. GF Building Flow Solutions – Leading with water, </w:t>
            </w:r>
            <w:proofErr w:type="spellStart"/>
            <w:r w:rsidRPr="00690842">
              <w:rPr>
                <w:rFonts w:eastAsia="Arial" w:cs="Arial"/>
                <w:color w:val="323232"/>
                <w:sz w:val="15"/>
                <w:szCs w:val="15"/>
                <w:lang w:val="en-US"/>
              </w:rPr>
              <w:t>frigör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vattnets</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stora</w:t>
            </w:r>
            <w:proofErr w:type="spellEnd"/>
            <w:r w:rsidRPr="00690842">
              <w:rPr>
                <w:rFonts w:eastAsia="Arial" w:cs="Arial"/>
                <w:color w:val="323232"/>
                <w:sz w:val="15"/>
                <w:szCs w:val="15"/>
                <w:lang w:val="en-US"/>
              </w:rPr>
              <w:t xml:space="preserve"> potential </w:t>
            </w:r>
            <w:proofErr w:type="spellStart"/>
            <w:r w:rsidRPr="00690842">
              <w:rPr>
                <w:rFonts w:eastAsia="Arial" w:cs="Arial"/>
                <w:color w:val="323232"/>
                <w:sz w:val="15"/>
                <w:szCs w:val="15"/>
                <w:lang w:val="en-US"/>
              </w:rPr>
              <w:t>som</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resurs</w:t>
            </w:r>
            <w:proofErr w:type="spellEnd"/>
            <w:r w:rsidRPr="00690842">
              <w:rPr>
                <w:rFonts w:eastAsia="Arial" w:cs="Arial"/>
                <w:color w:val="323232"/>
                <w:sz w:val="15"/>
                <w:szCs w:val="15"/>
                <w:lang w:val="en-US"/>
              </w:rPr>
              <w:t xml:space="preserve"> för </w:t>
            </w:r>
            <w:proofErr w:type="spellStart"/>
            <w:r w:rsidRPr="00690842">
              <w:rPr>
                <w:rFonts w:eastAsia="Arial" w:cs="Arial"/>
                <w:color w:val="323232"/>
                <w:sz w:val="15"/>
                <w:szCs w:val="15"/>
                <w:lang w:val="en-US"/>
              </w:rPr>
              <w:t>att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förbättra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byggnader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driva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utveckling</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möjliggöra</w:t>
            </w:r>
            <w:proofErr w:type="spellEnd"/>
            <w:r w:rsidRPr="00690842">
              <w:rPr>
                <w:rFonts w:eastAsia="Arial" w:cs="Arial"/>
                <w:color w:val="323232"/>
                <w:sz w:val="15"/>
                <w:szCs w:val="15"/>
                <w:lang w:val="en-US"/>
              </w:rPr>
              <w:t xml:space="preserve"> för </w:t>
            </w:r>
            <w:proofErr w:type="spellStart"/>
            <w:r w:rsidRPr="00690842">
              <w:rPr>
                <w:rFonts w:eastAsia="Arial" w:cs="Arial"/>
                <w:color w:val="323232"/>
                <w:sz w:val="15"/>
                <w:szCs w:val="15"/>
                <w:lang w:val="en-US"/>
              </w:rPr>
              <w:t>våra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kunder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att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vara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mer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produktiva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hållbara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samtidigt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som</w:t>
            </w:r>
            <w:proofErr w:type="spellEnd"/>
            <w:r w:rsidRPr="00690842">
              <w:rPr>
                <w:rFonts w:eastAsia="Arial" w:cs="Arial"/>
                <w:color w:val="323232"/>
                <w:sz w:val="15"/>
                <w:szCs w:val="15"/>
                <w:lang w:val="en-US"/>
              </w:rPr>
              <w:t xml:space="preserve"> vi </w:t>
            </w:r>
            <w:proofErr w:type="spellStart"/>
            <w:r w:rsidRPr="00690842">
              <w:rPr>
                <w:rFonts w:eastAsia="Arial" w:cs="Arial"/>
                <w:color w:val="323232"/>
                <w:sz w:val="15"/>
                <w:szCs w:val="15"/>
                <w:lang w:val="en-US"/>
              </w:rPr>
              <w:t>säkerställer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komfort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hälsa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effektivitet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Genom</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att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kombinera</w:t>
            </w:r>
            <w:proofErr w:type="spellEnd"/>
            <w:r w:rsidRPr="00690842">
              <w:rPr>
                <w:rFonts w:eastAsia="Arial" w:cs="Arial"/>
                <w:color w:val="323232"/>
                <w:sz w:val="15"/>
                <w:szCs w:val="15"/>
                <w:lang w:val="en-US"/>
              </w:rPr>
              <w:t xml:space="preserve"> det </w:t>
            </w:r>
            <w:proofErr w:type="spellStart"/>
            <w:r w:rsidRPr="00690842">
              <w:rPr>
                <w:rFonts w:eastAsia="Arial" w:cs="Arial"/>
                <w:color w:val="323232"/>
                <w:sz w:val="15"/>
                <w:szCs w:val="15"/>
                <w:lang w:val="en-US"/>
              </w:rPr>
              <w:t>bästa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från</w:t>
            </w:r>
            <w:proofErr w:type="spellEnd"/>
            <w:r w:rsidRPr="00690842">
              <w:rPr>
                <w:rFonts w:eastAsia="Arial" w:cs="Arial"/>
                <w:color w:val="323232"/>
                <w:sz w:val="15"/>
                <w:szCs w:val="15"/>
                <w:lang w:val="en-US"/>
              </w:rPr>
              <w:t xml:space="preserve"> de </w:t>
            </w:r>
            <w:proofErr w:type="spellStart"/>
            <w:r w:rsidRPr="00690842">
              <w:rPr>
                <w:rFonts w:eastAsia="Arial" w:cs="Arial"/>
                <w:color w:val="323232"/>
                <w:sz w:val="15"/>
                <w:szCs w:val="15"/>
                <w:lang w:val="en-US"/>
              </w:rPr>
              <w:t>branschledande</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varumärkena</w:t>
            </w:r>
            <w:proofErr w:type="spellEnd"/>
            <w:r w:rsidRPr="00690842">
              <w:rPr>
                <w:rFonts w:eastAsia="Arial" w:cs="Arial"/>
                <w:color w:val="323232"/>
                <w:sz w:val="15"/>
                <w:szCs w:val="15"/>
                <w:lang w:val="en-US"/>
              </w:rPr>
              <w:t xml:space="preserve"> GF, Uponor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JRG, </w:t>
            </w:r>
            <w:proofErr w:type="spellStart"/>
            <w:r w:rsidRPr="00690842">
              <w:rPr>
                <w:rFonts w:eastAsia="Arial" w:cs="Arial"/>
                <w:color w:val="323232"/>
                <w:sz w:val="15"/>
                <w:szCs w:val="15"/>
                <w:lang w:val="en-US"/>
              </w:rPr>
              <w:t>baserade</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på</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pålitlig</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schweizisk</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finsk</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tysk</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kvalitet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i</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ett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samma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företag</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får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kunderna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tillgång</w:t>
            </w:r>
            <w:proofErr w:type="spellEnd"/>
            <w:r w:rsidRPr="00690842">
              <w:rPr>
                <w:rFonts w:eastAsia="Arial" w:cs="Arial"/>
                <w:color w:val="323232"/>
                <w:sz w:val="15"/>
                <w:szCs w:val="15"/>
                <w:lang w:val="en-US"/>
              </w:rPr>
              <w:t xml:space="preserve"> till den </w:t>
            </w:r>
            <w:proofErr w:type="spellStart"/>
            <w:r w:rsidRPr="00690842">
              <w:rPr>
                <w:rFonts w:eastAsia="Arial" w:cs="Arial"/>
                <w:color w:val="323232"/>
                <w:sz w:val="15"/>
                <w:szCs w:val="15"/>
                <w:lang w:val="en-US"/>
              </w:rPr>
              <w:t>bredaste</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teknologiplattformen</w:t>
            </w:r>
            <w:proofErr w:type="spellEnd"/>
            <w:r w:rsidRPr="00690842">
              <w:rPr>
                <w:rFonts w:eastAsia="Arial" w:cs="Arial"/>
                <w:color w:val="323232"/>
                <w:sz w:val="15"/>
                <w:szCs w:val="15"/>
                <w:lang w:val="en-US"/>
              </w:rPr>
              <w:t xml:space="preserve"> för </w:t>
            </w:r>
            <w:proofErr w:type="spellStart"/>
            <w:r w:rsidRPr="00690842">
              <w:rPr>
                <w:rFonts w:eastAsia="Arial" w:cs="Arial"/>
                <w:color w:val="323232"/>
                <w:sz w:val="15"/>
                <w:szCs w:val="15"/>
                <w:lang w:val="en-US"/>
              </w:rPr>
              <w:t>ett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stort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antal</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applikationer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vilket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säkerställer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högsta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möjliga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kundnöjdhet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prestanda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Produktportföljen</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omfattar</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säkra</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lösningar</w:t>
            </w:r>
            <w:proofErr w:type="spellEnd"/>
            <w:r w:rsidRPr="00690842">
              <w:rPr>
                <w:rFonts w:eastAsia="Arial" w:cs="Arial"/>
                <w:color w:val="323232"/>
                <w:sz w:val="15"/>
                <w:szCs w:val="15"/>
                <w:lang w:val="en-US"/>
              </w:rPr>
              <w:t xml:space="preserve"> för </w:t>
            </w:r>
            <w:proofErr w:type="spellStart"/>
            <w:r w:rsidRPr="00690842">
              <w:rPr>
                <w:rFonts w:eastAsia="Arial" w:cs="Arial"/>
                <w:color w:val="323232"/>
                <w:sz w:val="15"/>
                <w:szCs w:val="15"/>
                <w:lang w:val="en-US"/>
              </w:rPr>
              <w:t>varm</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kallvattendistribution</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styrning</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ljuddämpande</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avloppssystem</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samt</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energieffektiv</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värme</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och</w:t>
            </w:r>
            <w:proofErr w:type="spellEnd"/>
            <w:r w:rsidRPr="00690842">
              <w:rPr>
                <w:rFonts w:eastAsia="Arial" w:cs="Arial"/>
                <w:color w:val="323232"/>
                <w:sz w:val="15"/>
                <w:szCs w:val="15"/>
                <w:lang w:val="en-US"/>
              </w:rPr>
              <w:t xml:space="preserve"> </w:t>
            </w:r>
            <w:proofErr w:type="spellStart"/>
            <w:r w:rsidRPr="00690842">
              <w:rPr>
                <w:rFonts w:eastAsia="Arial" w:cs="Arial"/>
                <w:color w:val="323232"/>
                <w:sz w:val="15"/>
                <w:szCs w:val="15"/>
                <w:lang w:val="en-US"/>
              </w:rPr>
              <w:t>kyla</w:t>
            </w:r>
            <w:proofErr w:type="spellEnd"/>
            <w:r w:rsidRPr="00690842">
              <w:rPr>
                <w:rFonts w:eastAsia="Arial" w:cs="Arial"/>
                <w:color w:val="323232"/>
                <w:sz w:val="15"/>
                <w:szCs w:val="15"/>
                <w:lang w:val="en-US"/>
              </w:rPr>
              <w:t xml:space="preserve">. </w:t>
            </w:r>
            <w:r w:rsidRPr="00690842">
              <w:rPr>
                <w:rFonts w:eastAsia="Arial" w:cs="Arial"/>
                <w:color w:val="323232"/>
                <w:sz w:val="15"/>
                <w:szCs w:val="15"/>
                <w:lang w:val="de-DE"/>
              </w:rPr>
              <w:t xml:space="preserve">GF Building Flow Solutions </w:t>
            </w:r>
            <w:proofErr w:type="spellStart"/>
            <w:r w:rsidRPr="00690842">
              <w:rPr>
                <w:rFonts w:eastAsia="Arial" w:cs="Arial"/>
                <w:color w:val="323232"/>
                <w:sz w:val="15"/>
                <w:szCs w:val="15"/>
                <w:lang w:val="de-DE"/>
              </w:rPr>
              <w:t>är</w:t>
            </w:r>
            <w:proofErr w:type="spellEnd"/>
            <w:r w:rsidRPr="00690842">
              <w:rPr>
                <w:rFonts w:eastAsia="Arial" w:cs="Arial"/>
                <w:color w:val="323232"/>
                <w:sz w:val="15"/>
                <w:szCs w:val="15"/>
                <w:lang w:val="de-DE"/>
              </w:rPr>
              <w:t xml:space="preserve"> en </w:t>
            </w:r>
            <w:proofErr w:type="spellStart"/>
            <w:r w:rsidRPr="00690842">
              <w:rPr>
                <w:rFonts w:eastAsia="Arial" w:cs="Arial"/>
                <w:color w:val="323232"/>
                <w:sz w:val="15"/>
                <w:szCs w:val="15"/>
                <w:lang w:val="de-DE"/>
              </w:rPr>
              <w:t>division</w:t>
            </w:r>
            <w:proofErr w:type="spellEnd"/>
            <w:r w:rsidRPr="00690842">
              <w:rPr>
                <w:rFonts w:eastAsia="Arial" w:cs="Arial"/>
                <w:color w:val="323232"/>
                <w:sz w:val="15"/>
                <w:szCs w:val="15"/>
                <w:lang w:val="de-DE"/>
              </w:rPr>
              <w:t xml:space="preserve"> </w:t>
            </w:r>
            <w:proofErr w:type="spellStart"/>
            <w:r w:rsidRPr="00690842">
              <w:rPr>
                <w:rFonts w:eastAsia="Arial" w:cs="Arial"/>
                <w:color w:val="323232"/>
                <w:sz w:val="15"/>
                <w:szCs w:val="15"/>
                <w:lang w:val="de-DE"/>
              </w:rPr>
              <w:t>inom</w:t>
            </w:r>
            <w:proofErr w:type="spellEnd"/>
            <w:r w:rsidRPr="00690842">
              <w:rPr>
                <w:rFonts w:eastAsia="Arial" w:cs="Arial"/>
                <w:color w:val="323232"/>
                <w:sz w:val="15"/>
                <w:szCs w:val="15"/>
                <w:lang w:val="de-DE"/>
              </w:rPr>
              <w:t xml:space="preserve"> GF </w:t>
            </w:r>
            <w:proofErr w:type="spellStart"/>
            <w:r w:rsidRPr="00690842">
              <w:rPr>
                <w:rFonts w:eastAsia="Arial" w:cs="Arial"/>
                <w:color w:val="323232"/>
                <w:sz w:val="15"/>
                <w:szCs w:val="15"/>
                <w:lang w:val="de-DE"/>
              </w:rPr>
              <w:t>med</w:t>
            </w:r>
            <w:proofErr w:type="spellEnd"/>
            <w:r w:rsidRPr="00690842">
              <w:rPr>
                <w:rFonts w:eastAsia="Arial" w:cs="Arial"/>
                <w:color w:val="323232"/>
                <w:sz w:val="15"/>
                <w:szCs w:val="15"/>
                <w:lang w:val="de-DE"/>
              </w:rPr>
              <w:t xml:space="preserve"> </w:t>
            </w:r>
            <w:proofErr w:type="spellStart"/>
            <w:r w:rsidRPr="00690842">
              <w:rPr>
                <w:rFonts w:eastAsia="Arial" w:cs="Arial"/>
                <w:color w:val="323232"/>
                <w:sz w:val="15"/>
                <w:szCs w:val="15"/>
                <w:lang w:val="de-DE"/>
              </w:rPr>
              <w:t>försäljningsbolag</w:t>
            </w:r>
            <w:proofErr w:type="spellEnd"/>
            <w:r w:rsidRPr="00690842">
              <w:rPr>
                <w:rFonts w:eastAsia="Arial" w:cs="Arial"/>
                <w:color w:val="323232"/>
                <w:sz w:val="15"/>
                <w:szCs w:val="15"/>
                <w:lang w:val="de-DE"/>
              </w:rPr>
              <w:t xml:space="preserve"> i 30 </w:t>
            </w:r>
            <w:proofErr w:type="spellStart"/>
            <w:r w:rsidRPr="00690842">
              <w:rPr>
                <w:rFonts w:eastAsia="Arial" w:cs="Arial"/>
                <w:color w:val="323232"/>
                <w:sz w:val="15"/>
                <w:szCs w:val="15"/>
                <w:lang w:val="de-DE"/>
              </w:rPr>
              <w:t>länder</w:t>
            </w:r>
            <w:proofErr w:type="spellEnd"/>
            <w:r w:rsidRPr="00690842">
              <w:rPr>
                <w:rFonts w:eastAsia="Arial" w:cs="Arial"/>
                <w:color w:val="323232"/>
                <w:sz w:val="15"/>
                <w:szCs w:val="15"/>
                <w:lang w:val="de-DE"/>
              </w:rPr>
              <w:t xml:space="preserve"> och </w:t>
            </w:r>
            <w:proofErr w:type="spellStart"/>
            <w:r w:rsidRPr="00690842">
              <w:rPr>
                <w:rFonts w:eastAsia="Arial" w:cs="Arial"/>
                <w:color w:val="323232"/>
                <w:sz w:val="15"/>
                <w:szCs w:val="15"/>
                <w:lang w:val="de-DE"/>
              </w:rPr>
              <w:t>produktionsanläggningar</w:t>
            </w:r>
            <w:proofErr w:type="spellEnd"/>
            <w:r w:rsidRPr="00690842">
              <w:rPr>
                <w:rFonts w:eastAsia="Arial" w:cs="Arial"/>
                <w:color w:val="323232"/>
                <w:sz w:val="15"/>
                <w:szCs w:val="15"/>
                <w:lang w:val="de-DE"/>
              </w:rPr>
              <w:t xml:space="preserve"> </w:t>
            </w:r>
            <w:proofErr w:type="spellStart"/>
            <w:r w:rsidRPr="00690842">
              <w:rPr>
                <w:rFonts w:eastAsia="Arial" w:cs="Arial"/>
                <w:color w:val="323232"/>
                <w:sz w:val="15"/>
                <w:szCs w:val="15"/>
                <w:lang w:val="de-DE"/>
              </w:rPr>
              <w:t>på</w:t>
            </w:r>
            <w:proofErr w:type="spellEnd"/>
            <w:r w:rsidRPr="00690842">
              <w:rPr>
                <w:rFonts w:eastAsia="Arial" w:cs="Arial"/>
                <w:color w:val="323232"/>
                <w:sz w:val="15"/>
                <w:szCs w:val="15"/>
                <w:lang w:val="de-DE"/>
              </w:rPr>
              <w:t xml:space="preserve"> 12 </w:t>
            </w:r>
            <w:proofErr w:type="spellStart"/>
            <w:r w:rsidRPr="00690842">
              <w:rPr>
                <w:rFonts w:eastAsia="Arial" w:cs="Arial"/>
                <w:color w:val="323232"/>
                <w:sz w:val="15"/>
                <w:szCs w:val="15"/>
                <w:lang w:val="de-DE"/>
              </w:rPr>
              <w:t>platser</w:t>
            </w:r>
            <w:proofErr w:type="spellEnd"/>
            <w:r w:rsidRPr="00690842">
              <w:rPr>
                <w:rFonts w:eastAsia="Arial" w:cs="Arial"/>
                <w:color w:val="323232"/>
                <w:sz w:val="15"/>
                <w:szCs w:val="15"/>
                <w:lang w:val="de-DE"/>
              </w:rPr>
              <w:t xml:space="preserve"> </w:t>
            </w:r>
            <w:proofErr w:type="spellStart"/>
            <w:r w:rsidRPr="00690842">
              <w:rPr>
                <w:rFonts w:eastAsia="Arial" w:cs="Arial"/>
                <w:color w:val="323232"/>
                <w:sz w:val="15"/>
                <w:szCs w:val="15"/>
                <w:lang w:val="de-DE"/>
              </w:rPr>
              <w:t>i</w:t>
            </w:r>
            <w:proofErr w:type="spellEnd"/>
            <w:r w:rsidRPr="00690842">
              <w:rPr>
                <w:rFonts w:eastAsia="Arial" w:cs="Arial"/>
                <w:color w:val="323232"/>
                <w:sz w:val="15"/>
                <w:szCs w:val="15"/>
                <w:lang w:val="de-DE"/>
              </w:rPr>
              <w:t xml:space="preserve"> Europa och Amerika.</w:t>
            </w:r>
          </w:p>
          <w:p w14:paraId="1000DC09" w14:textId="77777777" w:rsidR="00690842" w:rsidRPr="00690842" w:rsidRDefault="00690842" w:rsidP="00690842">
            <w:pPr>
              <w:spacing w:line="240" w:lineRule="auto"/>
              <w:rPr>
                <w:rFonts w:eastAsia="Arial" w:cs="Arial"/>
                <w:color w:val="323232"/>
                <w:sz w:val="15"/>
                <w:szCs w:val="15"/>
                <w:lang w:val="de-DE"/>
              </w:rPr>
            </w:pPr>
            <w:r w:rsidRPr="00690842">
              <w:rPr>
                <w:rFonts w:eastAsia="Arial" w:cs="Arial"/>
                <w:color w:val="323232"/>
                <w:sz w:val="15"/>
                <w:szCs w:val="15"/>
                <w:lang w:val="de-DE"/>
              </w:rPr>
              <w:t>#ExcellenceInFlow</w:t>
            </w:r>
          </w:p>
          <w:p w14:paraId="0C0604E3" w14:textId="77777777" w:rsidR="00690842" w:rsidRPr="00690842" w:rsidRDefault="00690842" w:rsidP="00690842">
            <w:pPr>
              <w:spacing w:line="240" w:lineRule="auto"/>
              <w:rPr>
                <w:rFonts w:eastAsia="Arial" w:cs="Arial"/>
                <w:color w:val="323232"/>
                <w:sz w:val="15"/>
                <w:szCs w:val="15"/>
                <w:lang w:val="de-DE"/>
              </w:rPr>
            </w:pPr>
            <w:r w:rsidRPr="00690842">
              <w:rPr>
                <w:rFonts w:eastAsia="Arial" w:cs="Arial"/>
                <w:color w:val="323232"/>
                <w:sz w:val="15"/>
                <w:szCs w:val="15"/>
                <w:lang w:val="de-DE"/>
              </w:rPr>
              <w:t>www.georgfischer.com</w:t>
            </w:r>
          </w:p>
          <w:p w14:paraId="3F714D0B" w14:textId="5DF6341B" w:rsidR="00A17C3D" w:rsidRPr="00690842" w:rsidRDefault="00690842" w:rsidP="00690842">
            <w:pPr>
              <w:autoSpaceDE w:val="0"/>
              <w:autoSpaceDN w:val="0"/>
              <w:adjustRightInd w:val="0"/>
              <w:spacing w:line="240" w:lineRule="auto"/>
              <w:rPr>
                <w:rFonts w:eastAsia="Arial" w:cs="Arial"/>
                <w:color w:val="323232"/>
                <w:sz w:val="15"/>
                <w:szCs w:val="15"/>
                <w:lang w:val="de-DE"/>
              </w:rPr>
            </w:pPr>
            <w:r w:rsidRPr="00690842">
              <w:rPr>
                <w:rFonts w:eastAsia="Arial" w:cs="Arial"/>
                <w:color w:val="323232"/>
                <w:sz w:val="15"/>
                <w:szCs w:val="15"/>
                <w:lang w:val="de-DE"/>
              </w:rPr>
              <w:t>www.uponor.com</w:t>
            </w:r>
          </w:p>
          <w:p w14:paraId="2DDF2F08" w14:textId="77777777" w:rsidR="001D0137" w:rsidRPr="00690842" w:rsidRDefault="001D0137" w:rsidP="09E3A570">
            <w:pPr>
              <w:pStyle w:val="paragraph"/>
              <w:autoSpaceDE w:val="0"/>
              <w:autoSpaceDN w:val="0"/>
              <w:adjustRightInd w:val="0"/>
              <w:spacing w:before="0" w:beforeAutospacing="0" w:after="0" w:afterAutospacing="0"/>
              <w:rPr>
                <w:rFonts w:ascii="Arial" w:eastAsia="Arial" w:hAnsi="Arial" w:cs="Arial"/>
                <w:sz w:val="15"/>
                <w:szCs w:val="15"/>
                <w:lang w:val="de-DE"/>
              </w:rPr>
            </w:pPr>
          </w:p>
          <w:p w14:paraId="5A10FD7E" w14:textId="77777777" w:rsidR="007E3625" w:rsidRPr="00BB71A2" w:rsidRDefault="007E3625" w:rsidP="007E3625">
            <w:pPr>
              <w:spacing w:line="240" w:lineRule="auto"/>
              <w:rPr>
                <w:rFonts w:cs="Arial"/>
                <w:b/>
                <w:sz w:val="20"/>
                <w:lang w:val="en-US"/>
              </w:rPr>
            </w:pPr>
            <w:r w:rsidRPr="00BB71A2">
              <w:rPr>
                <w:rFonts w:cs="Arial"/>
                <w:b/>
                <w:sz w:val="20"/>
                <w:lang w:val="en-US"/>
              </w:rPr>
              <w:t xml:space="preserve">Pictures </w:t>
            </w:r>
          </w:p>
          <w:p w14:paraId="58D9AEBA" w14:textId="77777777" w:rsidR="007E3625" w:rsidRPr="00762BE5" w:rsidRDefault="007E3625" w:rsidP="007E3625">
            <w:pPr>
              <w:spacing w:line="240" w:lineRule="auto"/>
              <w:rPr>
                <w:rFonts w:cs="Arial"/>
                <w:b/>
                <w:color w:val="000000"/>
                <w:sz w:val="20"/>
                <w:lang w:val="en-US"/>
              </w:rPr>
            </w:pPr>
            <w:r w:rsidRPr="00762BE5">
              <w:rPr>
                <w:rFonts w:cs="Arial"/>
                <w:b/>
                <w:color w:val="000000"/>
                <w:sz w:val="20"/>
                <w:lang w:val="en-US"/>
              </w:rPr>
              <w:t>Reprint free of charge // please note the copyright information //</w:t>
            </w:r>
          </w:p>
          <w:p w14:paraId="3210FB40" w14:textId="77777777" w:rsidR="007E3625" w:rsidRDefault="007E3625" w:rsidP="007E3625">
            <w:pPr>
              <w:spacing w:line="240" w:lineRule="auto"/>
              <w:rPr>
                <w:rFonts w:cs="Arial"/>
                <w:b/>
                <w:color w:val="000000"/>
                <w:sz w:val="20"/>
                <w:lang w:val="en-US"/>
              </w:rPr>
            </w:pPr>
            <w:r w:rsidRPr="00762BE5">
              <w:rPr>
                <w:rFonts w:cs="Arial"/>
                <w:b/>
                <w:color w:val="000000"/>
                <w:sz w:val="20"/>
                <w:lang w:val="en-US"/>
              </w:rPr>
              <w:t>please provide a copy of the magazine or a link to the online publication</w:t>
            </w:r>
          </w:p>
          <w:p w14:paraId="295D965E" w14:textId="77777777" w:rsidR="002F0821" w:rsidRPr="007E3625" w:rsidRDefault="002F0821" w:rsidP="002F0821">
            <w:pPr>
              <w:spacing w:line="240" w:lineRule="auto"/>
              <w:rPr>
                <w:rFonts w:cs="Arial"/>
                <w:b/>
                <w:sz w:val="20"/>
                <w:lang w:val="en-US"/>
              </w:rPr>
            </w:pPr>
          </w:p>
          <w:p w14:paraId="065E6FDD" w14:textId="77777777" w:rsidR="007819DF" w:rsidRPr="007E3625" w:rsidRDefault="007819DF" w:rsidP="09E3A570">
            <w:pPr>
              <w:pStyle w:val="paragraph"/>
              <w:autoSpaceDE w:val="0"/>
              <w:autoSpaceDN w:val="0"/>
              <w:adjustRightInd w:val="0"/>
              <w:spacing w:before="0" w:beforeAutospacing="0" w:after="0" w:afterAutospacing="0"/>
              <w:rPr>
                <w:rFonts w:ascii="Arial" w:eastAsia="Arial" w:hAnsi="Arial" w:cs="Arial"/>
                <w:sz w:val="15"/>
                <w:szCs w:val="15"/>
                <w:lang w:val="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1"/>
              <w:gridCol w:w="4531"/>
            </w:tblGrid>
            <w:tr w:rsidR="0060503B" w14:paraId="064622F2" w14:textId="77777777" w:rsidTr="00087103">
              <w:tc>
                <w:tcPr>
                  <w:tcW w:w="4531" w:type="dxa"/>
                </w:tcPr>
                <w:p w14:paraId="6FF63159" w14:textId="77777777" w:rsidR="00A04FA4" w:rsidRPr="007E3625" w:rsidRDefault="00A04FA4" w:rsidP="00C14254">
                  <w:pPr>
                    <w:pStyle w:val="paragraph"/>
                    <w:autoSpaceDE w:val="0"/>
                    <w:autoSpaceDN w:val="0"/>
                    <w:adjustRightInd w:val="0"/>
                    <w:spacing w:before="0" w:beforeAutospacing="0" w:after="0" w:afterAutospacing="0"/>
                    <w:rPr>
                      <w:rFonts w:ascii="Arial" w:eastAsia="Arial" w:hAnsi="Arial" w:cs="Arial"/>
                      <w:noProof/>
                      <w:sz w:val="15"/>
                      <w:szCs w:val="15"/>
                      <w:lang w:val="en-US"/>
                    </w:rPr>
                  </w:pPr>
                </w:p>
                <w:p w14:paraId="52D008C9" w14:textId="77777777" w:rsidR="00A04FA4" w:rsidRPr="00C42C81" w:rsidRDefault="006019C9" w:rsidP="00C14254">
                  <w:pPr>
                    <w:pStyle w:val="paragraph"/>
                    <w:autoSpaceDE w:val="0"/>
                    <w:autoSpaceDN w:val="0"/>
                    <w:adjustRightInd w:val="0"/>
                    <w:spacing w:before="0" w:beforeAutospacing="0" w:after="0" w:afterAutospacing="0"/>
                    <w:rPr>
                      <w:rFonts w:ascii="Arial" w:eastAsia="Arial" w:hAnsi="Arial" w:cs="Arial"/>
                      <w:noProof/>
                      <w:sz w:val="15"/>
                      <w:szCs w:val="15"/>
                    </w:rPr>
                  </w:pPr>
                  <w:r>
                    <w:rPr>
                      <w:rFonts w:ascii="Arial" w:eastAsia="Arial" w:hAnsi="Arial" w:cs="Arial"/>
                      <w:noProof/>
                      <w:sz w:val="15"/>
                      <w:szCs w:val="15"/>
                    </w:rPr>
                    <w:drawing>
                      <wp:inline distT="0" distB="0" distL="0" distR="0" wp14:anchorId="02C2B744" wp14:editId="02FD5837">
                        <wp:extent cx="2800216" cy="1628775"/>
                        <wp:effectExtent l="0" t="0" r="635" b="0"/>
                        <wp:docPr id="2007691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080282"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20099" cy="1640340"/>
                                </a:xfrm>
                                <a:prstGeom prst="rect">
                                  <a:avLst/>
                                </a:prstGeom>
                                <a:noFill/>
                                <a:ln>
                                  <a:noFill/>
                                </a:ln>
                              </pic:spPr>
                            </pic:pic>
                          </a:graphicData>
                        </a:graphic>
                      </wp:inline>
                    </w:drawing>
                  </w:r>
                </w:p>
                <w:p w14:paraId="11EDDEC4" w14:textId="77777777" w:rsidR="00A04FA4" w:rsidRPr="00C42C81" w:rsidRDefault="00A04FA4" w:rsidP="00847A6F">
                  <w:pPr>
                    <w:pStyle w:val="paragraph"/>
                    <w:autoSpaceDE w:val="0"/>
                    <w:autoSpaceDN w:val="0"/>
                    <w:adjustRightInd w:val="0"/>
                    <w:spacing w:before="0" w:beforeAutospacing="0" w:after="0" w:afterAutospacing="0"/>
                    <w:rPr>
                      <w:rFonts w:ascii="Arial" w:eastAsia="Arial" w:hAnsi="Arial" w:cs="Arial"/>
                      <w:noProof/>
                      <w:sz w:val="15"/>
                      <w:szCs w:val="15"/>
                    </w:rPr>
                  </w:pPr>
                </w:p>
              </w:tc>
              <w:tc>
                <w:tcPr>
                  <w:tcW w:w="4531" w:type="dxa"/>
                </w:tcPr>
                <w:p w14:paraId="6D87AD36" w14:textId="77777777" w:rsidR="00E23206" w:rsidRPr="007E3625" w:rsidRDefault="006019C9" w:rsidP="00C14254">
                  <w:pPr>
                    <w:pStyle w:val="paragraph"/>
                    <w:autoSpaceDE w:val="0"/>
                    <w:autoSpaceDN w:val="0"/>
                    <w:adjustRightInd w:val="0"/>
                    <w:spacing w:before="0" w:beforeAutospacing="0" w:after="0" w:afterAutospacing="0"/>
                    <w:rPr>
                      <w:rFonts w:ascii="Arial" w:eastAsia="Arial" w:hAnsi="Arial" w:cs="Arial"/>
                      <w:sz w:val="15"/>
                      <w:szCs w:val="15"/>
                      <w:lang w:val="en-US"/>
                    </w:rPr>
                  </w:pPr>
                  <w:r w:rsidRPr="007E3625">
                    <w:rPr>
                      <w:rFonts w:ascii="Arial" w:eastAsia="Arial" w:hAnsi="Arial" w:cs="Arial"/>
                      <w:sz w:val="15"/>
                      <w:szCs w:val="15"/>
                      <w:lang w:val="en-US"/>
                    </w:rPr>
                    <w:t>20250617_GF_BFS_Logistics_Hall_Hassfurt_Groundbreaking_1</w:t>
                  </w:r>
                </w:p>
                <w:p w14:paraId="090CF0AC" w14:textId="77777777" w:rsidR="00E23206" w:rsidRPr="007E3625" w:rsidRDefault="00E23206" w:rsidP="00C14254">
                  <w:pPr>
                    <w:pStyle w:val="paragraph"/>
                    <w:autoSpaceDE w:val="0"/>
                    <w:autoSpaceDN w:val="0"/>
                    <w:adjustRightInd w:val="0"/>
                    <w:spacing w:before="0" w:beforeAutospacing="0" w:after="0" w:afterAutospacing="0"/>
                    <w:rPr>
                      <w:rFonts w:ascii="Arial" w:eastAsia="Arial" w:hAnsi="Arial" w:cs="Arial"/>
                      <w:sz w:val="15"/>
                      <w:szCs w:val="15"/>
                      <w:lang w:val="en-US"/>
                    </w:rPr>
                  </w:pPr>
                </w:p>
                <w:p w14:paraId="5079BA4B" w14:textId="77777777" w:rsidR="004531C4" w:rsidRPr="007E3625" w:rsidRDefault="006019C9" w:rsidP="00C14254">
                  <w:pPr>
                    <w:pStyle w:val="paragraph"/>
                    <w:autoSpaceDE w:val="0"/>
                    <w:autoSpaceDN w:val="0"/>
                    <w:adjustRightInd w:val="0"/>
                    <w:spacing w:before="0" w:beforeAutospacing="0" w:after="0" w:afterAutospacing="0"/>
                    <w:rPr>
                      <w:rFonts w:ascii="Arial" w:eastAsia="Arial" w:hAnsi="Arial" w:cs="Arial"/>
                      <w:sz w:val="15"/>
                      <w:szCs w:val="15"/>
                      <w:lang w:val="en-US"/>
                    </w:rPr>
                  </w:pPr>
                  <w:proofErr w:type="spellStart"/>
                  <w:r w:rsidRPr="007E3625">
                    <w:rPr>
                      <w:rFonts w:ascii="Arial" w:eastAsia="Arial" w:hAnsi="Arial" w:cs="Arial"/>
                      <w:sz w:val="15"/>
                      <w:szCs w:val="15"/>
                      <w:lang w:val="en-US"/>
                    </w:rPr>
                    <w:t>Närvarande</w:t>
                  </w:r>
                  <w:proofErr w:type="spellEnd"/>
                  <w:r w:rsidRPr="007E3625">
                    <w:rPr>
                      <w:rFonts w:ascii="Arial" w:eastAsia="Arial" w:hAnsi="Arial" w:cs="Arial"/>
                      <w:sz w:val="15"/>
                      <w:szCs w:val="15"/>
                      <w:lang w:val="en-US"/>
                    </w:rPr>
                    <w:t xml:space="preserve"> vid </w:t>
                  </w:r>
                  <w:proofErr w:type="spellStart"/>
                  <w:r w:rsidRPr="007E3625">
                    <w:rPr>
                      <w:rFonts w:ascii="Arial" w:eastAsia="Arial" w:hAnsi="Arial" w:cs="Arial"/>
                      <w:sz w:val="15"/>
                      <w:szCs w:val="15"/>
                      <w:lang w:val="en-US"/>
                    </w:rPr>
                    <w:t>spadtagsceremonin</w:t>
                  </w:r>
                  <w:proofErr w:type="spellEnd"/>
                  <w:r w:rsidRPr="007E3625">
                    <w:rPr>
                      <w:rFonts w:ascii="Arial" w:eastAsia="Arial" w:hAnsi="Arial" w:cs="Arial"/>
                      <w:sz w:val="15"/>
                      <w:szCs w:val="15"/>
                      <w:lang w:val="en-US"/>
                    </w:rPr>
                    <w:t xml:space="preserve"> var (</w:t>
                  </w:r>
                  <w:proofErr w:type="spellStart"/>
                  <w:r w:rsidRPr="007E3625">
                    <w:rPr>
                      <w:rFonts w:ascii="Arial" w:eastAsia="Arial" w:hAnsi="Arial" w:cs="Arial"/>
                      <w:sz w:val="15"/>
                      <w:szCs w:val="15"/>
                      <w:lang w:val="en-US"/>
                    </w:rPr>
                    <w:t>från</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vänster</w:t>
                  </w:r>
                  <w:proofErr w:type="spellEnd"/>
                  <w:r w:rsidRPr="007E3625">
                    <w:rPr>
                      <w:rFonts w:ascii="Arial" w:eastAsia="Arial" w:hAnsi="Arial" w:cs="Arial"/>
                      <w:sz w:val="15"/>
                      <w:szCs w:val="15"/>
                      <w:lang w:val="en-US"/>
                    </w:rPr>
                    <w:t xml:space="preserve"> till </w:t>
                  </w:r>
                  <w:proofErr w:type="spellStart"/>
                  <w:r w:rsidRPr="007E3625">
                    <w:rPr>
                      <w:rFonts w:ascii="Arial" w:eastAsia="Arial" w:hAnsi="Arial" w:cs="Arial"/>
                      <w:sz w:val="15"/>
                      <w:szCs w:val="15"/>
                      <w:lang w:val="en-US"/>
                    </w:rPr>
                    <w:t>höger</w:t>
                  </w:r>
                  <w:proofErr w:type="spellEnd"/>
                  <w:r w:rsidRPr="007E3625">
                    <w:rPr>
                      <w:rFonts w:ascii="Arial" w:eastAsia="Arial" w:hAnsi="Arial" w:cs="Arial"/>
                      <w:sz w:val="15"/>
                      <w:szCs w:val="15"/>
                      <w:lang w:val="en-US"/>
                    </w:rPr>
                    <w:t xml:space="preserve">): Raik Grimm </w:t>
                  </w:r>
                  <w:proofErr w:type="spellStart"/>
                  <w:r w:rsidRPr="007E3625">
                    <w:rPr>
                      <w:rFonts w:ascii="Arial" w:eastAsia="Arial" w:hAnsi="Arial" w:cs="Arial"/>
                      <w:sz w:val="15"/>
                      <w:szCs w:val="15"/>
                      <w:lang w:val="en-US"/>
                    </w:rPr>
                    <w:t>från</w:t>
                  </w:r>
                  <w:proofErr w:type="spellEnd"/>
                  <w:r w:rsidRPr="007E3625">
                    <w:rPr>
                      <w:rFonts w:ascii="Arial" w:eastAsia="Arial" w:hAnsi="Arial" w:cs="Arial"/>
                      <w:sz w:val="15"/>
                      <w:szCs w:val="15"/>
                      <w:lang w:val="en-US"/>
                    </w:rPr>
                    <w:t xml:space="preserve"> Goldbeck, Alexander Decker </w:t>
                  </w:r>
                  <w:proofErr w:type="spellStart"/>
                  <w:r w:rsidRPr="007E3625">
                    <w:rPr>
                      <w:rFonts w:ascii="Arial" w:eastAsia="Arial" w:hAnsi="Arial" w:cs="Arial"/>
                      <w:sz w:val="15"/>
                      <w:szCs w:val="15"/>
                      <w:lang w:val="en-US"/>
                    </w:rPr>
                    <w:t>från</w:t>
                  </w:r>
                  <w:proofErr w:type="spellEnd"/>
                  <w:r w:rsidRPr="007E3625">
                    <w:rPr>
                      <w:rFonts w:ascii="Arial" w:eastAsia="Arial" w:hAnsi="Arial" w:cs="Arial"/>
                      <w:sz w:val="15"/>
                      <w:szCs w:val="15"/>
                      <w:lang w:val="en-US"/>
                    </w:rPr>
                    <w:t xml:space="preserve"> LIP Invest, Michael Ziegler, </w:t>
                  </w:r>
                  <w:proofErr w:type="spellStart"/>
                  <w:r w:rsidRPr="007E3625">
                    <w:rPr>
                      <w:rFonts w:ascii="Arial" w:eastAsia="Arial" w:hAnsi="Arial" w:cs="Arial"/>
                      <w:sz w:val="15"/>
                      <w:szCs w:val="15"/>
                      <w:lang w:val="en-US"/>
                    </w:rPr>
                    <w:t>biträdande</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distriktsadministratör</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i</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Hassberge</w:t>
                  </w:r>
                  <w:proofErr w:type="spellEnd"/>
                  <w:r w:rsidRPr="007E3625">
                    <w:rPr>
                      <w:rFonts w:ascii="Arial" w:eastAsia="Arial" w:hAnsi="Arial" w:cs="Arial"/>
                      <w:sz w:val="15"/>
                      <w:szCs w:val="15"/>
                      <w:lang w:val="en-US"/>
                    </w:rPr>
                    <w:t xml:space="preserve">, Ralf Kettner, Managing Director GF Building Flow Solutions </w:t>
                  </w:r>
                  <w:proofErr w:type="spellStart"/>
                  <w:r w:rsidRPr="007E3625">
                    <w:rPr>
                      <w:rFonts w:ascii="Arial" w:eastAsia="Arial" w:hAnsi="Arial" w:cs="Arial"/>
                      <w:sz w:val="15"/>
                      <w:szCs w:val="15"/>
                      <w:lang w:val="en-US"/>
                    </w:rPr>
                    <w:t>Hassfurt</w:t>
                  </w:r>
                  <w:proofErr w:type="spellEnd"/>
                  <w:r w:rsidRPr="007E3625">
                    <w:rPr>
                      <w:rFonts w:ascii="Arial" w:eastAsia="Arial" w:hAnsi="Arial" w:cs="Arial"/>
                      <w:sz w:val="15"/>
                      <w:szCs w:val="15"/>
                      <w:lang w:val="en-US"/>
                    </w:rPr>
                    <w:t xml:space="preserve">, Günther Werner, </w:t>
                  </w:r>
                  <w:proofErr w:type="spellStart"/>
                  <w:r w:rsidRPr="007E3625">
                    <w:rPr>
                      <w:rFonts w:ascii="Arial" w:eastAsia="Arial" w:hAnsi="Arial" w:cs="Arial"/>
                      <w:sz w:val="15"/>
                      <w:szCs w:val="15"/>
                      <w:lang w:val="en-US"/>
                    </w:rPr>
                    <w:t>förste</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borgmästare</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i</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Hassfurt</w:t>
                  </w:r>
                  <w:proofErr w:type="spellEnd"/>
                  <w:r w:rsidRPr="007E3625">
                    <w:rPr>
                      <w:rFonts w:ascii="Arial" w:eastAsia="Arial" w:hAnsi="Arial" w:cs="Arial"/>
                      <w:sz w:val="15"/>
                      <w:szCs w:val="15"/>
                      <w:lang w:val="en-US"/>
                    </w:rPr>
                    <w:t xml:space="preserve">, Andreas Müller, Chief Executive Officer GF, Michael Rauterkus, President GF Building Flow Solutions, Thomas Fuhr, Chief Technology Officer GF Building Flow Solutions, Alexander Taft </w:t>
                  </w:r>
                  <w:proofErr w:type="spellStart"/>
                  <w:r w:rsidRPr="007E3625">
                    <w:rPr>
                      <w:rFonts w:ascii="Arial" w:eastAsia="Arial" w:hAnsi="Arial" w:cs="Arial"/>
                      <w:sz w:val="15"/>
                      <w:szCs w:val="15"/>
                      <w:lang w:val="en-US"/>
                    </w:rPr>
                    <w:t>från</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bauwo</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och</w:t>
                  </w:r>
                  <w:proofErr w:type="spellEnd"/>
                  <w:r w:rsidRPr="007E3625">
                    <w:rPr>
                      <w:rFonts w:ascii="Arial" w:eastAsia="Arial" w:hAnsi="Arial" w:cs="Arial"/>
                      <w:sz w:val="15"/>
                      <w:szCs w:val="15"/>
                      <w:lang w:val="en-US"/>
                    </w:rPr>
                    <w:t xml:space="preserve"> Jean-Sebastian Weber, Senior Director Supply Chain GF Building Flow Solutions</w:t>
                  </w:r>
                </w:p>
                <w:p w14:paraId="68ECB7D8" w14:textId="77777777" w:rsidR="00E23206" w:rsidRPr="007E3625" w:rsidRDefault="00E23206" w:rsidP="00C14254">
                  <w:pPr>
                    <w:pStyle w:val="paragraph"/>
                    <w:autoSpaceDE w:val="0"/>
                    <w:autoSpaceDN w:val="0"/>
                    <w:adjustRightInd w:val="0"/>
                    <w:spacing w:before="0" w:beforeAutospacing="0" w:after="0" w:afterAutospacing="0"/>
                    <w:rPr>
                      <w:rFonts w:ascii="Arial" w:eastAsia="Arial" w:hAnsi="Arial" w:cs="Arial"/>
                      <w:sz w:val="15"/>
                      <w:szCs w:val="15"/>
                      <w:lang w:val="en-US"/>
                    </w:rPr>
                  </w:pPr>
                </w:p>
                <w:p w14:paraId="5C55C92F" w14:textId="77777777" w:rsidR="00E23206" w:rsidRPr="007E3625" w:rsidRDefault="00E23206" w:rsidP="00C14254">
                  <w:pPr>
                    <w:pStyle w:val="paragraph"/>
                    <w:autoSpaceDE w:val="0"/>
                    <w:autoSpaceDN w:val="0"/>
                    <w:adjustRightInd w:val="0"/>
                    <w:spacing w:before="0" w:beforeAutospacing="0" w:after="0" w:afterAutospacing="0"/>
                    <w:rPr>
                      <w:rFonts w:ascii="Arial" w:eastAsia="Arial" w:hAnsi="Arial" w:cs="Arial"/>
                      <w:sz w:val="15"/>
                      <w:szCs w:val="15"/>
                      <w:lang w:val="en-US"/>
                    </w:rPr>
                  </w:pPr>
                </w:p>
                <w:p w14:paraId="6214099B" w14:textId="77777777" w:rsidR="00E23206" w:rsidRPr="007E3625" w:rsidRDefault="00E23206" w:rsidP="00C14254">
                  <w:pPr>
                    <w:pStyle w:val="paragraph"/>
                    <w:autoSpaceDE w:val="0"/>
                    <w:autoSpaceDN w:val="0"/>
                    <w:adjustRightInd w:val="0"/>
                    <w:spacing w:before="0" w:beforeAutospacing="0" w:after="0" w:afterAutospacing="0"/>
                    <w:rPr>
                      <w:rFonts w:ascii="Arial" w:eastAsia="Arial" w:hAnsi="Arial" w:cs="Arial"/>
                      <w:sz w:val="15"/>
                      <w:szCs w:val="15"/>
                      <w:lang w:val="en-US"/>
                    </w:rPr>
                  </w:pPr>
                </w:p>
                <w:p w14:paraId="35C170FA" w14:textId="77777777" w:rsidR="00E23206" w:rsidRPr="007E3625" w:rsidRDefault="00E23206" w:rsidP="00C14254">
                  <w:pPr>
                    <w:pStyle w:val="paragraph"/>
                    <w:autoSpaceDE w:val="0"/>
                    <w:autoSpaceDN w:val="0"/>
                    <w:adjustRightInd w:val="0"/>
                    <w:spacing w:before="0" w:beforeAutospacing="0" w:after="0" w:afterAutospacing="0"/>
                    <w:rPr>
                      <w:rFonts w:ascii="Arial" w:eastAsia="Arial" w:hAnsi="Arial" w:cs="Arial"/>
                      <w:sz w:val="15"/>
                      <w:szCs w:val="15"/>
                      <w:lang w:val="en-US"/>
                    </w:rPr>
                  </w:pPr>
                </w:p>
                <w:p w14:paraId="5917EF5A" w14:textId="77777777" w:rsidR="00E23206" w:rsidRPr="00C42C81" w:rsidRDefault="006019C9" w:rsidP="00C14254">
                  <w:pPr>
                    <w:pStyle w:val="paragraph"/>
                    <w:autoSpaceDE w:val="0"/>
                    <w:autoSpaceDN w:val="0"/>
                    <w:adjustRightInd w:val="0"/>
                    <w:spacing w:before="0" w:beforeAutospacing="0" w:after="0" w:afterAutospacing="0"/>
                    <w:rPr>
                      <w:rFonts w:ascii="Arial" w:eastAsia="Arial" w:hAnsi="Arial" w:cs="Arial"/>
                      <w:sz w:val="15"/>
                      <w:szCs w:val="15"/>
                    </w:rPr>
                  </w:pPr>
                  <w:r>
                    <w:rPr>
                      <w:rFonts w:ascii="Arial" w:eastAsia="Arial" w:hAnsi="Arial" w:cs="Arial"/>
                      <w:sz w:val="15"/>
                      <w:szCs w:val="15"/>
                    </w:rPr>
                    <w:t>Foto: Volker Martin</w:t>
                  </w:r>
                </w:p>
              </w:tc>
            </w:tr>
            <w:tr w:rsidR="0060503B" w14:paraId="4BAE816F" w14:textId="77777777" w:rsidTr="00087103">
              <w:tc>
                <w:tcPr>
                  <w:tcW w:w="4531" w:type="dxa"/>
                </w:tcPr>
                <w:p w14:paraId="4BB749D2" w14:textId="77777777" w:rsidR="00A04FA4" w:rsidRPr="00C42C81" w:rsidRDefault="00A04FA4" w:rsidP="00C14254">
                  <w:pPr>
                    <w:pStyle w:val="paragraph"/>
                    <w:autoSpaceDE w:val="0"/>
                    <w:autoSpaceDN w:val="0"/>
                    <w:adjustRightInd w:val="0"/>
                    <w:spacing w:before="0" w:beforeAutospacing="0" w:after="0" w:afterAutospacing="0"/>
                    <w:rPr>
                      <w:rFonts w:ascii="Arial" w:eastAsia="Arial" w:hAnsi="Arial" w:cs="Arial"/>
                      <w:noProof/>
                      <w:sz w:val="15"/>
                      <w:szCs w:val="15"/>
                    </w:rPr>
                  </w:pPr>
                </w:p>
              </w:tc>
              <w:tc>
                <w:tcPr>
                  <w:tcW w:w="4531" w:type="dxa"/>
                </w:tcPr>
                <w:p w14:paraId="5197E810" w14:textId="77777777" w:rsidR="00A04FA4" w:rsidRPr="00C42C81" w:rsidRDefault="00A04FA4" w:rsidP="00C14254">
                  <w:pPr>
                    <w:pStyle w:val="paragraph"/>
                    <w:autoSpaceDE w:val="0"/>
                    <w:autoSpaceDN w:val="0"/>
                    <w:adjustRightInd w:val="0"/>
                    <w:spacing w:before="0" w:beforeAutospacing="0" w:after="0" w:afterAutospacing="0"/>
                    <w:rPr>
                      <w:rFonts w:ascii="Arial" w:eastAsia="Arial" w:hAnsi="Arial" w:cs="Arial"/>
                      <w:sz w:val="15"/>
                      <w:szCs w:val="15"/>
                    </w:rPr>
                  </w:pPr>
                </w:p>
              </w:tc>
            </w:tr>
            <w:tr w:rsidR="0060503B" w14:paraId="6C33F401" w14:textId="77777777" w:rsidTr="00087103">
              <w:trPr>
                <w:trHeight w:val="3149"/>
              </w:trPr>
              <w:tc>
                <w:tcPr>
                  <w:tcW w:w="4531" w:type="dxa"/>
                </w:tcPr>
                <w:p w14:paraId="00A84E14" w14:textId="77777777" w:rsidR="00A04FA4" w:rsidRPr="00C42C81" w:rsidRDefault="006019C9" w:rsidP="00C14254">
                  <w:pPr>
                    <w:pStyle w:val="paragraph"/>
                    <w:autoSpaceDE w:val="0"/>
                    <w:autoSpaceDN w:val="0"/>
                    <w:adjustRightInd w:val="0"/>
                    <w:spacing w:before="0" w:beforeAutospacing="0" w:after="0" w:afterAutospacing="0"/>
                    <w:rPr>
                      <w:rFonts w:ascii="Arial" w:eastAsia="Arial" w:hAnsi="Arial" w:cs="Arial"/>
                      <w:noProof/>
                      <w:sz w:val="15"/>
                      <w:szCs w:val="15"/>
                    </w:rPr>
                  </w:pPr>
                  <w:r>
                    <w:rPr>
                      <w:rFonts w:ascii="Arial" w:eastAsia="Arial" w:hAnsi="Arial" w:cs="Arial"/>
                      <w:noProof/>
                      <w:sz w:val="15"/>
                      <w:szCs w:val="15"/>
                    </w:rPr>
                    <w:drawing>
                      <wp:inline distT="0" distB="0" distL="0" distR="0" wp14:anchorId="4C2DE569" wp14:editId="17C6DD29">
                        <wp:extent cx="2789766" cy="1859738"/>
                        <wp:effectExtent l="0" t="0" r="0" b="7620"/>
                        <wp:docPr id="502955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862156"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805312" cy="1870102"/>
                                </a:xfrm>
                                <a:prstGeom prst="rect">
                                  <a:avLst/>
                                </a:prstGeom>
                                <a:noFill/>
                                <a:ln>
                                  <a:noFill/>
                                </a:ln>
                              </pic:spPr>
                            </pic:pic>
                          </a:graphicData>
                        </a:graphic>
                      </wp:inline>
                    </w:drawing>
                  </w:r>
                </w:p>
                <w:p w14:paraId="53C80512" w14:textId="77777777" w:rsidR="00A04FA4" w:rsidRPr="00C42C81" w:rsidRDefault="00A04FA4" w:rsidP="00C14254">
                  <w:pPr>
                    <w:pStyle w:val="paragraph"/>
                    <w:autoSpaceDE w:val="0"/>
                    <w:autoSpaceDN w:val="0"/>
                    <w:adjustRightInd w:val="0"/>
                    <w:spacing w:before="0" w:beforeAutospacing="0" w:after="0" w:afterAutospacing="0"/>
                    <w:rPr>
                      <w:rFonts w:ascii="Arial" w:eastAsia="Arial" w:hAnsi="Arial" w:cs="Arial"/>
                      <w:noProof/>
                      <w:sz w:val="15"/>
                      <w:szCs w:val="15"/>
                    </w:rPr>
                  </w:pPr>
                </w:p>
              </w:tc>
              <w:tc>
                <w:tcPr>
                  <w:tcW w:w="4531" w:type="dxa"/>
                </w:tcPr>
                <w:p w14:paraId="3B775909" w14:textId="77777777" w:rsidR="00E23206" w:rsidRPr="007E3625" w:rsidRDefault="006019C9" w:rsidP="00C14254">
                  <w:pPr>
                    <w:pStyle w:val="paragraph"/>
                    <w:autoSpaceDE w:val="0"/>
                    <w:autoSpaceDN w:val="0"/>
                    <w:adjustRightInd w:val="0"/>
                    <w:spacing w:before="0" w:beforeAutospacing="0" w:after="0" w:afterAutospacing="0"/>
                    <w:rPr>
                      <w:rFonts w:ascii="Arial" w:eastAsia="Arial" w:hAnsi="Arial" w:cs="Arial"/>
                      <w:sz w:val="15"/>
                      <w:szCs w:val="15"/>
                      <w:lang w:val="en-US"/>
                    </w:rPr>
                  </w:pPr>
                  <w:r w:rsidRPr="007E3625">
                    <w:rPr>
                      <w:rFonts w:ascii="Arial" w:eastAsia="Arial" w:hAnsi="Arial" w:cs="Arial"/>
                      <w:sz w:val="15"/>
                      <w:szCs w:val="15"/>
                      <w:lang w:val="en-US"/>
                    </w:rPr>
                    <w:t>20250617_GF_BFS_Logistics_Hall_Hassfurt_Groundbreaking_2</w:t>
                  </w:r>
                </w:p>
                <w:p w14:paraId="6C9F76DF" w14:textId="77777777" w:rsidR="00C14254" w:rsidRPr="00895393" w:rsidRDefault="006019C9" w:rsidP="00C14254">
                  <w:pPr>
                    <w:pStyle w:val="paragraph"/>
                    <w:autoSpaceDE w:val="0"/>
                    <w:autoSpaceDN w:val="0"/>
                    <w:adjustRightInd w:val="0"/>
                    <w:rPr>
                      <w:rFonts w:ascii="Arial" w:eastAsia="Arial" w:hAnsi="Arial" w:cs="Arial"/>
                      <w:sz w:val="15"/>
                      <w:szCs w:val="15"/>
                    </w:rPr>
                  </w:pPr>
                  <w:r w:rsidRPr="007E3625">
                    <w:rPr>
                      <w:rFonts w:ascii="Arial" w:eastAsia="Arial" w:hAnsi="Arial" w:cs="Arial"/>
                      <w:sz w:val="15"/>
                      <w:szCs w:val="15"/>
                      <w:lang w:val="en-US"/>
                    </w:rPr>
                    <w:t xml:space="preserve">Thomas Fuhr, Chief Technology Officer GF Building Flow Solutions, </w:t>
                  </w:r>
                  <w:proofErr w:type="spellStart"/>
                  <w:r w:rsidRPr="007E3625">
                    <w:rPr>
                      <w:rFonts w:ascii="Arial" w:eastAsia="Arial" w:hAnsi="Arial" w:cs="Arial"/>
                      <w:sz w:val="15"/>
                      <w:szCs w:val="15"/>
                      <w:lang w:val="en-US"/>
                    </w:rPr>
                    <w:t>säger</w:t>
                  </w:r>
                  <w:proofErr w:type="spellEnd"/>
                  <w:proofErr w:type="gramStart"/>
                  <w:r w:rsidRPr="007E3625">
                    <w:rPr>
                      <w:rFonts w:ascii="Arial" w:eastAsia="Arial" w:hAnsi="Arial" w:cs="Arial"/>
                      <w:sz w:val="15"/>
                      <w:szCs w:val="15"/>
                      <w:lang w:val="en-US"/>
                    </w:rPr>
                    <w:t>: ”Med</w:t>
                  </w:r>
                  <w:proofErr w:type="gramEnd"/>
                  <w:r w:rsidRPr="007E3625">
                    <w:rPr>
                      <w:rFonts w:ascii="Arial" w:eastAsia="Arial" w:hAnsi="Arial" w:cs="Arial"/>
                      <w:sz w:val="15"/>
                      <w:szCs w:val="15"/>
                      <w:lang w:val="en-US"/>
                    </w:rPr>
                    <w:t xml:space="preserve"> den </w:t>
                  </w:r>
                  <w:proofErr w:type="spellStart"/>
                  <w:r w:rsidRPr="007E3625">
                    <w:rPr>
                      <w:rFonts w:ascii="Arial" w:eastAsia="Arial" w:hAnsi="Arial" w:cs="Arial"/>
                      <w:sz w:val="15"/>
                      <w:szCs w:val="15"/>
                      <w:lang w:val="en-US"/>
                    </w:rPr>
                    <w:t>nya</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logistikhallen</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blir</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produktdistributionen</w:t>
                  </w:r>
                  <w:proofErr w:type="spellEnd"/>
                  <w:r w:rsidRPr="007E3625">
                    <w:rPr>
                      <w:rFonts w:ascii="Arial" w:eastAsia="Arial" w:hAnsi="Arial" w:cs="Arial"/>
                      <w:sz w:val="15"/>
                      <w:szCs w:val="15"/>
                      <w:lang w:val="en-US"/>
                    </w:rPr>
                    <w:t xml:space="preserve"> till </w:t>
                  </w:r>
                  <w:proofErr w:type="spellStart"/>
                  <w:r w:rsidRPr="007E3625">
                    <w:rPr>
                      <w:rFonts w:ascii="Arial" w:eastAsia="Arial" w:hAnsi="Arial" w:cs="Arial"/>
                      <w:sz w:val="15"/>
                      <w:szCs w:val="15"/>
                      <w:lang w:val="en-US"/>
                    </w:rPr>
                    <w:t>våra</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kunder</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ännu</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snabbare</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och</w:t>
                  </w:r>
                  <w:proofErr w:type="spellEnd"/>
                  <w:r w:rsidRPr="007E3625">
                    <w:rPr>
                      <w:rFonts w:ascii="Arial" w:eastAsia="Arial" w:hAnsi="Arial" w:cs="Arial"/>
                      <w:sz w:val="15"/>
                      <w:szCs w:val="15"/>
                      <w:lang w:val="en-US"/>
                    </w:rPr>
                    <w:t xml:space="preserve"> </w:t>
                  </w:r>
                  <w:proofErr w:type="spellStart"/>
                  <w:r w:rsidRPr="007E3625">
                    <w:rPr>
                      <w:rFonts w:ascii="Arial" w:eastAsia="Arial" w:hAnsi="Arial" w:cs="Arial"/>
                      <w:sz w:val="15"/>
                      <w:szCs w:val="15"/>
                      <w:lang w:val="en-US"/>
                    </w:rPr>
                    <w:t>effektivare</w:t>
                  </w:r>
                  <w:proofErr w:type="spellEnd"/>
                  <w:r w:rsidRPr="007E3625">
                    <w:rPr>
                      <w:rFonts w:ascii="Arial" w:eastAsia="Arial" w:hAnsi="Arial" w:cs="Arial"/>
                      <w:sz w:val="15"/>
                      <w:szCs w:val="15"/>
                      <w:lang w:val="en-US"/>
                    </w:rPr>
                    <w:t xml:space="preserve">. </w:t>
                  </w:r>
                  <w:r>
                    <w:rPr>
                      <w:rFonts w:ascii="Arial" w:eastAsia="Arial" w:hAnsi="Arial" w:cs="Arial"/>
                      <w:sz w:val="15"/>
                      <w:szCs w:val="15"/>
                    </w:rPr>
                    <w:t>Vi är mycket glada över att kunna förlita oss på vår mångåriga logistikinvesteringspartner LIP Invest som – tillsammans med huvudentreprenören Goldbeck och projektutvecklaren bauwo – bistår med viktig expertis i arbetet med att göra anläggningen till ett nav för hela vår produktportfölj. Ett stort tack till alla som har deltagit i projektet på anläggningen i Hassfurt, till hela organisationen, till staden Hassfurt med förste borgmästare Günther Werner och till regionen Hassberge, som vid spadtagsceremonin representerades av biträdande distriktsadministratör Michael Ziegler.“</w:t>
                  </w:r>
                </w:p>
                <w:p w14:paraId="36EF0E8A" w14:textId="77777777" w:rsidR="00A04FA4" w:rsidRDefault="006019C9" w:rsidP="00C14254">
                  <w:pPr>
                    <w:pStyle w:val="paragraph"/>
                    <w:autoSpaceDE w:val="0"/>
                    <w:autoSpaceDN w:val="0"/>
                    <w:adjustRightInd w:val="0"/>
                    <w:spacing w:before="0" w:beforeAutospacing="0" w:after="0" w:afterAutospacing="0"/>
                    <w:rPr>
                      <w:rFonts w:ascii="Arial" w:eastAsia="Arial" w:hAnsi="Arial" w:cs="Arial"/>
                      <w:sz w:val="15"/>
                      <w:szCs w:val="15"/>
                    </w:rPr>
                  </w:pPr>
                  <w:r>
                    <w:rPr>
                      <w:rFonts w:ascii="Arial" w:eastAsia="Arial" w:hAnsi="Arial" w:cs="Arial"/>
                      <w:sz w:val="15"/>
                      <w:szCs w:val="15"/>
                    </w:rPr>
                    <w:t>Foto: Volker Martin</w:t>
                  </w:r>
                </w:p>
                <w:p w14:paraId="3CA04997" w14:textId="77777777" w:rsidR="00690842" w:rsidRPr="00C42C81" w:rsidRDefault="00690842" w:rsidP="00C14254">
                  <w:pPr>
                    <w:pStyle w:val="paragraph"/>
                    <w:autoSpaceDE w:val="0"/>
                    <w:autoSpaceDN w:val="0"/>
                    <w:adjustRightInd w:val="0"/>
                    <w:spacing w:before="0" w:beforeAutospacing="0" w:after="0" w:afterAutospacing="0"/>
                    <w:rPr>
                      <w:rFonts w:ascii="Arial" w:eastAsia="Arial" w:hAnsi="Arial" w:cs="Arial"/>
                      <w:sz w:val="15"/>
                      <w:szCs w:val="15"/>
                    </w:rPr>
                  </w:pPr>
                </w:p>
              </w:tc>
            </w:tr>
            <w:tr w:rsidR="0060503B" w14:paraId="6AEC3B37" w14:textId="77777777" w:rsidTr="00087103">
              <w:tc>
                <w:tcPr>
                  <w:tcW w:w="4531" w:type="dxa"/>
                </w:tcPr>
                <w:p w14:paraId="2024B583" w14:textId="77777777" w:rsidR="007B0C96" w:rsidRPr="00C42C81" w:rsidRDefault="006019C9" w:rsidP="00C14254">
                  <w:pPr>
                    <w:pStyle w:val="paragraph"/>
                    <w:autoSpaceDE w:val="0"/>
                    <w:autoSpaceDN w:val="0"/>
                    <w:adjustRightInd w:val="0"/>
                    <w:spacing w:before="0" w:beforeAutospacing="0" w:after="0" w:afterAutospacing="0"/>
                    <w:rPr>
                      <w:rFonts w:ascii="Arial" w:eastAsia="Arial" w:hAnsi="Arial" w:cs="Arial"/>
                      <w:sz w:val="15"/>
                      <w:szCs w:val="15"/>
                    </w:rPr>
                  </w:pPr>
                  <w:r>
                    <w:rPr>
                      <w:rFonts w:ascii="Arial" w:eastAsia="Arial" w:hAnsi="Arial" w:cs="Arial"/>
                      <w:noProof/>
                      <w:sz w:val="15"/>
                      <w:szCs w:val="15"/>
                    </w:rPr>
                    <w:drawing>
                      <wp:inline distT="0" distB="0" distL="0" distR="0" wp14:anchorId="431F2EEF" wp14:editId="1E5853C7">
                        <wp:extent cx="2800350" cy="2019820"/>
                        <wp:effectExtent l="0" t="0" r="0" b="0"/>
                        <wp:docPr id="1613325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7573"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812845" cy="2028832"/>
                                </a:xfrm>
                                <a:prstGeom prst="rect">
                                  <a:avLst/>
                                </a:prstGeom>
                                <a:noFill/>
                                <a:ln>
                                  <a:noFill/>
                                </a:ln>
                              </pic:spPr>
                            </pic:pic>
                          </a:graphicData>
                        </a:graphic>
                      </wp:inline>
                    </w:drawing>
                  </w:r>
                </w:p>
              </w:tc>
              <w:tc>
                <w:tcPr>
                  <w:tcW w:w="4531" w:type="dxa"/>
                </w:tcPr>
                <w:p w14:paraId="3B5432D7" w14:textId="77777777" w:rsidR="0061268A" w:rsidRPr="007E3625" w:rsidRDefault="006019C9" w:rsidP="00C14254">
                  <w:pPr>
                    <w:pStyle w:val="paragraph"/>
                    <w:autoSpaceDE w:val="0"/>
                    <w:autoSpaceDN w:val="0"/>
                    <w:adjustRightInd w:val="0"/>
                    <w:spacing w:before="0" w:beforeAutospacing="0" w:after="0" w:afterAutospacing="0"/>
                    <w:rPr>
                      <w:rFonts w:ascii="Arial" w:eastAsia="Arial" w:hAnsi="Arial" w:cs="Arial"/>
                      <w:sz w:val="15"/>
                      <w:szCs w:val="15"/>
                      <w:lang w:val="en-US"/>
                    </w:rPr>
                  </w:pPr>
                  <w:r w:rsidRPr="007E3625">
                    <w:rPr>
                      <w:rFonts w:ascii="Arial" w:eastAsia="Arial" w:hAnsi="Arial" w:cs="Arial"/>
                      <w:sz w:val="15"/>
                      <w:szCs w:val="15"/>
                      <w:lang w:val="en-US"/>
                    </w:rPr>
                    <w:t>20250617_GF_BFS_Extention_Logistics_Hall_Hassfurt</w:t>
                  </w:r>
                </w:p>
                <w:p w14:paraId="282F2A30" w14:textId="77777777" w:rsidR="004C685D" w:rsidRDefault="006019C9" w:rsidP="00C14254">
                  <w:pPr>
                    <w:pStyle w:val="paragraph"/>
                    <w:autoSpaceDE w:val="0"/>
                    <w:autoSpaceDN w:val="0"/>
                    <w:adjustRightInd w:val="0"/>
                    <w:rPr>
                      <w:rFonts w:ascii="Arial" w:eastAsia="Arial" w:hAnsi="Arial" w:cs="Arial"/>
                      <w:sz w:val="15"/>
                      <w:szCs w:val="15"/>
                    </w:rPr>
                  </w:pPr>
                  <w:r>
                    <w:rPr>
                      <w:rFonts w:ascii="Arial" w:eastAsia="Arial" w:hAnsi="Arial" w:cs="Arial"/>
                      <w:sz w:val="15"/>
                      <w:szCs w:val="15"/>
                    </w:rPr>
                    <w:t>Med en kapacitetsökning från cirka 3 000 till över 6 000 lagerförda produkter kommer anläggningen i Hassfurt att bli europeiskt lager- och distributionscenter för GF Building Flow Solutions hela produktportfölj. Det nya logistikcentret omfattar cirka 9 500 m² lageryta plus 2 500 m² förvaring utomhus. Med en höjd på 16 meter är centret konstruerat för halvautomatisk smalgångslagring och cirka 20 000 nya pallplatser. Härifrån skickas produkterna till fler än 70 länder över hela världen.</w:t>
                  </w:r>
                </w:p>
                <w:p w14:paraId="3472433D" w14:textId="77777777" w:rsidR="0061268A" w:rsidRDefault="0061268A" w:rsidP="00C14254">
                  <w:pPr>
                    <w:pStyle w:val="paragraph"/>
                    <w:autoSpaceDE w:val="0"/>
                    <w:autoSpaceDN w:val="0"/>
                    <w:adjustRightInd w:val="0"/>
                    <w:spacing w:before="0" w:beforeAutospacing="0" w:after="0" w:afterAutospacing="0"/>
                    <w:rPr>
                      <w:rFonts w:ascii="Arial" w:eastAsia="Arial" w:hAnsi="Arial" w:cs="Arial"/>
                      <w:sz w:val="15"/>
                      <w:szCs w:val="15"/>
                    </w:rPr>
                  </w:pPr>
                </w:p>
                <w:p w14:paraId="1E8A3FCC" w14:textId="77777777" w:rsidR="0061268A" w:rsidRDefault="0061268A" w:rsidP="00C14254">
                  <w:pPr>
                    <w:pStyle w:val="paragraph"/>
                    <w:autoSpaceDE w:val="0"/>
                    <w:autoSpaceDN w:val="0"/>
                    <w:adjustRightInd w:val="0"/>
                    <w:spacing w:before="0" w:beforeAutospacing="0" w:after="0" w:afterAutospacing="0"/>
                    <w:rPr>
                      <w:rFonts w:ascii="Arial" w:eastAsia="Arial" w:hAnsi="Arial" w:cs="Arial"/>
                      <w:sz w:val="15"/>
                      <w:szCs w:val="15"/>
                    </w:rPr>
                  </w:pPr>
                </w:p>
                <w:p w14:paraId="38BE3746" w14:textId="77777777" w:rsidR="0061268A" w:rsidRDefault="0061268A" w:rsidP="00C14254">
                  <w:pPr>
                    <w:pStyle w:val="paragraph"/>
                    <w:autoSpaceDE w:val="0"/>
                    <w:autoSpaceDN w:val="0"/>
                    <w:adjustRightInd w:val="0"/>
                    <w:spacing w:before="0" w:beforeAutospacing="0" w:after="0" w:afterAutospacing="0"/>
                    <w:rPr>
                      <w:rFonts w:ascii="Arial" w:eastAsia="Arial" w:hAnsi="Arial" w:cs="Arial"/>
                      <w:sz w:val="15"/>
                      <w:szCs w:val="15"/>
                    </w:rPr>
                  </w:pPr>
                </w:p>
                <w:p w14:paraId="745B3AD0" w14:textId="77777777" w:rsidR="00307416" w:rsidRPr="004C685D" w:rsidRDefault="006019C9" w:rsidP="00C14254">
                  <w:pPr>
                    <w:pStyle w:val="paragraph"/>
                    <w:autoSpaceDE w:val="0"/>
                    <w:autoSpaceDN w:val="0"/>
                    <w:adjustRightInd w:val="0"/>
                    <w:spacing w:before="0" w:beforeAutospacing="0" w:after="0" w:afterAutospacing="0"/>
                    <w:rPr>
                      <w:rFonts w:ascii="Arial" w:eastAsia="Arial" w:hAnsi="Arial" w:cs="Arial"/>
                      <w:color w:val="FF0000"/>
                      <w:sz w:val="15"/>
                      <w:szCs w:val="15"/>
                      <w:lang w:val="de-DE"/>
                    </w:rPr>
                  </w:pPr>
                  <w:r>
                    <w:rPr>
                      <w:rFonts w:ascii="Arial" w:eastAsia="Arial" w:hAnsi="Arial" w:cs="Arial"/>
                      <w:sz w:val="15"/>
                      <w:szCs w:val="15"/>
                    </w:rPr>
                    <w:t>Copyright: emce architekten</w:t>
                  </w:r>
                </w:p>
              </w:tc>
            </w:tr>
          </w:tbl>
          <w:p w14:paraId="03A89E5A" w14:textId="77777777" w:rsidR="007819DF" w:rsidRPr="00C42C81" w:rsidRDefault="007819DF" w:rsidP="09E3A570">
            <w:pPr>
              <w:pStyle w:val="paragraph"/>
              <w:autoSpaceDE w:val="0"/>
              <w:autoSpaceDN w:val="0"/>
              <w:adjustRightInd w:val="0"/>
              <w:spacing w:before="0" w:beforeAutospacing="0" w:after="0" w:afterAutospacing="0"/>
              <w:rPr>
                <w:rFonts w:ascii="Arial" w:eastAsia="Arial" w:hAnsi="Arial" w:cs="Arial"/>
                <w:sz w:val="15"/>
                <w:szCs w:val="15"/>
              </w:rPr>
            </w:pPr>
          </w:p>
        </w:tc>
      </w:tr>
    </w:tbl>
    <w:p w14:paraId="13BE334C" w14:textId="77777777" w:rsidR="00BA2BE8" w:rsidRPr="00BA2BE8" w:rsidRDefault="00BA2BE8">
      <w:pPr>
        <w:spacing w:line="240" w:lineRule="auto"/>
        <w:rPr>
          <w:rFonts w:cs="Arial"/>
          <w:sz w:val="20"/>
          <w:lang w:val="en-US"/>
        </w:rPr>
      </w:pPr>
    </w:p>
    <w:sectPr w:rsidR="00BA2BE8" w:rsidRPr="00BA2BE8" w:rsidSect="00FF58D4">
      <w:headerReference w:type="default" r:id="rId15"/>
      <w:footerReference w:type="default" r:id="rId16"/>
      <w:headerReference w:type="first" r:id="rId17"/>
      <w:pgSz w:w="11906" w:h="16838"/>
      <w:pgMar w:top="1899" w:right="1418" w:bottom="624" w:left="170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72250" w14:textId="77777777" w:rsidR="00851855" w:rsidRDefault="00851855">
      <w:pPr>
        <w:spacing w:line="240" w:lineRule="auto"/>
      </w:pPr>
      <w:r>
        <w:separator/>
      </w:r>
    </w:p>
  </w:endnote>
  <w:endnote w:type="continuationSeparator" w:id="0">
    <w:p w14:paraId="76F4B647" w14:textId="77777777" w:rsidR="00851855" w:rsidRDefault="008518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IN-Regular">
    <w:altName w:val="Calibri"/>
    <w:charset w:val="00"/>
    <w:family w:val="swiss"/>
    <w:pitch w:val="variable"/>
    <w:sig w:usb0="80000027"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77A57" w14:textId="77777777" w:rsidR="000D62C7" w:rsidRPr="000D62C7" w:rsidRDefault="000D62C7">
    <w:pPr>
      <w:pStyle w:val="Fuzeile"/>
      <w:jc w:val="right"/>
      <w:rPr>
        <w:sz w:val="16"/>
      </w:rPr>
    </w:pPr>
  </w:p>
  <w:p w14:paraId="6F8D42EE" w14:textId="77777777" w:rsidR="000D62C7" w:rsidRDefault="000D62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2662C" w14:textId="77777777" w:rsidR="00851855" w:rsidRDefault="00851855">
      <w:pPr>
        <w:spacing w:line="240" w:lineRule="auto"/>
      </w:pPr>
      <w:r>
        <w:separator/>
      </w:r>
    </w:p>
  </w:footnote>
  <w:footnote w:type="continuationSeparator" w:id="0">
    <w:p w14:paraId="0B735C53" w14:textId="77777777" w:rsidR="00851855" w:rsidRDefault="008518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48182" w14:textId="77777777" w:rsidR="00C815CD" w:rsidRDefault="006019C9" w:rsidP="00CF0EA8">
    <w:pPr>
      <w:spacing w:after="900"/>
      <w:jc w:val="right"/>
    </w:pPr>
    <w:r>
      <w:rPr>
        <w:noProof/>
      </w:rPr>
      <w:drawing>
        <wp:anchor distT="0" distB="0" distL="114300" distR="114300" simplePos="0" relativeHeight="251658240" behindDoc="0" locked="0" layoutInCell="1" allowOverlap="1" wp14:anchorId="0DA65A5A" wp14:editId="41E4F654">
          <wp:simplePos x="0" y="0"/>
          <wp:positionH relativeFrom="column">
            <wp:posOffset>4453890</wp:posOffset>
          </wp:positionH>
          <wp:positionV relativeFrom="paragraph">
            <wp:posOffset>-2540</wp:posOffset>
          </wp:positionV>
          <wp:extent cx="900430" cy="288290"/>
          <wp:effectExtent l="0" t="0" r="0" b="0"/>
          <wp:wrapNone/>
          <wp:docPr id="2515163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025026"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0430" cy="2882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1A5" w14:textId="77777777" w:rsidR="00F52764" w:rsidRDefault="006019C9" w:rsidP="00FB0CC1">
    <w:pPr>
      <w:pStyle w:val="Kopfzeile"/>
      <w:ind w:left="7080" w:firstLine="708"/>
    </w:pPr>
    <w:r>
      <w:rPr>
        <w:noProof/>
      </w:rPr>
      <w:drawing>
        <wp:inline distT="0" distB="0" distL="0" distR="0" wp14:anchorId="07CAC0DF" wp14:editId="0855E203">
          <wp:extent cx="896620" cy="290830"/>
          <wp:effectExtent l="0" t="0" r="0" b="0"/>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710544"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96620" cy="290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E79"/>
    <w:multiLevelType w:val="hybridMultilevel"/>
    <w:tmpl w:val="00AAD2B0"/>
    <w:lvl w:ilvl="0" w:tplc="22EE8040">
      <w:start w:val="1"/>
      <w:numFmt w:val="bullet"/>
      <w:lvlText w:val="-"/>
      <w:lvlJc w:val="left"/>
      <w:pPr>
        <w:ind w:left="360" w:hanging="360"/>
      </w:pPr>
      <w:rPr>
        <w:rFonts w:ascii="Courier New" w:hAnsi="Courier New" w:hint="default"/>
      </w:rPr>
    </w:lvl>
    <w:lvl w:ilvl="1" w:tplc="9C1C847E">
      <w:start w:val="1"/>
      <w:numFmt w:val="bullet"/>
      <w:lvlText w:val="o"/>
      <w:lvlJc w:val="left"/>
      <w:pPr>
        <w:ind w:left="1080" w:hanging="360"/>
      </w:pPr>
      <w:rPr>
        <w:rFonts w:ascii="Courier New" w:hAnsi="Courier New" w:hint="default"/>
      </w:rPr>
    </w:lvl>
    <w:lvl w:ilvl="2" w:tplc="7B76ECA4" w:tentative="1">
      <w:start w:val="1"/>
      <w:numFmt w:val="bullet"/>
      <w:lvlText w:val=""/>
      <w:lvlJc w:val="left"/>
      <w:pPr>
        <w:ind w:left="1800" w:hanging="360"/>
      </w:pPr>
      <w:rPr>
        <w:rFonts w:ascii="Wingdings" w:hAnsi="Wingdings" w:hint="default"/>
      </w:rPr>
    </w:lvl>
    <w:lvl w:ilvl="3" w:tplc="DA36FF66" w:tentative="1">
      <w:start w:val="1"/>
      <w:numFmt w:val="bullet"/>
      <w:lvlText w:val=""/>
      <w:lvlJc w:val="left"/>
      <w:pPr>
        <w:ind w:left="2520" w:hanging="360"/>
      </w:pPr>
      <w:rPr>
        <w:rFonts w:ascii="Symbol" w:hAnsi="Symbol" w:hint="default"/>
      </w:rPr>
    </w:lvl>
    <w:lvl w:ilvl="4" w:tplc="764CD9D0" w:tentative="1">
      <w:start w:val="1"/>
      <w:numFmt w:val="bullet"/>
      <w:lvlText w:val="o"/>
      <w:lvlJc w:val="left"/>
      <w:pPr>
        <w:ind w:left="3240" w:hanging="360"/>
      </w:pPr>
      <w:rPr>
        <w:rFonts w:ascii="Courier New" w:hAnsi="Courier New" w:hint="default"/>
      </w:rPr>
    </w:lvl>
    <w:lvl w:ilvl="5" w:tplc="A4E0C000" w:tentative="1">
      <w:start w:val="1"/>
      <w:numFmt w:val="bullet"/>
      <w:lvlText w:val=""/>
      <w:lvlJc w:val="left"/>
      <w:pPr>
        <w:ind w:left="3960" w:hanging="360"/>
      </w:pPr>
      <w:rPr>
        <w:rFonts w:ascii="Wingdings" w:hAnsi="Wingdings" w:hint="default"/>
      </w:rPr>
    </w:lvl>
    <w:lvl w:ilvl="6" w:tplc="382A1282" w:tentative="1">
      <w:start w:val="1"/>
      <w:numFmt w:val="bullet"/>
      <w:lvlText w:val=""/>
      <w:lvlJc w:val="left"/>
      <w:pPr>
        <w:ind w:left="4680" w:hanging="360"/>
      </w:pPr>
      <w:rPr>
        <w:rFonts w:ascii="Symbol" w:hAnsi="Symbol" w:hint="default"/>
      </w:rPr>
    </w:lvl>
    <w:lvl w:ilvl="7" w:tplc="831E9FC8" w:tentative="1">
      <w:start w:val="1"/>
      <w:numFmt w:val="bullet"/>
      <w:lvlText w:val="o"/>
      <w:lvlJc w:val="left"/>
      <w:pPr>
        <w:ind w:left="5400" w:hanging="360"/>
      </w:pPr>
      <w:rPr>
        <w:rFonts w:ascii="Courier New" w:hAnsi="Courier New" w:hint="default"/>
      </w:rPr>
    </w:lvl>
    <w:lvl w:ilvl="8" w:tplc="3944632E" w:tentative="1">
      <w:start w:val="1"/>
      <w:numFmt w:val="bullet"/>
      <w:lvlText w:val=""/>
      <w:lvlJc w:val="left"/>
      <w:pPr>
        <w:ind w:left="6120" w:hanging="360"/>
      </w:pPr>
      <w:rPr>
        <w:rFonts w:ascii="Wingdings" w:hAnsi="Wingdings" w:hint="default"/>
      </w:rPr>
    </w:lvl>
  </w:abstractNum>
  <w:abstractNum w:abstractNumId="1" w15:restartNumberingAfterBreak="0">
    <w:nsid w:val="0B72551F"/>
    <w:multiLevelType w:val="hybridMultilevel"/>
    <w:tmpl w:val="B13A7000"/>
    <w:lvl w:ilvl="0" w:tplc="DDC8E74A">
      <w:start w:val="1"/>
      <w:numFmt w:val="bullet"/>
      <w:lvlText w:val=""/>
      <w:lvlJc w:val="left"/>
      <w:pPr>
        <w:ind w:left="720" w:hanging="360"/>
      </w:pPr>
      <w:rPr>
        <w:rFonts w:ascii="Symbol" w:hAnsi="Symbol" w:hint="default"/>
      </w:rPr>
    </w:lvl>
    <w:lvl w:ilvl="1" w:tplc="84F659BC">
      <w:start w:val="1"/>
      <w:numFmt w:val="bullet"/>
      <w:lvlText w:val="-"/>
      <w:lvlJc w:val="left"/>
      <w:pPr>
        <w:ind w:left="1440" w:hanging="360"/>
      </w:pPr>
      <w:rPr>
        <w:rFonts w:ascii="Courier New" w:hAnsi="Courier New" w:hint="default"/>
      </w:rPr>
    </w:lvl>
    <w:lvl w:ilvl="2" w:tplc="E01AEC0A">
      <w:start w:val="1"/>
      <w:numFmt w:val="bullet"/>
      <w:lvlText w:val=""/>
      <w:lvlJc w:val="left"/>
      <w:pPr>
        <w:ind w:left="2160" w:hanging="360"/>
      </w:pPr>
      <w:rPr>
        <w:rFonts w:ascii="Wingdings" w:hAnsi="Wingdings" w:hint="default"/>
      </w:rPr>
    </w:lvl>
    <w:lvl w:ilvl="3" w:tplc="F9A49AAE">
      <w:start w:val="1"/>
      <w:numFmt w:val="bullet"/>
      <w:lvlText w:val=""/>
      <w:lvlJc w:val="left"/>
      <w:pPr>
        <w:ind w:left="2880" w:hanging="360"/>
      </w:pPr>
      <w:rPr>
        <w:rFonts w:ascii="Symbol" w:hAnsi="Symbol" w:hint="default"/>
      </w:rPr>
    </w:lvl>
    <w:lvl w:ilvl="4" w:tplc="7EBEC3C8">
      <w:start w:val="1"/>
      <w:numFmt w:val="bullet"/>
      <w:lvlText w:val="o"/>
      <w:lvlJc w:val="left"/>
      <w:pPr>
        <w:ind w:left="3600" w:hanging="360"/>
      </w:pPr>
      <w:rPr>
        <w:rFonts w:ascii="Courier New" w:hAnsi="Courier New" w:hint="default"/>
      </w:rPr>
    </w:lvl>
    <w:lvl w:ilvl="5" w:tplc="7AF6B484" w:tentative="1">
      <w:start w:val="1"/>
      <w:numFmt w:val="bullet"/>
      <w:lvlText w:val=""/>
      <w:lvlJc w:val="left"/>
      <w:pPr>
        <w:ind w:left="4320" w:hanging="360"/>
      </w:pPr>
      <w:rPr>
        <w:rFonts w:ascii="Wingdings" w:hAnsi="Wingdings" w:hint="default"/>
      </w:rPr>
    </w:lvl>
    <w:lvl w:ilvl="6" w:tplc="AB2677E6" w:tentative="1">
      <w:start w:val="1"/>
      <w:numFmt w:val="bullet"/>
      <w:lvlText w:val=""/>
      <w:lvlJc w:val="left"/>
      <w:pPr>
        <w:ind w:left="5040" w:hanging="360"/>
      </w:pPr>
      <w:rPr>
        <w:rFonts w:ascii="Symbol" w:hAnsi="Symbol" w:hint="default"/>
      </w:rPr>
    </w:lvl>
    <w:lvl w:ilvl="7" w:tplc="2E60901E" w:tentative="1">
      <w:start w:val="1"/>
      <w:numFmt w:val="bullet"/>
      <w:lvlText w:val="o"/>
      <w:lvlJc w:val="left"/>
      <w:pPr>
        <w:ind w:left="5760" w:hanging="360"/>
      </w:pPr>
      <w:rPr>
        <w:rFonts w:ascii="Courier New" w:hAnsi="Courier New" w:hint="default"/>
      </w:rPr>
    </w:lvl>
    <w:lvl w:ilvl="8" w:tplc="6DBC2446" w:tentative="1">
      <w:start w:val="1"/>
      <w:numFmt w:val="bullet"/>
      <w:lvlText w:val=""/>
      <w:lvlJc w:val="left"/>
      <w:pPr>
        <w:ind w:left="6480" w:hanging="360"/>
      </w:pPr>
      <w:rPr>
        <w:rFonts w:ascii="Wingdings" w:hAnsi="Wingdings" w:hint="default"/>
      </w:rPr>
    </w:lvl>
  </w:abstractNum>
  <w:abstractNum w:abstractNumId="2" w15:restartNumberingAfterBreak="0">
    <w:nsid w:val="1647523A"/>
    <w:multiLevelType w:val="hybridMultilevel"/>
    <w:tmpl w:val="A60CB238"/>
    <w:lvl w:ilvl="0" w:tplc="A7B07F56">
      <w:start w:val="1"/>
      <w:numFmt w:val="bullet"/>
      <w:lvlText w:val="-"/>
      <w:lvlJc w:val="left"/>
      <w:pPr>
        <w:ind w:left="720" w:hanging="360"/>
      </w:pPr>
      <w:rPr>
        <w:rFonts w:ascii="Courier New" w:hAnsi="Courier New" w:hint="default"/>
      </w:rPr>
    </w:lvl>
    <w:lvl w:ilvl="1" w:tplc="92788F36" w:tentative="1">
      <w:start w:val="1"/>
      <w:numFmt w:val="bullet"/>
      <w:lvlText w:val="o"/>
      <w:lvlJc w:val="left"/>
      <w:pPr>
        <w:ind w:left="1440" w:hanging="360"/>
      </w:pPr>
      <w:rPr>
        <w:rFonts w:ascii="Courier New" w:hAnsi="Courier New" w:hint="default"/>
      </w:rPr>
    </w:lvl>
    <w:lvl w:ilvl="2" w:tplc="B2C4AB44">
      <w:start w:val="1"/>
      <w:numFmt w:val="bullet"/>
      <w:lvlText w:val="-"/>
      <w:lvlJc w:val="left"/>
      <w:pPr>
        <w:ind w:left="2160" w:hanging="360"/>
      </w:pPr>
      <w:rPr>
        <w:rFonts w:ascii="Courier New" w:hAnsi="Courier New" w:hint="default"/>
      </w:rPr>
    </w:lvl>
    <w:lvl w:ilvl="3" w:tplc="D0F274E4">
      <w:start w:val="1"/>
      <w:numFmt w:val="bullet"/>
      <w:lvlText w:val=""/>
      <w:lvlJc w:val="left"/>
      <w:pPr>
        <w:ind w:left="2880" w:hanging="360"/>
      </w:pPr>
      <w:rPr>
        <w:rFonts w:ascii="Symbol" w:hAnsi="Symbol" w:hint="default"/>
      </w:rPr>
    </w:lvl>
    <w:lvl w:ilvl="4" w:tplc="E1CC0464">
      <w:start w:val="1"/>
      <w:numFmt w:val="bullet"/>
      <w:lvlText w:val="o"/>
      <w:lvlJc w:val="left"/>
      <w:pPr>
        <w:ind w:left="3600" w:hanging="360"/>
      </w:pPr>
      <w:rPr>
        <w:rFonts w:ascii="Courier New" w:hAnsi="Courier New" w:hint="default"/>
      </w:rPr>
    </w:lvl>
    <w:lvl w:ilvl="5" w:tplc="B7584156" w:tentative="1">
      <w:start w:val="1"/>
      <w:numFmt w:val="bullet"/>
      <w:lvlText w:val=""/>
      <w:lvlJc w:val="left"/>
      <w:pPr>
        <w:ind w:left="4320" w:hanging="360"/>
      </w:pPr>
      <w:rPr>
        <w:rFonts w:ascii="Wingdings" w:hAnsi="Wingdings" w:hint="default"/>
      </w:rPr>
    </w:lvl>
    <w:lvl w:ilvl="6" w:tplc="E98AF95E" w:tentative="1">
      <w:start w:val="1"/>
      <w:numFmt w:val="bullet"/>
      <w:lvlText w:val=""/>
      <w:lvlJc w:val="left"/>
      <w:pPr>
        <w:ind w:left="5040" w:hanging="360"/>
      </w:pPr>
      <w:rPr>
        <w:rFonts w:ascii="Symbol" w:hAnsi="Symbol" w:hint="default"/>
      </w:rPr>
    </w:lvl>
    <w:lvl w:ilvl="7" w:tplc="0F5A30F4" w:tentative="1">
      <w:start w:val="1"/>
      <w:numFmt w:val="bullet"/>
      <w:lvlText w:val="o"/>
      <w:lvlJc w:val="left"/>
      <w:pPr>
        <w:ind w:left="5760" w:hanging="360"/>
      </w:pPr>
      <w:rPr>
        <w:rFonts w:ascii="Courier New" w:hAnsi="Courier New" w:hint="default"/>
      </w:rPr>
    </w:lvl>
    <w:lvl w:ilvl="8" w:tplc="63C4F610" w:tentative="1">
      <w:start w:val="1"/>
      <w:numFmt w:val="bullet"/>
      <w:lvlText w:val=""/>
      <w:lvlJc w:val="left"/>
      <w:pPr>
        <w:ind w:left="6480" w:hanging="360"/>
      </w:pPr>
      <w:rPr>
        <w:rFonts w:ascii="Wingdings" w:hAnsi="Wingdings" w:hint="default"/>
      </w:rPr>
    </w:lvl>
  </w:abstractNum>
  <w:abstractNum w:abstractNumId="3" w15:restartNumberingAfterBreak="0">
    <w:nsid w:val="1EA25FF5"/>
    <w:multiLevelType w:val="hybridMultilevel"/>
    <w:tmpl w:val="023E66D2"/>
    <w:lvl w:ilvl="0" w:tplc="90A22BB0">
      <w:start w:val="1"/>
      <w:numFmt w:val="bullet"/>
      <w:lvlText w:val=""/>
      <w:lvlJc w:val="left"/>
      <w:pPr>
        <w:ind w:left="720" w:hanging="360"/>
      </w:pPr>
      <w:rPr>
        <w:rFonts w:ascii="Symbol" w:hAnsi="Symbol" w:hint="default"/>
      </w:rPr>
    </w:lvl>
    <w:lvl w:ilvl="1" w:tplc="7D6886A2">
      <w:start w:val="1"/>
      <w:numFmt w:val="bullet"/>
      <w:lvlText w:val="o"/>
      <w:lvlJc w:val="left"/>
      <w:pPr>
        <w:ind w:left="1440" w:hanging="360"/>
      </w:pPr>
      <w:rPr>
        <w:rFonts w:ascii="Courier New" w:hAnsi="Courier New" w:cs="Courier New" w:hint="default"/>
      </w:rPr>
    </w:lvl>
    <w:lvl w:ilvl="2" w:tplc="77FC9986">
      <w:start w:val="1"/>
      <w:numFmt w:val="bullet"/>
      <w:lvlText w:val=""/>
      <w:lvlJc w:val="left"/>
      <w:pPr>
        <w:ind w:left="2160" w:hanging="360"/>
      </w:pPr>
      <w:rPr>
        <w:rFonts w:ascii="Wingdings" w:hAnsi="Wingdings" w:hint="default"/>
      </w:rPr>
    </w:lvl>
    <w:lvl w:ilvl="3" w:tplc="25302540">
      <w:start w:val="1"/>
      <w:numFmt w:val="bullet"/>
      <w:lvlText w:val=""/>
      <w:lvlJc w:val="left"/>
      <w:pPr>
        <w:ind w:left="2880" w:hanging="360"/>
      </w:pPr>
      <w:rPr>
        <w:rFonts w:ascii="Symbol" w:hAnsi="Symbol" w:hint="default"/>
      </w:rPr>
    </w:lvl>
    <w:lvl w:ilvl="4" w:tplc="7968E630">
      <w:start w:val="1"/>
      <w:numFmt w:val="bullet"/>
      <w:lvlText w:val="o"/>
      <w:lvlJc w:val="left"/>
      <w:pPr>
        <w:ind w:left="3600" w:hanging="360"/>
      </w:pPr>
      <w:rPr>
        <w:rFonts w:ascii="Courier New" w:hAnsi="Courier New" w:cs="Courier New" w:hint="default"/>
      </w:rPr>
    </w:lvl>
    <w:lvl w:ilvl="5" w:tplc="5D1A3D30">
      <w:start w:val="1"/>
      <w:numFmt w:val="bullet"/>
      <w:lvlText w:val=""/>
      <w:lvlJc w:val="left"/>
      <w:pPr>
        <w:ind w:left="4320" w:hanging="360"/>
      </w:pPr>
      <w:rPr>
        <w:rFonts w:ascii="Wingdings" w:hAnsi="Wingdings" w:hint="default"/>
      </w:rPr>
    </w:lvl>
    <w:lvl w:ilvl="6" w:tplc="D972ACE4">
      <w:start w:val="1"/>
      <w:numFmt w:val="bullet"/>
      <w:lvlText w:val=""/>
      <w:lvlJc w:val="left"/>
      <w:pPr>
        <w:ind w:left="5040" w:hanging="360"/>
      </w:pPr>
      <w:rPr>
        <w:rFonts w:ascii="Symbol" w:hAnsi="Symbol" w:hint="default"/>
      </w:rPr>
    </w:lvl>
    <w:lvl w:ilvl="7" w:tplc="30AEF650">
      <w:start w:val="1"/>
      <w:numFmt w:val="bullet"/>
      <w:lvlText w:val="o"/>
      <w:lvlJc w:val="left"/>
      <w:pPr>
        <w:ind w:left="5760" w:hanging="360"/>
      </w:pPr>
      <w:rPr>
        <w:rFonts w:ascii="Courier New" w:hAnsi="Courier New" w:cs="Courier New" w:hint="default"/>
      </w:rPr>
    </w:lvl>
    <w:lvl w:ilvl="8" w:tplc="1CD8FBF6">
      <w:start w:val="1"/>
      <w:numFmt w:val="bullet"/>
      <w:lvlText w:val=""/>
      <w:lvlJc w:val="left"/>
      <w:pPr>
        <w:ind w:left="6480" w:hanging="360"/>
      </w:pPr>
      <w:rPr>
        <w:rFonts w:ascii="Wingdings" w:hAnsi="Wingdings" w:hint="default"/>
      </w:rPr>
    </w:lvl>
  </w:abstractNum>
  <w:abstractNum w:abstractNumId="4" w15:restartNumberingAfterBreak="0">
    <w:nsid w:val="20B33900"/>
    <w:multiLevelType w:val="multilevel"/>
    <w:tmpl w:val="40AC8D1C"/>
    <w:lvl w:ilvl="0">
      <w:start w:val="1"/>
      <w:numFmt w:val="bullet"/>
      <w:pStyle w:val="Listenabsatz"/>
      <w:lvlText w:val="-"/>
      <w:lvlJc w:val="left"/>
      <w:pPr>
        <w:ind w:hanging="369"/>
      </w:pPr>
      <w:rPr>
        <w:rFonts w:ascii="Courier New" w:hAnsi="Courier New" w:hint="default"/>
      </w:rPr>
    </w:lvl>
    <w:lvl w:ilvl="1">
      <w:start w:val="1"/>
      <w:numFmt w:val="bullet"/>
      <w:lvlText w:val="-"/>
      <w:lvlJc w:val="left"/>
      <w:pPr>
        <w:ind w:left="340" w:hanging="340"/>
      </w:pPr>
      <w:rPr>
        <w:rFonts w:ascii="Courier New" w:hAnsi="Courier New" w:hint="default"/>
      </w:rPr>
    </w:lvl>
    <w:lvl w:ilvl="2">
      <w:start w:val="1"/>
      <w:numFmt w:val="bullet"/>
      <w:lvlText w:val="-"/>
      <w:lvlJc w:val="left"/>
      <w:pPr>
        <w:ind w:left="680" w:hanging="340"/>
      </w:pPr>
      <w:rPr>
        <w:rFonts w:ascii="Courier New" w:hAnsi="Courier New" w:hint="default"/>
      </w:rPr>
    </w:lvl>
    <w:lvl w:ilvl="3">
      <w:start w:val="1"/>
      <w:numFmt w:val="bullet"/>
      <w:lvlText w:val="-"/>
      <w:lvlJc w:val="left"/>
      <w:pPr>
        <w:ind w:left="1021" w:hanging="341"/>
      </w:pPr>
      <w:rPr>
        <w:rFonts w:ascii="Courier New" w:hAnsi="Courier New" w:hint="default"/>
      </w:rPr>
    </w:lvl>
    <w:lvl w:ilvl="4">
      <w:start w:val="1"/>
      <w:numFmt w:val="bullet"/>
      <w:lvlText w:val="-"/>
      <w:lvlJc w:val="left"/>
      <w:pPr>
        <w:ind w:left="1361" w:hanging="340"/>
      </w:pPr>
      <w:rPr>
        <w:rFonts w:ascii="Courier New" w:hAnsi="Courier New" w:hint="default"/>
      </w:rPr>
    </w:lvl>
    <w:lvl w:ilvl="5">
      <w:start w:val="1"/>
      <w:numFmt w:val="bullet"/>
      <w:lvlText w:val="-"/>
      <w:lvlJc w:val="left"/>
      <w:pPr>
        <w:ind w:left="1701" w:hanging="340"/>
      </w:pPr>
      <w:rPr>
        <w:rFonts w:ascii="Courier New" w:hAnsi="Courier New" w:hint="default"/>
      </w:rPr>
    </w:lvl>
    <w:lvl w:ilvl="6">
      <w:start w:val="1"/>
      <w:numFmt w:val="bullet"/>
      <w:lvlText w:val="-"/>
      <w:lvlJc w:val="left"/>
      <w:pPr>
        <w:ind w:left="2041" w:hanging="340"/>
      </w:pPr>
      <w:rPr>
        <w:rFonts w:ascii="Courier New" w:hAnsi="Courier New" w:hint="default"/>
      </w:rPr>
    </w:lvl>
    <w:lvl w:ilvl="7">
      <w:start w:val="1"/>
      <w:numFmt w:val="bullet"/>
      <w:lvlText w:val="-"/>
      <w:lvlJc w:val="left"/>
      <w:pPr>
        <w:ind w:left="2381" w:hanging="340"/>
      </w:pPr>
      <w:rPr>
        <w:rFonts w:ascii="Courier New" w:hAnsi="Courier New" w:hint="default"/>
      </w:rPr>
    </w:lvl>
    <w:lvl w:ilvl="8">
      <w:start w:val="1"/>
      <w:numFmt w:val="bullet"/>
      <w:lvlText w:val="-"/>
      <w:lvlJc w:val="left"/>
      <w:pPr>
        <w:ind w:left="2722" w:hanging="341"/>
      </w:pPr>
      <w:rPr>
        <w:rFonts w:ascii="Courier New" w:hAnsi="Courier New" w:hint="default"/>
      </w:rPr>
    </w:lvl>
  </w:abstractNum>
  <w:abstractNum w:abstractNumId="5" w15:restartNumberingAfterBreak="0">
    <w:nsid w:val="336854FF"/>
    <w:multiLevelType w:val="multilevel"/>
    <w:tmpl w:val="316EC102"/>
    <w:lvl w:ilvl="0">
      <w:start w:val="1"/>
      <w:numFmt w:val="decimal"/>
      <w:lvlText w:val="%1"/>
      <w:lvlJc w:val="right"/>
      <w:pPr>
        <w:ind w:left="432" w:hanging="144"/>
      </w:pPr>
      <w:rPr>
        <w:rFonts w:cs="Times New Roman" w:hint="default"/>
      </w:rPr>
    </w:lvl>
    <w:lvl w:ilvl="1">
      <w:start w:val="1"/>
      <w:numFmt w:val="decimal"/>
      <w:pStyle w:val="berschrift2"/>
      <w:lvlText w:val="%1.%2"/>
      <w:lvlJc w:val="left"/>
      <w:pPr>
        <w:ind w:left="576" w:hanging="576"/>
      </w:pPr>
      <w:rPr>
        <w:rFonts w:cs="Times New Roman" w:hint="default"/>
      </w:rPr>
    </w:lvl>
    <w:lvl w:ilvl="2">
      <w:start w:val="1"/>
      <w:numFmt w:val="decimal"/>
      <w:pStyle w:val="berschrift3"/>
      <w:lvlText w:val="%1.%2.%3"/>
      <w:lvlJc w:val="left"/>
      <w:pPr>
        <w:ind w:left="720" w:hanging="720"/>
      </w:pPr>
      <w:rPr>
        <w:rFonts w:cs="Times New Roman" w:hint="default"/>
      </w:rPr>
    </w:lvl>
    <w:lvl w:ilvl="3">
      <w:start w:val="1"/>
      <w:numFmt w:val="decimal"/>
      <w:pStyle w:val="berschrift4"/>
      <w:lvlText w:val="%1.%2.%3.%4"/>
      <w:lvlJc w:val="left"/>
      <w:pPr>
        <w:ind w:left="864" w:hanging="864"/>
      </w:pPr>
      <w:rPr>
        <w:rFonts w:cs="Times New Roman" w:hint="default"/>
      </w:rPr>
    </w:lvl>
    <w:lvl w:ilvl="4">
      <w:start w:val="1"/>
      <w:numFmt w:val="decimal"/>
      <w:pStyle w:val="berschrift5"/>
      <w:lvlText w:val="%1.%2.%3.%4.%5"/>
      <w:lvlJc w:val="left"/>
      <w:pPr>
        <w:ind w:left="1008" w:hanging="1008"/>
      </w:pPr>
      <w:rPr>
        <w:rFonts w:cs="Times New Roman" w:hint="default"/>
      </w:rPr>
    </w:lvl>
    <w:lvl w:ilvl="5">
      <w:start w:val="1"/>
      <w:numFmt w:val="decimal"/>
      <w:pStyle w:val="berschrift6"/>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pStyle w:val="berschrift9"/>
      <w:lvlText w:val="%1.%2.%3.%4.%5.%6.%7.%8.%9"/>
      <w:lvlJc w:val="left"/>
      <w:pPr>
        <w:ind w:left="1584" w:hanging="1584"/>
      </w:pPr>
      <w:rPr>
        <w:rFonts w:cs="Times New Roman" w:hint="default"/>
      </w:rPr>
    </w:lvl>
  </w:abstractNum>
  <w:abstractNum w:abstractNumId="6" w15:restartNumberingAfterBreak="0">
    <w:nsid w:val="3B6F4B0E"/>
    <w:multiLevelType w:val="multilevel"/>
    <w:tmpl w:val="13E47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D61B79"/>
    <w:multiLevelType w:val="hybridMultilevel"/>
    <w:tmpl w:val="64C8E29C"/>
    <w:lvl w:ilvl="0" w:tplc="69B6FDEA">
      <w:start w:val="1"/>
      <w:numFmt w:val="bullet"/>
      <w:lvlText w:val="-"/>
      <w:lvlJc w:val="left"/>
      <w:pPr>
        <w:ind w:left="720" w:hanging="360"/>
      </w:pPr>
      <w:rPr>
        <w:rFonts w:ascii="Courier New" w:hAnsi="Courier New" w:hint="default"/>
      </w:rPr>
    </w:lvl>
    <w:lvl w:ilvl="1" w:tplc="BAC83858" w:tentative="1">
      <w:start w:val="1"/>
      <w:numFmt w:val="bullet"/>
      <w:lvlText w:val="o"/>
      <w:lvlJc w:val="left"/>
      <w:pPr>
        <w:ind w:left="1440" w:hanging="360"/>
      </w:pPr>
      <w:rPr>
        <w:rFonts w:ascii="Courier New" w:hAnsi="Courier New" w:hint="default"/>
      </w:rPr>
    </w:lvl>
    <w:lvl w:ilvl="2" w:tplc="14DED998">
      <w:start w:val="1"/>
      <w:numFmt w:val="bullet"/>
      <w:lvlText w:val=""/>
      <w:lvlJc w:val="left"/>
      <w:pPr>
        <w:ind w:left="2160" w:hanging="360"/>
      </w:pPr>
      <w:rPr>
        <w:rFonts w:ascii="Wingdings" w:hAnsi="Wingdings" w:hint="default"/>
      </w:rPr>
    </w:lvl>
    <w:lvl w:ilvl="3" w:tplc="380A5EA4">
      <w:start w:val="1"/>
      <w:numFmt w:val="bullet"/>
      <w:lvlText w:val="-"/>
      <w:lvlJc w:val="left"/>
      <w:pPr>
        <w:ind w:left="2880" w:hanging="360"/>
      </w:pPr>
      <w:rPr>
        <w:rFonts w:ascii="Courier New" w:hAnsi="Courier New" w:hint="default"/>
      </w:rPr>
    </w:lvl>
    <w:lvl w:ilvl="4" w:tplc="4C68BDC0">
      <w:start w:val="1"/>
      <w:numFmt w:val="bullet"/>
      <w:lvlText w:val="o"/>
      <w:lvlJc w:val="left"/>
      <w:pPr>
        <w:ind w:left="3600" w:hanging="360"/>
      </w:pPr>
      <w:rPr>
        <w:rFonts w:ascii="Courier New" w:hAnsi="Courier New" w:hint="default"/>
      </w:rPr>
    </w:lvl>
    <w:lvl w:ilvl="5" w:tplc="1574591A" w:tentative="1">
      <w:start w:val="1"/>
      <w:numFmt w:val="bullet"/>
      <w:lvlText w:val=""/>
      <w:lvlJc w:val="left"/>
      <w:pPr>
        <w:ind w:left="4320" w:hanging="360"/>
      </w:pPr>
      <w:rPr>
        <w:rFonts w:ascii="Wingdings" w:hAnsi="Wingdings" w:hint="default"/>
      </w:rPr>
    </w:lvl>
    <w:lvl w:ilvl="6" w:tplc="96F475D6" w:tentative="1">
      <w:start w:val="1"/>
      <w:numFmt w:val="bullet"/>
      <w:lvlText w:val=""/>
      <w:lvlJc w:val="left"/>
      <w:pPr>
        <w:ind w:left="5040" w:hanging="360"/>
      </w:pPr>
      <w:rPr>
        <w:rFonts w:ascii="Symbol" w:hAnsi="Symbol" w:hint="default"/>
      </w:rPr>
    </w:lvl>
    <w:lvl w:ilvl="7" w:tplc="F9F8502E" w:tentative="1">
      <w:start w:val="1"/>
      <w:numFmt w:val="bullet"/>
      <w:lvlText w:val="o"/>
      <w:lvlJc w:val="left"/>
      <w:pPr>
        <w:ind w:left="5760" w:hanging="360"/>
      </w:pPr>
      <w:rPr>
        <w:rFonts w:ascii="Courier New" w:hAnsi="Courier New" w:hint="default"/>
      </w:rPr>
    </w:lvl>
    <w:lvl w:ilvl="8" w:tplc="5DA620B6" w:tentative="1">
      <w:start w:val="1"/>
      <w:numFmt w:val="bullet"/>
      <w:lvlText w:val=""/>
      <w:lvlJc w:val="left"/>
      <w:pPr>
        <w:ind w:left="6480" w:hanging="360"/>
      </w:pPr>
      <w:rPr>
        <w:rFonts w:ascii="Wingdings" w:hAnsi="Wingdings" w:hint="default"/>
      </w:rPr>
    </w:lvl>
  </w:abstractNum>
  <w:abstractNum w:abstractNumId="8" w15:restartNumberingAfterBreak="0">
    <w:nsid w:val="3E3C4D08"/>
    <w:multiLevelType w:val="hybridMultilevel"/>
    <w:tmpl w:val="C0C26CE2"/>
    <w:lvl w:ilvl="0" w:tplc="065C504A">
      <w:start w:val="1"/>
      <w:numFmt w:val="bullet"/>
      <w:lvlText w:val=""/>
      <w:lvlJc w:val="left"/>
      <w:pPr>
        <w:ind w:left="360" w:hanging="360"/>
      </w:pPr>
      <w:rPr>
        <w:rFonts w:ascii="Wingdings" w:hAnsi="Wingdings" w:hint="default"/>
      </w:rPr>
    </w:lvl>
    <w:lvl w:ilvl="1" w:tplc="7D280DA2" w:tentative="1">
      <w:start w:val="1"/>
      <w:numFmt w:val="bullet"/>
      <w:lvlText w:val="o"/>
      <w:lvlJc w:val="left"/>
      <w:pPr>
        <w:ind w:left="1080" w:hanging="360"/>
      </w:pPr>
      <w:rPr>
        <w:rFonts w:ascii="Courier New" w:hAnsi="Courier New" w:cs="Courier New" w:hint="default"/>
      </w:rPr>
    </w:lvl>
    <w:lvl w:ilvl="2" w:tplc="555E600E" w:tentative="1">
      <w:start w:val="1"/>
      <w:numFmt w:val="bullet"/>
      <w:lvlText w:val=""/>
      <w:lvlJc w:val="left"/>
      <w:pPr>
        <w:ind w:left="1800" w:hanging="360"/>
      </w:pPr>
      <w:rPr>
        <w:rFonts w:ascii="Wingdings" w:hAnsi="Wingdings" w:hint="default"/>
      </w:rPr>
    </w:lvl>
    <w:lvl w:ilvl="3" w:tplc="7B586B88" w:tentative="1">
      <w:start w:val="1"/>
      <w:numFmt w:val="bullet"/>
      <w:lvlText w:val=""/>
      <w:lvlJc w:val="left"/>
      <w:pPr>
        <w:ind w:left="2520" w:hanging="360"/>
      </w:pPr>
      <w:rPr>
        <w:rFonts w:ascii="Symbol" w:hAnsi="Symbol" w:hint="default"/>
      </w:rPr>
    </w:lvl>
    <w:lvl w:ilvl="4" w:tplc="CFEAD148" w:tentative="1">
      <w:start w:val="1"/>
      <w:numFmt w:val="bullet"/>
      <w:lvlText w:val="o"/>
      <w:lvlJc w:val="left"/>
      <w:pPr>
        <w:ind w:left="3240" w:hanging="360"/>
      </w:pPr>
      <w:rPr>
        <w:rFonts w:ascii="Courier New" w:hAnsi="Courier New" w:cs="Courier New" w:hint="default"/>
      </w:rPr>
    </w:lvl>
    <w:lvl w:ilvl="5" w:tplc="68E0E01E" w:tentative="1">
      <w:start w:val="1"/>
      <w:numFmt w:val="bullet"/>
      <w:lvlText w:val=""/>
      <w:lvlJc w:val="left"/>
      <w:pPr>
        <w:ind w:left="3960" w:hanging="360"/>
      </w:pPr>
      <w:rPr>
        <w:rFonts w:ascii="Wingdings" w:hAnsi="Wingdings" w:hint="default"/>
      </w:rPr>
    </w:lvl>
    <w:lvl w:ilvl="6" w:tplc="7E784F46" w:tentative="1">
      <w:start w:val="1"/>
      <w:numFmt w:val="bullet"/>
      <w:lvlText w:val=""/>
      <w:lvlJc w:val="left"/>
      <w:pPr>
        <w:ind w:left="4680" w:hanging="360"/>
      </w:pPr>
      <w:rPr>
        <w:rFonts w:ascii="Symbol" w:hAnsi="Symbol" w:hint="default"/>
      </w:rPr>
    </w:lvl>
    <w:lvl w:ilvl="7" w:tplc="89888FC0" w:tentative="1">
      <w:start w:val="1"/>
      <w:numFmt w:val="bullet"/>
      <w:lvlText w:val="o"/>
      <w:lvlJc w:val="left"/>
      <w:pPr>
        <w:ind w:left="5400" w:hanging="360"/>
      </w:pPr>
      <w:rPr>
        <w:rFonts w:ascii="Courier New" w:hAnsi="Courier New" w:cs="Courier New" w:hint="default"/>
      </w:rPr>
    </w:lvl>
    <w:lvl w:ilvl="8" w:tplc="3210DCBE" w:tentative="1">
      <w:start w:val="1"/>
      <w:numFmt w:val="bullet"/>
      <w:lvlText w:val=""/>
      <w:lvlJc w:val="left"/>
      <w:pPr>
        <w:ind w:left="6120" w:hanging="360"/>
      </w:pPr>
      <w:rPr>
        <w:rFonts w:ascii="Wingdings" w:hAnsi="Wingdings" w:hint="default"/>
      </w:rPr>
    </w:lvl>
  </w:abstractNum>
  <w:abstractNum w:abstractNumId="9" w15:restartNumberingAfterBreak="0">
    <w:nsid w:val="401062E1"/>
    <w:multiLevelType w:val="hybridMultilevel"/>
    <w:tmpl w:val="13087C9E"/>
    <w:lvl w:ilvl="0" w:tplc="91BE9900">
      <w:start w:val="1"/>
      <w:numFmt w:val="bullet"/>
      <w:lvlText w:val=""/>
      <w:lvlJc w:val="left"/>
      <w:pPr>
        <w:ind w:left="720" w:hanging="360"/>
      </w:pPr>
      <w:rPr>
        <w:rFonts w:ascii="Symbol" w:hAnsi="Symbol" w:hint="default"/>
      </w:rPr>
    </w:lvl>
    <w:lvl w:ilvl="1" w:tplc="426EC6C0">
      <w:start w:val="1"/>
      <w:numFmt w:val="bullet"/>
      <w:lvlText w:val="o"/>
      <w:lvlJc w:val="left"/>
      <w:pPr>
        <w:ind w:left="1440" w:hanging="360"/>
      </w:pPr>
      <w:rPr>
        <w:rFonts w:ascii="Courier New" w:hAnsi="Courier New" w:hint="default"/>
      </w:rPr>
    </w:lvl>
    <w:lvl w:ilvl="2" w:tplc="69321C40" w:tentative="1">
      <w:start w:val="1"/>
      <w:numFmt w:val="bullet"/>
      <w:lvlText w:val=""/>
      <w:lvlJc w:val="left"/>
      <w:pPr>
        <w:ind w:left="2160" w:hanging="360"/>
      </w:pPr>
      <w:rPr>
        <w:rFonts w:ascii="Wingdings" w:hAnsi="Wingdings" w:hint="default"/>
      </w:rPr>
    </w:lvl>
    <w:lvl w:ilvl="3" w:tplc="29DC49B4" w:tentative="1">
      <w:start w:val="1"/>
      <w:numFmt w:val="bullet"/>
      <w:lvlText w:val=""/>
      <w:lvlJc w:val="left"/>
      <w:pPr>
        <w:ind w:left="2880" w:hanging="360"/>
      </w:pPr>
      <w:rPr>
        <w:rFonts w:ascii="Symbol" w:hAnsi="Symbol" w:hint="default"/>
      </w:rPr>
    </w:lvl>
    <w:lvl w:ilvl="4" w:tplc="E87C9F4E" w:tentative="1">
      <w:start w:val="1"/>
      <w:numFmt w:val="bullet"/>
      <w:lvlText w:val="o"/>
      <w:lvlJc w:val="left"/>
      <w:pPr>
        <w:ind w:left="3600" w:hanging="360"/>
      </w:pPr>
      <w:rPr>
        <w:rFonts w:ascii="Courier New" w:hAnsi="Courier New" w:hint="default"/>
      </w:rPr>
    </w:lvl>
    <w:lvl w:ilvl="5" w:tplc="DFFC686A" w:tentative="1">
      <w:start w:val="1"/>
      <w:numFmt w:val="bullet"/>
      <w:lvlText w:val=""/>
      <w:lvlJc w:val="left"/>
      <w:pPr>
        <w:ind w:left="4320" w:hanging="360"/>
      </w:pPr>
      <w:rPr>
        <w:rFonts w:ascii="Wingdings" w:hAnsi="Wingdings" w:hint="default"/>
      </w:rPr>
    </w:lvl>
    <w:lvl w:ilvl="6" w:tplc="1D280A1E" w:tentative="1">
      <w:start w:val="1"/>
      <w:numFmt w:val="bullet"/>
      <w:lvlText w:val=""/>
      <w:lvlJc w:val="left"/>
      <w:pPr>
        <w:ind w:left="5040" w:hanging="360"/>
      </w:pPr>
      <w:rPr>
        <w:rFonts w:ascii="Symbol" w:hAnsi="Symbol" w:hint="default"/>
      </w:rPr>
    </w:lvl>
    <w:lvl w:ilvl="7" w:tplc="77E04F82" w:tentative="1">
      <w:start w:val="1"/>
      <w:numFmt w:val="bullet"/>
      <w:lvlText w:val="o"/>
      <w:lvlJc w:val="left"/>
      <w:pPr>
        <w:ind w:left="5760" w:hanging="360"/>
      </w:pPr>
      <w:rPr>
        <w:rFonts w:ascii="Courier New" w:hAnsi="Courier New" w:hint="default"/>
      </w:rPr>
    </w:lvl>
    <w:lvl w:ilvl="8" w:tplc="958CCA26" w:tentative="1">
      <w:start w:val="1"/>
      <w:numFmt w:val="bullet"/>
      <w:lvlText w:val=""/>
      <w:lvlJc w:val="left"/>
      <w:pPr>
        <w:ind w:left="6480" w:hanging="360"/>
      </w:pPr>
      <w:rPr>
        <w:rFonts w:ascii="Wingdings" w:hAnsi="Wingdings" w:hint="default"/>
      </w:rPr>
    </w:lvl>
  </w:abstractNum>
  <w:abstractNum w:abstractNumId="10" w15:restartNumberingAfterBreak="0">
    <w:nsid w:val="4C9522CA"/>
    <w:multiLevelType w:val="hybridMultilevel"/>
    <w:tmpl w:val="9BCEA2EE"/>
    <w:lvl w:ilvl="0" w:tplc="8382AF78">
      <w:start w:val="1"/>
      <w:numFmt w:val="bullet"/>
      <w:lvlText w:val="-"/>
      <w:lvlJc w:val="left"/>
      <w:pPr>
        <w:ind w:left="720" w:hanging="360"/>
      </w:pPr>
      <w:rPr>
        <w:rFonts w:ascii="Courier New" w:hAnsi="Courier New" w:hint="default"/>
      </w:rPr>
    </w:lvl>
    <w:lvl w:ilvl="1" w:tplc="23D065FC" w:tentative="1">
      <w:start w:val="1"/>
      <w:numFmt w:val="bullet"/>
      <w:lvlText w:val="o"/>
      <w:lvlJc w:val="left"/>
      <w:pPr>
        <w:ind w:left="1440" w:hanging="360"/>
      </w:pPr>
      <w:rPr>
        <w:rFonts w:ascii="Courier New" w:hAnsi="Courier New" w:hint="default"/>
      </w:rPr>
    </w:lvl>
    <w:lvl w:ilvl="2" w:tplc="016011B0">
      <w:start w:val="1"/>
      <w:numFmt w:val="bullet"/>
      <w:lvlText w:val=""/>
      <w:lvlJc w:val="left"/>
      <w:pPr>
        <w:ind w:left="2160" w:hanging="360"/>
      </w:pPr>
      <w:rPr>
        <w:rFonts w:ascii="Wingdings" w:hAnsi="Wingdings" w:hint="default"/>
      </w:rPr>
    </w:lvl>
    <w:lvl w:ilvl="3" w:tplc="F9EA4DB6">
      <w:start w:val="1"/>
      <w:numFmt w:val="bullet"/>
      <w:lvlText w:val=""/>
      <w:lvlJc w:val="left"/>
      <w:pPr>
        <w:ind w:left="2880" w:hanging="360"/>
      </w:pPr>
      <w:rPr>
        <w:rFonts w:ascii="Symbol" w:hAnsi="Symbol" w:hint="default"/>
      </w:rPr>
    </w:lvl>
    <w:lvl w:ilvl="4" w:tplc="AE14E9B0">
      <w:start w:val="1"/>
      <w:numFmt w:val="bullet"/>
      <w:lvlText w:val="-"/>
      <w:lvlJc w:val="left"/>
      <w:pPr>
        <w:ind w:left="3600" w:hanging="360"/>
      </w:pPr>
      <w:rPr>
        <w:rFonts w:ascii="Courier New" w:hAnsi="Courier New" w:hint="default"/>
      </w:rPr>
    </w:lvl>
    <w:lvl w:ilvl="5" w:tplc="86027868" w:tentative="1">
      <w:start w:val="1"/>
      <w:numFmt w:val="bullet"/>
      <w:lvlText w:val=""/>
      <w:lvlJc w:val="left"/>
      <w:pPr>
        <w:ind w:left="4320" w:hanging="360"/>
      </w:pPr>
      <w:rPr>
        <w:rFonts w:ascii="Wingdings" w:hAnsi="Wingdings" w:hint="default"/>
      </w:rPr>
    </w:lvl>
    <w:lvl w:ilvl="6" w:tplc="B8680EB2" w:tentative="1">
      <w:start w:val="1"/>
      <w:numFmt w:val="bullet"/>
      <w:lvlText w:val=""/>
      <w:lvlJc w:val="left"/>
      <w:pPr>
        <w:ind w:left="5040" w:hanging="360"/>
      </w:pPr>
      <w:rPr>
        <w:rFonts w:ascii="Symbol" w:hAnsi="Symbol" w:hint="default"/>
      </w:rPr>
    </w:lvl>
    <w:lvl w:ilvl="7" w:tplc="22521CA4" w:tentative="1">
      <w:start w:val="1"/>
      <w:numFmt w:val="bullet"/>
      <w:lvlText w:val="o"/>
      <w:lvlJc w:val="left"/>
      <w:pPr>
        <w:ind w:left="5760" w:hanging="360"/>
      </w:pPr>
      <w:rPr>
        <w:rFonts w:ascii="Courier New" w:hAnsi="Courier New" w:hint="default"/>
      </w:rPr>
    </w:lvl>
    <w:lvl w:ilvl="8" w:tplc="02827864" w:tentative="1">
      <w:start w:val="1"/>
      <w:numFmt w:val="bullet"/>
      <w:lvlText w:val=""/>
      <w:lvlJc w:val="left"/>
      <w:pPr>
        <w:ind w:left="6480" w:hanging="360"/>
      </w:pPr>
      <w:rPr>
        <w:rFonts w:ascii="Wingdings" w:hAnsi="Wingdings" w:hint="default"/>
      </w:rPr>
    </w:lvl>
  </w:abstractNum>
  <w:abstractNum w:abstractNumId="11" w15:restartNumberingAfterBreak="0">
    <w:nsid w:val="666217F6"/>
    <w:multiLevelType w:val="multilevel"/>
    <w:tmpl w:val="D1564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ED2AF3"/>
    <w:multiLevelType w:val="hybridMultilevel"/>
    <w:tmpl w:val="DA441A2A"/>
    <w:lvl w:ilvl="0" w:tplc="C0EA6744">
      <w:start w:val="1"/>
      <w:numFmt w:val="bullet"/>
      <w:lvlText w:val="-"/>
      <w:lvlJc w:val="left"/>
      <w:pPr>
        <w:ind w:left="720" w:hanging="360"/>
      </w:pPr>
      <w:rPr>
        <w:rFonts w:ascii="Courier New" w:hAnsi="Courier New" w:hint="default"/>
      </w:rPr>
    </w:lvl>
    <w:lvl w:ilvl="1" w:tplc="0624DD22" w:tentative="1">
      <w:start w:val="1"/>
      <w:numFmt w:val="bullet"/>
      <w:lvlText w:val="o"/>
      <w:lvlJc w:val="left"/>
      <w:pPr>
        <w:ind w:left="1440" w:hanging="360"/>
      </w:pPr>
      <w:rPr>
        <w:rFonts w:ascii="Courier New" w:hAnsi="Courier New" w:hint="default"/>
      </w:rPr>
    </w:lvl>
    <w:lvl w:ilvl="2" w:tplc="F5240A84">
      <w:start w:val="1"/>
      <w:numFmt w:val="bullet"/>
      <w:lvlText w:val=""/>
      <w:lvlJc w:val="left"/>
      <w:pPr>
        <w:ind w:left="2160" w:hanging="360"/>
      </w:pPr>
      <w:rPr>
        <w:rFonts w:ascii="Wingdings" w:hAnsi="Wingdings" w:hint="default"/>
      </w:rPr>
    </w:lvl>
    <w:lvl w:ilvl="3" w:tplc="B9BCFB66">
      <w:start w:val="1"/>
      <w:numFmt w:val="bullet"/>
      <w:lvlText w:val=""/>
      <w:lvlJc w:val="left"/>
      <w:pPr>
        <w:ind w:left="2880" w:hanging="360"/>
      </w:pPr>
      <w:rPr>
        <w:rFonts w:ascii="Symbol" w:hAnsi="Symbol" w:hint="default"/>
      </w:rPr>
    </w:lvl>
    <w:lvl w:ilvl="4" w:tplc="FC24ACEC">
      <w:start w:val="1"/>
      <w:numFmt w:val="bullet"/>
      <w:lvlText w:val="o"/>
      <w:lvlJc w:val="left"/>
      <w:pPr>
        <w:ind w:left="3600" w:hanging="360"/>
      </w:pPr>
      <w:rPr>
        <w:rFonts w:ascii="Courier New" w:hAnsi="Courier New" w:hint="default"/>
      </w:rPr>
    </w:lvl>
    <w:lvl w:ilvl="5" w:tplc="808CFEBA" w:tentative="1">
      <w:start w:val="1"/>
      <w:numFmt w:val="bullet"/>
      <w:lvlText w:val=""/>
      <w:lvlJc w:val="left"/>
      <w:pPr>
        <w:ind w:left="4320" w:hanging="360"/>
      </w:pPr>
      <w:rPr>
        <w:rFonts w:ascii="Wingdings" w:hAnsi="Wingdings" w:hint="default"/>
      </w:rPr>
    </w:lvl>
    <w:lvl w:ilvl="6" w:tplc="DC78934E" w:tentative="1">
      <w:start w:val="1"/>
      <w:numFmt w:val="bullet"/>
      <w:lvlText w:val=""/>
      <w:lvlJc w:val="left"/>
      <w:pPr>
        <w:ind w:left="5040" w:hanging="360"/>
      </w:pPr>
      <w:rPr>
        <w:rFonts w:ascii="Symbol" w:hAnsi="Symbol" w:hint="default"/>
      </w:rPr>
    </w:lvl>
    <w:lvl w:ilvl="7" w:tplc="83CCBF9E" w:tentative="1">
      <w:start w:val="1"/>
      <w:numFmt w:val="bullet"/>
      <w:lvlText w:val="o"/>
      <w:lvlJc w:val="left"/>
      <w:pPr>
        <w:ind w:left="5760" w:hanging="360"/>
      </w:pPr>
      <w:rPr>
        <w:rFonts w:ascii="Courier New" w:hAnsi="Courier New" w:hint="default"/>
      </w:rPr>
    </w:lvl>
    <w:lvl w:ilvl="8" w:tplc="B72A6962" w:tentative="1">
      <w:start w:val="1"/>
      <w:numFmt w:val="bullet"/>
      <w:lvlText w:val=""/>
      <w:lvlJc w:val="left"/>
      <w:pPr>
        <w:ind w:left="6480" w:hanging="360"/>
      </w:pPr>
      <w:rPr>
        <w:rFonts w:ascii="Wingdings" w:hAnsi="Wingdings" w:hint="default"/>
      </w:rPr>
    </w:lvl>
  </w:abstractNum>
  <w:abstractNum w:abstractNumId="13" w15:restartNumberingAfterBreak="0">
    <w:nsid w:val="72E76AAF"/>
    <w:multiLevelType w:val="hybridMultilevel"/>
    <w:tmpl w:val="F8FC7A16"/>
    <w:lvl w:ilvl="0" w:tplc="98F20B6C">
      <w:start w:val="1"/>
      <w:numFmt w:val="bullet"/>
      <w:lvlText w:val=""/>
      <w:lvlJc w:val="left"/>
      <w:pPr>
        <w:ind w:left="360" w:hanging="360"/>
      </w:pPr>
      <w:rPr>
        <w:rFonts w:ascii="Wingdings" w:hAnsi="Wingdings" w:hint="default"/>
      </w:rPr>
    </w:lvl>
    <w:lvl w:ilvl="1" w:tplc="917E32B2">
      <w:start w:val="1"/>
      <w:numFmt w:val="bullet"/>
      <w:lvlText w:val="o"/>
      <w:lvlJc w:val="left"/>
      <w:pPr>
        <w:ind w:left="1080" w:hanging="360"/>
      </w:pPr>
      <w:rPr>
        <w:rFonts w:ascii="Courier New" w:hAnsi="Courier New" w:cs="Courier New" w:hint="default"/>
      </w:rPr>
    </w:lvl>
    <w:lvl w:ilvl="2" w:tplc="642C7E8E">
      <w:start w:val="1"/>
      <w:numFmt w:val="bullet"/>
      <w:lvlText w:val=""/>
      <w:lvlJc w:val="left"/>
      <w:pPr>
        <w:ind w:left="1800" w:hanging="360"/>
      </w:pPr>
      <w:rPr>
        <w:rFonts w:ascii="Wingdings" w:hAnsi="Wingdings" w:hint="default"/>
      </w:rPr>
    </w:lvl>
    <w:lvl w:ilvl="3" w:tplc="97D8DFE2">
      <w:start w:val="1"/>
      <w:numFmt w:val="bullet"/>
      <w:lvlText w:val=""/>
      <w:lvlJc w:val="left"/>
      <w:pPr>
        <w:ind w:left="2520" w:hanging="360"/>
      </w:pPr>
      <w:rPr>
        <w:rFonts w:ascii="Symbol" w:hAnsi="Symbol" w:hint="default"/>
      </w:rPr>
    </w:lvl>
    <w:lvl w:ilvl="4" w:tplc="83BC2A52">
      <w:start w:val="1"/>
      <w:numFmt w:val="bullet"/>
      <w:lvlText w:val="o"/>
      <w:lvlJc w:val="left"/>
      <w:pPr>
        <w:ind w:left="3240" w:hanging="360"/>
      </w:pPr>
      <w:rPr>
        <w:rFonts w:ascii="Courier New" w:hAnsi="Courier New" w:cs="Courier New" w:hint="default"/>
      </w:rPr>
    </w:lvl>
    <w:lvl w:ilvl="5" w:tplc="E7240052">
      <w:start w:val="1"/>
      <w:numFmt w:val="bullet"/>
      <w:lvlText w:val=""/>
      <w:lvlJc w:val="left"/>
      <w:pPr>
        <w:ind w:left="3960" w:hanging="360"/>
      </w:pPr>
      <w:rPr>
        <w:rFonts w:ascii="Wingdings" w:hAnsi="Wingdings" w:hint="default"/>
      </w:rPr>
    </w:lvl>
    <w:lvl w:ilvl="6" w:tplc="C85882DC">
      <w:start w:val="1"/>
      <w:numFmt w:val="bullet"/>
      <w:lvlText w:val=""/>
      <w:lvlJc w:val="left"/>
      <w:pPr>
        <w:ind w:left="4680" w:hanging="360"/>
      </w:pPr>
      <w:rPr>
        <w:rFonts w:ascii="Symbol" w:hAnsi="Symbol" w:hint="default"/>
      </w:rPr>
    </w:lvl>
    <w:lvl w:ilvl="7" w:tplc="CFF8F70E">
      <w:start w:val="1"/>
      <w:numFmt w:val="bullet"/>
      <w:lvlText w:val="o"/>
      <w:lvlJc w:val="left"/>
      <w:pPr>
        <w:ind w:left="5400" w:hanging="360"/>
      </w:pPr>
      <w:rPr>
        <w:rFonts w:ascii="Courier New" w:hAnsi="Courier New" w:cs="Courier New" w:hint="default"/>
      </w:rPr>
    </w:lvl>
    <w:lvl w:ilvl="8" w:tplc="56CE938A">
      <w:start w:val="1"/>
      <w:numFmt w:val="bullet"/>
      <w:lvlText w:val=""/>
      <w:lvlJc w:val="left"/>
      <w:pPr>
        <w:ind w:left="6120" w:hanging="360"/>
      </w:pPr>
      <w:rPr>
        <w:rFonts w:ascii="Wingdings" w:hAnsi="Wingdings" w:hint="default"/>
      </w:rPr>
    </w:lvl>
  </w:abstractNum>
  <w:abstractNum w:abstractNumId="14" w15:restartNumberingAfterBreak="0">
    <w:nsid w:val="745A02CA"/>
    <w:multiLevelType w:val="hybridMultilevel"/>
    <w:tmpl w:val="87D8E3C8"/>
    <w:lvl w:ilvl="0" w:tplc="4F6080B0">
      <w:start w:val="1"/>
      <w:numFmt w:val="decimal"/>
      <w:pStyle w:val="berschrift1"/>
      <w:lvlText w:val="%1."/>
      <w:lvlJc w:val="left"/>
      <w:pPr>
        <w:ind w:left="720" w:hanging="360"/>
      </w:pPr>
      <w:rPr>
        <w:rFonts w:cs="Times New Roman"/>
      </w:rPr>
    </w:lvl>
    <w:lvl w:ilvl="1" w:tplc="4036BD90" w:tentative="1">
      <w:start w:val="1"/>
      <w:numFmt w:val="lowerLetter"/>
      <w:lvlText w:val="%2."/>
      <w:lvlJc w:val="left"/>
      <w:pPr>
        <w:ind w:left="1440" w:hanging="360"/>
      </w:pPr>
      <w:rPr>
        <w:rFonts w:cs="Times New Roman"/>
      </w:rPr>
    </w:lvl>
    <w:lvl w:ilvl="2" w:tplc="E5A0B1A4" w:tentative="1">
      <w:start w:val="1"/>
      <w:numFmt w:val="lowerRoman"/>
      <w:lvlText w:val="%3."/>
      <w:lvlJc w:val="right"/>
      <w:pPr>
        <w:ind w:left="2160" w:hanging="180"/>
      </w:pPr>
      <w:rPr>
        <w:rFonts w:cs="Times New Roman"/>
      </w:rPr>
    </w:lvl>
    <w:lvl w:ilvl="3" w:tplc="6B529B70" w:tentative="1">
      <w:start w:val="1"/>
      <w:numFmt w:val="decimal"/>
      <w:lvlText w:val="%4."/>
      <w:lvlJc w:val="left"/>
      <w:pPr>
        <w:ind w:left="2880" w:hanging="360"/>
      </w:pPr>
      <w:rPr>
        <w:rFonts w:cs="Times New Roman"/>
      </w:rPr>
    </w:lvl>
    <w:lvl w:ilvl="4" w:tplc="9FAE66FC" w:tentative="1">
      <w:start w:val="1"/>
      <w:numFmt w:val="lowerLetter"/>
      <w:lvlText w:val="%5."/>
      <w:lvlJc w:val="left"/>
      <w:pPr>
        <w:ind w:left="3600" w:hanging="360"/>
      </w:pPr>
      <w:rPr>
        <w:rFonts w:cs="Times New Roman"/>
      </w:rPr>
    </w:lvl>
    <w:lvl w:ilvl="5" w:tplc="3C98212C" w:tentative="1">
      <w:start w:val="1"/>
      <w:numFmt w:val="lowerRoman"/>
      <w:lvlText w:val="%6."/>
      <w:lvlJc w:val="right"/>
      <w:pPr>
        <w:ind w:left="4320" w:hanging="180"/>
      </w:pPr>
      <w:rPr>
        <w:rFonts w:cs="Times New Roman"/>
      </w:rPr>
    </w:lvl>
    <w:lvl w:ilvl="6" w:tplc="E35859B6" w:tentative="1">
      <w:start w:val="1"/>
      <w:numFmt w:val="decimal"/>
      <w:lvlText w:val="%7."/>
      <w:lvlJc w:val="left"/>
      <w:pPr>
        <w:ind w:left="5040" w:hanging="360"/>
      </w:pPr>
      <w:rPr>
        <w:rFonts w:cs="Times New Roman"/>
      </w:rPr>
    </w:lvl>
    <w:lvl w:ilvl="7" w:tplc="251CF1F8" w:tentative="1">
      <w:start w:val="1"/>
      <w:numFmt w:val="lowerLetter"/>
      <w:lvlText w:val="%8."/>
      <w:lvlJc w:val="left"/>
      <w:pPr>
        <w:ind w:left="5760" w:hanging="360"/>
      </w:pPr>
      <w:rPr>
        <w:rFonts w:cs="Times New Roman"/>
      </w:rPr>
    </w:lvl>
    <w:lvl w:ilvl="8" w:tplc="526C82EA" w:tentative="1">
      <w:start w:val="1"/>
      <w:numFmt w:val="lowerRoman"/>
      <w:lvlText w:val="%9."/>
      <w:lvlJc w:val="right"/>
      <w:pPr>
        <w:ind w:left="6480" w:hanging="180"/>
      </w:pPr>
      <w:rPr>
        <w:rFonts w:cs="Times New Roman"/>
      </w:rPr>
    </w:lvl>
  </w:abstractNum>
  <w:num w:numId="1" w16cid:durableId="320814483">
    <w:abstractNumId w:val="5"/>
  </w:num>
  <w:num w:numId="2" w16cid:durableId="568617348">
    <w:abstractNumId w:val="9"/>
  </w:num>
  <w:num w:numId="3" w16cid:durableId="112678640">
    <w:abstractNumId w:val="0"/>
  </w:num>
  <w:num w:numId="4" w16cid:durableId="1798991677">
    <w:abstractNumId w:val="1"/>
  </w:num>
  <w:num w:numId="5" w16cid:durableId="1860463564">
    <w:abstractNumId w:val="12"/>
  </w:num>
  <w:num w:numId="6" w16cid:durableId="690181305">
    <w:abstractNumId w:val="2"/>
  </w:num>
  <w:num w:numId="7" w16cid:durableId="2073306939">
    <w:abstractNumId w:val="7"/>
  </w:num>
  <w:num w:numId="8" w16cid:durableId="771556021">
    <w:abstractNumId w:val="10"/>
  </w:num>
  <w:num w:numId="9" w16cid:durableId="845053418">
    <w:abstractNumId w:val="4"/>
  </w:num>
  <w:num w:numId="10" w16cid:durableId="1567183184">
    <w:abstractNumId w:val="14"/>
  </w:num>
  <w:num w:numId="11" w16cid:durableId="1440446972">
    <w:abstractNumId w:val="13"/>
  </w:num>
  <w:num w:numId="12" w16cid:durableId="1961496970">
    <w:abstractNumId w:val="8"/>
  </w:num>
  <w:num w:numId="13" w16cid:durableId="710688483">
    <w:abstractNumId w:val="3"/>
  </w:num>
  <w:num w:numId="14" w16cid:durableId="725757846">
    <w:abstractNumId w:val="6"/>
  </w:num>
  <w:num w:numId="15" w16cid:durableId="14627275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737"/>
    <w:rsid w:val="00001694"/>
    <w:rsid w:val="00003B01"/>
    <w:rsid w:val="0000402D"/>
    <w:rsid w:val="00004BED"/>
    <w:rsid w:val="000057E5"/>
    <w:rsid w:val="00005F0D"/>
    <w:rsid w:val="00007A73"/>
    <w:rsid w:val="00012273"/>
    <w:rsid w:val="00013C62"/>
    <w:rsid w:val="000155CF"/>
    <w:rsid w:val="00015F97"/>
    <w:rsid w:val="000214BB"/>
    <w:rsid w:val="0002174C"/>
    <w:rsid w:val="00021E2C"/>
    <w:rsid w:val="0002239B"/>
    <w:rsid w:val="000223F5"/>
    <w:rsid w:val="0002275E"/>
    <w:rsid w:val="00022ACA"/>
    <w:rsid w:val="00030B21"/>
    <w:rsid w:val="000315E0"/>
    <w:rsid w:val="00034BAE"/>
    <w:rsid w:val="00040052"/>
    <w:rsid w:val="00043DA6"/>
    <w:rsid w:val="000442EE"/>
    <w:rsid w:val="000454B9"/>
    <w:rsid w:val="00046451"/>
    <w:rsid w:val="00046CA6"/>
    <w:rsid w:val="000518CA"/>
    <w:rsid w:val="00053981"/>
    <w:rsid w:val="00054AC3"/>
    <w:rsid w:val="000569FB"/>
    <w:rsid w:val="000573A0"/>
    <w:rsid w:val="00060D43"/>
    <w:rsid w:val="0006164C"/>
    <w:rsid w:val="00062A87"/>
    <w:rsid w:val="0006338D"/>
    <w:rsid w:val="00063B84"/>
    <w:rsid w:val="000673A3"/>
    <w:rsid w:val="00071F41"/>
    <w:rsid w:val="000729A3"/>
    <w:rsid w:val="0007445E"/>
    <w:rsid w:val="00074836"/>
    <w:rsid w:val="00074DE5"/>
    <w:rsid w:val="000754A9"/>
    <w:rsid w:val="00076210"/>
    <w:rsid w:val="000812DE"/>
    <w:rsid w:val="00081303"/>
    <w:rsid w:val="00081694"/>
    <w:rsid w:val="000846FD"/>
    <w:rsid w:val="00084C68"/>
    <w:rsid w:val="000862C2"/>
    <w:rsid w:val="00086D53"/>
    <w:rsid w:val="00087103"/>
    <w:rsid w:val="00091A4D"/>
    <w:rsid w:val="000924E4"/>
    <w:rsid w:val="00094CA4"/>
    <w:rsid w:val="00094D99"/>
    <w:rsid w:val="00096032"/>
    <w:rsid w:val="000969B4"/>
    <w:rsid w:val="0009722D"/>
    <w:rsid w:val="000A1C07"/>
    <w:rsid w:val="000A2ADC"/>
    <w:rsid w:val="000A59C8"/>
    <w:rsid w:val="000A5F8B"/>
    <w:rsid w:val="000B233E"/>
    <w:rsid w:val="000B23D3"/>
    <w:rsid w:val="000B25AE"/>
    <w:rsid w:val="000B5F48"/>
    <w:rsid w:val="000B6460"/>
    <w:rsid w:val="000C02D3"/>
    <w:rsid w:val="000C0A52"/>
    <w:rsid w:val="000C2675"/>
    <w:rsid w:val="000C3927"/>
    <w:rsid w:val="000C4FA4"/>
    <w:rsid w:val="000C584D"/>
    <w:rsid w:val="000C6E27"/>
    <w:rsid w:val="000D18A5"/>
    <w:rsid w:val="000D2B98"/>
    <w:rsid w:val="000D4A45"/>
    <w:rsid w:val="000D4E3F"/>
    <w:rsid w:val="000D62C7"/>
    <w:rsid w:val="000E19ED"/>
    <w:rsid w:val="000E2556"/>
    <w:rsid w:val="000E3150"/>
    <w:rsid w:val="000E3681"/>
    <w:rsid w:val="000E37AF"/>
    <w:rsid w:val="000E462D"/>
    <w:rsid w:val="000E465A"/>
    <w:rsid w:val="000F0E86"/>
    <w:rsid w:val="000F19B3"/>
    <w:rsid w:val="000F524C"/>
    <w:rsid w:val="000F6380"/>
    <w:rsid w:val="000F7FB6"/>
    <w:rsid w:val="00100A06"/>
    <w:rsid w:val="00101334"/>
    <w:rsid w:val="0010200F"/>
    <w:rsid w:val="001036A8"/>
    <w:rsid w:val="00105367"/>
    <w:rsid w:val="00105858"/>
    <w:rsid w:val="00105A13"/>
    <w:rsid w:val="001105EB"/>
    <w:rsid w:val="00111F82"/>
    <w:rsid w:val="00112212"/>
    <w:rsid w:val="00113F06"/>
    <w:rsid w:val="001142A2"/>
    <w:rsid w:val="00115531"/>
    <w:rsid w:val="00115787"/>
    <w:rsid w:val="00115AC5"/>
    <w:rsid w:val="00115DAE"/>
    <w:rsid w:val="00117EB7"/>
    <w:rsid w:val="0012169E"/>
    <w:rsid w:val="00122FCE"/>
    <w:rsid w:val="00123138"/>
    <w:rsid w:val="0012343A"/>
    <w:rsid w:val="0012727D"/>
    <w:rsid w:val="0013139D"/>
    <w:rsid w:val="001321B8"/>
    <w:rsid w:val="00136D7B"/>
    <w:rsid w:val="00136F25"/>
    <w:rsid w:val="00137E9E"/>
    <w:rsid w:val="001424D5"/>
    <w:rsid w:val="001435F8"/>
    <w:rsid w:val="00145DB1"/>
    <w:rsid w:val="001460DD"/>
    <w:rsid w:val="001463FE"/>
    <w:rsid w:val="00146A2D"/>
    <w:rsid w:val="00146CA9"/>
    <w:rsid w:val="0014768C"/>
    <w:rsid w:val="001508AD"/>
    <w:rsid w:val="001520F8"/>
    <w:rsid w:val="00152222"/>
    <w:rsid w:val="00153624"/>
    <w:rsid w:val="00162550"/>
    <w:rsid w:val="00166EDC"/>
    <w:rsid w:val="00170819"/>
    <w:rsid w:val="00171545"/>
    <w:rsid w:val="00172D22"/>
    <w:rsid w:val="00173140"/>
    <w:rsid w:val="00173413"/>
    <w:rsid w:val="00174D9C"/>
    <w:rsid w:val="001750EF"/>
    <w:rsid w:val="0017516D"/>
    <w:rsid w:val="001753EB"/>
    <w:rsid w:val="00176B4C"/>
    <w:rsid w:val="0018228F"/>
    <w:rsid w:val="00182C9B"/>
    <w:rsid w:val="00184EB1"/>
    <w:rsid w:val="0018697C"/>
    <w:rsid w:val="00186D38"/>
    <w:rsid w:val="00187A02"/>
    <w:rsid w:val="001900C5"/>
    <w:rsid w:val="00191CB0"/>
    <w:rsid w:val="0019292D"/>
    <w:rsid w:val="0019306B"/>
    <w:rsid w:val="001935DE"/>
    <w:rsid w:val="001952AB"/>
    <w:rsid w:val="00196283"/>
    <w:rsid w:val="001A0555"/>
    <w:rsid w:val="001A1709"/>
    <w:rsid w:val="001A1BA7"/>
    <w:rsid w:val="001A200E"/>
    <w:rsid w:val="001A2D00"/>
    <w:rsid w:val="001A3072"/>
    <w:rsid w:val="001A4A81"/>
    <w:rsid w:val="001A605C"/>
    <w:rsid w:val="001B1106"/>
    <w:rsid w:val="001B18FD"/>
    <w:rsid w:val="001B271F"/>
    <w:rsid w:val="001B434A"/>
    <w:rsid w:val="001B4634"/>
    <w:rsid w:val="001B5400"/>
    <w:rsid w:val="001B5607"/>
    <w:rsid w:val="001B6825"/>
    <w:rsid w:val="001B6A67"/>
    <w:rsid w:val="001B7DB7"/>
    <w:rsid w:val="001C150D"/>
    <w:rsid w:val="001C251F"/>
    <w:rsid w:val="001C530E"/>
    <w:rsid w:val="001C5D3F"/>
    <w:rsid w:val="001D0137"/>
    <w:rsid w:val="001D3FC9"/>
    <w:rsid w:val="001D4497"/>
    <w:rsid w:val="001D593A"/>
    <w:rsid w:val="001D7521"/>
    <w:rsid w:val="001D77B0"/>
    <w:rsid w:val="001E0D93"/>
    <w:rsid w:val="001E149C"/>
    <w:rsid w:val="001E1CC4"/>
    <w:rsid w:val="001E232F"/>
    <w:rsid w:val="001E6979"/>
    <w:rsid w:val="001E77AD"/>
    <w:rsid w:val="001F0D10"/>
    <w:rsid w:val="001F0FAD"/>
    <w:rsid w:val="001F159E"/>
    <w:rsid w:val="001F1A50"/>
    <w:rsid w:val="001F1AA8"/>
    <w:rsid w:val="001F1CB2"/>
    <w:rsid w:val="001F3E5B"/>
    <w:rsid w:val="001F42CD"/>
    <w:rsid w:val="001F5A09"/>
    <w:rsid w:val="001F6278"/>
    <w:rsid w:val="00200A1A"/>
    <w:rsid w:val="00200AF9"/>
    <w:rsid w:val="00201ADF"/>
    <w:rsid w:val="002026E9"/>
    <w:rsid w:val="00203881"/>
    <w:rsid w:val="00206545"/>
    <w:rsid w:val="002067FD"/>
    <w:rsid w:val="00206B22"/>
    <w:rsid w:val="00210EE2"/>
    <w:rsid w:val="002121A6"/>
    <w:rsid w:val="00213411"/>
    <w:rsid w:val="002159E9"/>
    <w:rsid w:val="00220197"/>
    <w:rsid w:val="0022174B"/>
    <w:rsid w:val="00221840"/>
    <w:rsid w:val="002227AB"/>
    <w:rsid w:val="00222C93"/>
    <w:rsid w:val="00222E5A"/>
    <w:rsid w:val="0022639B"/>
    <w:rsid w:val="00226432"/>
    <w:rsid w:val="002268E1"/>
    <w:rsid w:val="00226B98"/>
    <w:rsid w:val="00226C9F"/>
    <w:rsid w:val="0022716E"/>
    <w:rsid w:val="002279A6"/>
    <w:rsid w:val="00227DC8"/>
    <w:rsid w:val="0023413B"/>
    <w:rsid w:val="002357DE"/>
    <w:rsid w:val="00240A46"/>
    <w:rsid w:val="00241265"/>
    <w:rsid w:val="0024197D"/>
    <w:rsid w:val="002436B3"/>
    <w:rsid w:val="002436BA"/>
    <w:rsid w:val="00243926"/>
    <w:rsid w:val="0024405F"/>
    <w:rsid w:val="002444A2"/>
    <w:rsid w:val="00245514"/>
    <w:rsid w:val="00251259"/>
    <w:rsid w:val="00254304"/>
    <w:rsid w:val="002567B9"/>
    <w:rsid w:val="002571FA"/>
    <w:rsid w:val="00260A53"/>
    <w:rsid w:val="00261AD5"/>
    <w:rsid w:val="00262193"/>
    <w:rsid w:val="00262EBA"/>
    <w:rsid w:val="00263186"/>
    <w:rsid w:val="00263C80"/>
    <w:rsid w:val="00263CB8"/>
    <w:rsid w:val="00265998"/>
    <w:rsid w:val="0026650C"/>
    <w:rsid w:val="002666AB"/>
    <w:rsid w:val="00266C68"/>
    <w:rsid w:val="00273763"/>
    <w:rsid w:val="002761B8"/>
    <w:rsid w:val="00277A3F"/>
    <w:rsid w:val="00282550"/>
    <w:rsid w:val="002829F8"/>
    <w:rsid w:val="00283F0B"/>
    <w:rsid w:val="00284F50"/>
    <w:rsid w:val="002851FB"/>
    <w:rsid w:val="00286523"/>
    <w:rsid w:val="00286C1E"/>
    <w:rsid w:val="0028778A"/>
    <w:rsid w:val="00287E96"/>
    <w:rsid w:val="00290A1F"/>
    <w:rsid w:val="00291E99"/>
    <w:rsid w:val="002933B8"/>
    <w:rsid w:val="00296981"/>
    <w:rsid w:val="002A1112"/>
    <w:rsid w:val="002A2771"/>
    <w:rsid w:val="002A4CDB"/>
    <w:rsid w:val="002A4D9E"/>
    <w:rsid w:val="002A67BD"/>
    <w:rsid w:val="002A795E"/>
    <w:rsid w:val="002B1050"/>
    <w:rsid w:val="002B1F2E"/>
    <w:rsid w:val="002B217E"/>
    <w:rsid w:val="002B25D4"/>
    <w:rsid w:val="002B3048"/>
    <w:rsid w:val="002B34C5"/>
    <w:rsid w:val="002B4085"/>
    <w:rsid w:val="002B6891"/>
    <w:rsid w:val="002B7AAB"/>
    <w:rsid w:val="002C3467"/>
    <w:rsid w:val="002C7628"/>
    <w:rsid w:val="002C7909"/>
    <w:rsid w:val="002D0D20"/>
    <w:rsid w:val="002D2C7A"/>
    <w:rsid w:val="002D35AC"/>
    <w:rsid w:val="002D4ECE"/>
    <w:rsid w:val="002D5997"/>
    <w:rsid w:val="002D59A5"/>
    <w:rsid w:val="002D5AFA"/>
    <w:rsid w:val="002D6099"/>
    <w:rsid w:val="002D6410"/>
    <w:rsid w:val="002D6539"/>
    <w:rsid w:val="002D67A1"/>
    <w:rsid w:val="002D72A6"/>
    <w:rsid w:val="002E0084"/>
    <w:rsid w:val="002E0C5F"/>
    <w:rsid w:val="002E3D6C"/>
    <w:rsid w:val="002E5745"/>
    <w:rsid w:val="002F0821"/>
    <w:rsid w:val="002F1314"/>
    <w:rsid w:val="002F2DCC"/>
    <w:rsid w:val="002F2EFE"/>
    <w:rsid w:val="002F4496"/>
    <w:rsid w:val="002F5632"/>
    <w:rsid w:val="002F6746"/>
    <w:rsid w:val="002F7EEF"/>
    <w:rsid w:val="00300233"/>
    <w:rsid w:val="003003D6"/>
    <w:rsid w:val="0030080E"/>
    <w:rsid w:val="00301A2A"/>
    <w:rsid w:val="0030263E"/>
    <w:rsid w:val="00302C15"/>
    <w:rsid w:val="00302D09"/>
    <w:rsid w:val="003039A0"/>
    <w:rsid w:val="00303C11"/>
    <w:rsid w:val="00307416"/>
    <w:rsid w:val="00311C72"/>
    <w:rsid w:val="00314871"/>
    <w:rsid w:val="003205F3"/>
    <w:rsid w:val="003217D3"/>
    <w:rsid w:val="00321CEF"/>
    <w:rsid w:val="00322FC1"/>
    <w:rsid w:val="00325797"/>
    <w:rsid w:val="0032666E"/>
    <w:rsid w:val="00326C4D"/>
    <w:rsid w:val="003272C6"/>
    <w:rsid w:val="00327913"/>
    <w:rsid w:val="0033051D"/>
    <w:rsid w:val="00330AE1"/>
    <w:rsid w:val="00330C33"/>
    <w:rsid w:val="00331222"/>
    <w:rsid w:val="00331E3C"/>
    <w:rsid w:val="00333425"/>
    <w:rsid w:val="00333FA2"/>
    <w:rsid w:val="0033415E"/>
    <w:rsid w:val="003406F4"/>
    <w:rsid w:val="00340B6D"/>
    <w:rsid w:val="00341A67"/>
    <w:rsid w:val="00343A61"/>
    <w:rsid w:val="00345162"/>
    <w:rsid w:val="00346296"/>
    <w:rsid w:val="003470FE"/>
    <w:rsid w:val="00347F79"/>
    <w:rsid w:val="003504A9"/>
    <w:rsid w:val="003517E8"/>
    <w:rsid w:val="0035185E"/>
    <w:rsid w:val="00352422"/>
    <w:rsid w:val="003528D6"/>
    <w:rsid w:val="0035638F"/>
    <w:rsid w:val="00356937"/>
    <w:rsid w:val="003579B0"/>
    <w:rsid w:val="00357EBD"/>
    <w:rsid w:val="003607DD"/>
    <w:rsid w:val="00360F73"/>
    <w:rsid w:val="003635D3"/>
    <w:rsid w:val="00363BE5"/>
    <w:rsid w:val="00363E1E"/>
    <w:rsid w:val="00363FCD"/>
    <w:rsid w:val="0036694C"/>
    <w:rsid w:val="00366C95"/>
    <w:rsid w:val="00371725"/>
    <w:rsid w:val="00372D03"/>
    <w:rsid w:val="003738FF"/>
    <w:rsid w:val="00373A5C"/>
    <w:rsid w:val="00375116"/>
    <w:rsid w:val="00376765"/>
    <w:rsid w:val="003820BE"/>
    <w:rsid w:val="003827A1"/>
    <w:rsid w:val="003855AF"/>
    <w:rsid w:val="00390303"/>
    <w:rsid w:val="003908FC"/>
    <w:rsid w:val="00392FAE"/>
    <w:rsid w:val="003931DA"/>
    <w:rsid w:val="003947D5"/>
    <w:rsid w:val="00394E33"/>
    <w:rsid w:val="00395CC3"/>
    <w:rsid w:val="00396E97"/>
    <w:rsid w:val="003975AE"/>
    <w:rsid w:val="003A153A"/>
    <w:rsid w:val="003A24E8"/>
    <w:rsid w:val="003A3EF0"/>
    <w:rsid w:val="003A458F"/>
    <w:rsid w:val="003A4FBA"/>
    <w:rsid w:val="003A5C3F"/>
    <w:rsid w:val="003A5E18"/>
    <w:rsid w:val="003A663A"/>
    <w:rsid w:val="003A6AD4"/>
    <w:rsid w:val="003B1B8A"/>
    <w:rsid w:val="003B3C1F"/>
    <w:rsid w:val="003B4157"/>
    <w:rsid w:val="003B4EC5"/>
    <w:rsid w:val="003B69C5"/>
    <w:rsid w:val="003B6BB1"/>
    <w:rsid w:val="003B6E27"/>
    <w:rsid w:val="003C26D3"/>
    <w:rsid w:val="003C450D"/>
    <w:rsid w:val="003C4C68"/>
    <w:rsid w:val="003C6E64"/>
    <w:rsid w:val="003D17D6"/>
    <w:rsid w:val="003D1ACD"/>
    <w:rsid w:val="003D2A94"/>
    <w:rsid w:val="003D3B74"/>
    <w:rsid w:val="003D43A9"/>
    <w:rsid w:val="003D486A"/>
    <w:rsid w:val="003D5007"/>
    <w:rsid w:val="003D5080"/>
    <w:rsid w:val="003D559A"/>
    <w:rsid w:val="003D6558"/>
    <w:rsid w:val="003E0112"/>
    <w:rsid w:val="003E074F"/>
    <w:rsid w:val="003E11DC"/>
    <w:rsid w:val="003E1AD4"/>
    <w:rsid w:val="003E3AD7"/>
    <w:rsid w:val="003E3E24"/>
    <w:rsid w:val="003E455D"/>
    <w:rsid w:val="003E5B45"/>
    <w:rsid w:val="003E73D6"/>
    <w:rsid w:val="003F0A34"/>
    <w:rsid w:val="003F20E8"/>
    <w:rsid w:val="003F2A1F"/>
    <w:rsid w:val="003F3DA4"/>
    <w:rsid w:val="003F6817"/>
    <w:rsid w:val="00400D7F"/>
    <w:rsid w:val="004079D0"/>
    <w:rsid w:val="00412546"/>
    <w:rsid w:val="004151D6"/>
    <w:rsid w:val="00415D9F"/>
    <w:rsid w:val="00416179"/>
    <w:rsid w:val="00416B0E"/>
    <w:rsid w:val="00417837"/>
    <w:rsid w:val="00422A7F"/>
    <w:rsid w:val="00422AAD"/>
    <w:rsid w:val="00425612"/>
    <w:rsid w:val="00425BAB"/>
    <w:rsid w:val="004330C3"/>
    <w:rsid w:val="0043633E"/>
    <w:rsid w:val="00437584"/>
    <w:rsid w:val="00442995"/>
    <w:rsid w:val="00444C56"/>
    <w:rsid w:val="00444CF4"/>
    <w:rsid w:val="00444F83"/>
    <w:rsid w:val="00445195"/>
    <w:rsid w:val="00445B94"/>
    <w:rsid w:val="00446711"/>
    <w:rsid w:val="0044687A"/>
    <w:rsid w:val="00446921"/>
    <w:rsid w:val="004470E5"/>
    <w:rsid w:val="0045043F"/>
    <w:rsid w:val="004506CE"/>
    <w:rsid w:val="004516DF"/>
    <w:rsid w:val="00452911"/>
    <w:rsid w:val="0045299E"/>
    <w:rsid w:val="004531C4"/>
    <w:rsid w:val="00454485"/>
    <w:rsid w:val="00455B9C"/>
    <w:rsid w:val="00456D47"/>
    <w:rsid w:val="00457512"/>
    <w:rsid w:val="00457B84"/>
    <w:rsid w:val="004600D7"/>
    <w:rsid w:val="0046017C"/>
    <w:rsid w:val="004602A6"/>
    <w:rsid w:val="004610E4"/>
    <w:rsid w:val="00461319"/>
    <w:rsid w:val="00462CD7"/>
    <w:rsid w:val="00463710"/>
    <w:rsid w:val="00463CFA"/>
    <w:rsid w:val="00464A8E"/>
    <w:rsid w:val="00464D29"/>
    <w:rsid w:val="00466C44"/>
    <w:rsid w:val="00467D98"/>
    <w:rsid w:val="00470959"/>
    <w:rsid w:val="00471193"/>
    <w:rsid w:val="004716A9"/>
    <w:rsid w:val="00475761"/>
    <w:rsid w:val="00476879"/>
    <w:rsid w:val="004805F7"/>
    <w:rsid w:val="0048106E"/>
    <w:rsid w:val="00482F6C"/>
    <w:rsid w:val="00483C44"/>
    <w:rsid w:val="00485120"/>
    <w:rsid w:val="00490B2A"/>
    <w:rsid w:val="004917BC"/>
    <w:rsid w:val="004927B0"/>
    <w:rsid w:val="00492887"/>
    <w:rsid w:val="00493046"/>
    <w:rsid w:val="004968E0"/>
    <w:rsid w:val="004A06F9"/>
    <w:rsid w:val="004A3B76"/>
    <w:rsid w:val="004A40A5"/>
    <w:rsid w:val="004A4885"/>
    <w:rsid w:val="004A6300"/>
    <w:rsid w:val="004A6E91"/>
    <w:rsid w:val="004A76E8"/>
    <w:rsid w:val="004B095D"/>
    <w:rsid w:val="004B23C3"/>
    <w:rsid w:val="004B44BA"/>
    <w:rsid w:val="004B5A92"/>
    <w:rsid w:val="004B66F1"/>
    <w:rsid w:val="004B6D6B"/>
    <w:rsid w:val="004B7B2B"/>
    <w:rsid w:val="004B7DBD"/>
    <w:rsid w:val="004C0FE4"/>
    <w:rsid w:val="004C1697"/>
    <w:rsid w:val="004C3632"/>
    <w:rsid w:val="004C411D"/>
    <w:rsid w:val="004C46A3"/>
    <w:rsid w:val="004C4BE9"/>
    <w:rsid w:val="004C52DC"/>
    <w:rsid w:val="004C593E"/>
    <w:rsid w:val="004C5A21"/>
    <w:rsid w:val="004C60DA"/>
    <w:rsid w:val="004C685D"/>
    <w:rsid w:val="004C776A"/>
    <w:rsid w:val="004D03AA"/>
    <w:rsid w:val="004D0B86"/>
    <w:rsid w:val="004D0D82"/>
    <w:rsid w:val="004D3A1C"/>
    <w:rsid w:val="004D573D"/>
    <w:rsid w:val="004D7008"/>
    <w:rsid w:val="004D78B2"/>
    <w:rsid w:val="004E073D"/>
    <w:rsid w:val="004E1364"/>
    <w:rsid w:val="004E1ECD"/>
    <w:rsid w:val="004E1F4D"/>
    <w:rsid w:val="004E209D"/>
    <w:rsid w:val="004E24A8"/>
    <w:rsid w:val="004E3F2E"/>
    <w:rsid w:val="004E5A2B"/>
    <w:rsid w:val="004F0419"/>
    <w:rsid w:val="004F0D1B"/>
    <w:rsid w:val="004F1198"/>
    <w:rsid w:val="004F1510"/>
    <w:rsid w:val="004F3E46"/>
    <w:rsid w:val="004F5B14"/>
    <w:rsid w:val="004F7804"/>
    <w:rsid w:val="0050222D"/>
    <w:rsid w:val="00502340"/>
    <w:rsid w:val="005029A0"/>
    <w:rsid w:val="005032AF"/>
    <w:rsid w:val="00503D43"/>
    <w:rsid w:val="00503DE7"/>
    <w:rsid w:val="005048BE"/>
    <w:rsid w:val="00505A90"/>
    <w:rsid w:val="00506DA5"/>
    <w:rsid w:val="005111E1"/>
    <w:rsid w:val="00512171"/>
    <w:rsid w:val="00512BEB"/>
    <w:rsid w:val="00513A02"/>
    <w:rsid w:val="005144A5"/>
    <w:rsid w:val="005149C4"/>
    <w:rsid w:val="00515983"/>
    <w:rsid w:val="00515D7C"/>
    <w:rsid w:val="005160AB"/>
    <w:rsid w:val="00517359"/>
    <w:rsid w:val="00520448"/>
    <w:rsid w:val="00521DD4"/>
    <w:rsid w:val="0052233B"/>
    <w:rsid w:val="00522E35"/>
    <w:rsid w:val="00524EDA"/>
    <w:rsid w:val="005259A6"/>
    <w:rsid w:val="00525DA3"/>
    <w:rsid w:val="0052773E"/>
    <w:rsid w:val="0053327B"/>
    <w:rsid w:val="005332F5"/>
    <w:rsid w:val="00533AD1"/>
    <w:rsid w:val="00535A3B"/>
    <w:rsid w:val="005367D4"/>
    <w:rsid w:val="0053720D"/>
    <w:rsid w:val="005438BA"/>
    <w:rsid w:val="00544B0C"/>
    <w:rsid w:val="00545961"/>
    <w:rsid w:val="005466BB"/>
    <w:rsid w:val="00550D11"/>
    <w:rsid w:val="00551441"/>
    <w:rsid w:val="005525D5"/>
    <w:rsid w:val="00552C54"/>
    <w:rsid w:val="00552EBA"/>
    <w:rsid w:val="00553DE6"/>
    <w:rsid w:val="00554535"/>
    <w:rsid w:val="00556EF1"/>
    <w:rsid w:val="00557E52"/>
    <w:rsid w:val="005613E7"/>
    <w:rsid w:val="00561DCB"/>
    <w:rsid w:val="005638E0"/>
    <w:rsid w:val="00564C05"/>
    <w:rsid w:val="0056531A"/>
    <w:rsid w:val="00565A53"/>
    <w:rsid w:val="00567BA3"/>
    <w:rsid w:val="00567E73"/>
    <w:rsid w:val="00567F65"/>
    <w:rsid w:val="00567F6D"/>
    <w:rsid w:val="00574B4B"/>
    <w:rsid w:val="00575C27"/>
    <w:rsid w:val="00576450"/>
    <w:rsid w:val="005778EC"/>
    <w:rsid w:val="00580A5B"/>
    <w:rsid w:val="00580C2C"/>
    <w:rsid w:val="005816C0"/>
    <w:rsid w:val="00582220"/>
    <w:rsid w:val="0058388F"/>
    <w:rsid w:val="00583F19"/>
    <w:rsid w:val="00584964"/>
    <w:rsid w:val="00584D9A"/>
    <w:rsid w:val="00586CBF"/>
    <w:rsid w:val="005877C4"/>
    <w:rsid w:val="00591616"/>
    <w:rsid w:val="005917BB"/>
    <w:rsid w:val="00591DC0"/>
    <w:rsid w:val="00592190"/>
    <w:rsid w:val="00592287"/>
    <w:rsid w:val="005926B2"/>
    <w:rsid w:val="005949E4"/>
    <w:rsid w:val="00596678"/>
    <w:rsid w:val="00597AEA"/>
    <w:rsid w:val="005A127A"/>
    <w:rsid w:val="005A1EE5"/>
    <w:rsid w:val="005A380B"/>
    <w:rsid w:val="005A3D45"/>
    <w:rsid w:val="005A48CE"/>
    <w:rsid w:val="005A5573"/>
    <w:rsid w:val="005A6722"/>
    <w:rsid w:val="005B14EA"/>
    <w:rsid w:val="005B232B"/>
    <w:rsid w:val="005B2F81"/>
    <w:rsid w:val="005B2F92"/>
    <w:rsid w:val="005B4DC9"/>
    <w:rsid w:val="005B54F5"/>
    <w:rsid w:val="005C07AE"/>
    <w:rsid w:val="005C0AC2"/>
    <w:rsid w:val="005C417A"/>
    <w:rsid w:val="005C71A5"/>
    <w:rsid w:val="005C725A"/>
    <w:rsid w:val="005D0568"/>
    <w:rsid w:val="005D0FC7"/>
    <w:rsid w:val="005D2048"/>
    <w:rsid w:val="005D27E6"/>
    <w:rsid w:val="005D3280"/>
    <w:rsid w:val="005D3B15"/>
    <w:rsid w:val="005D4612"/>
    <w:rsid w:val="005D4CBE"/>
    <w:rsid w:val="005D4CC8"/>
    <w:rsid w:val="005D5285"/>
    <w:rsid w:val="005D67C8"/>
    <w:rsid w:val="005D7B7B"/>
    <w:rsid w:val="005D7E9F"/>
    <w:rsid w:val="005E052E"/>
    <w:rsid w:val="005E17C9"/>
    <w:rsid w:val="005E2DC9"/>
    <w:rsid w:val="005E3413"/>
    <w:rsid w:val="005E47E7"/>
    <w:rsid w:val="005E5508"/>
    <w:rsid w:val="005F1255"/>
    <w:rsid w:val="005F1CB1"/>
    <w:rsid w:val="005F292A"/>
    <w:rsid w:val="005F360B"/>
    <w:rsid w:val="005F3B77"/>
    <w:rsid w:val="005F46CC"/>
    <w:rsid w:val="005F559D"/>
    <w:rsid w:val="005F7678"/>
    <w:rsid w:val="0060063A"/>
    <w:rsid w:val="006008C6"/>
    <w:rsid w:val="00600D7A"/>
    <w:rsid w:val="006015FC"/>
    <w:rsid w:val="006019C9"/>
    <w:rsid w:val="00603F43"/>
    <w:rsid w:val="00604506"/>
    <w:rsid w:val="00604AAE"/>
    <w:rsid w:val="0060503B"/>
    <w:rsid w:val="0060525B"/>
    <w:rsid w:val="006110C9"/>
    <w:rsid w:val="0061268A"/>
    <w:rsid w:val="006126DF"/>
    <w:rsid w:val="00612AD2"/>
    <w:rsid w:val="006159CD"/>
    <w:rsid w:val="00615BF5"/>
    <w:rsid w:val="00620414"/>
    <w:rsid w:val="006207ED"/>
    <w:rsid w:val="00622332"/>
    <w:rsid w:val="00623B68"/>
    <w:rsid w:val="0062404E"/>
    <w:rsid w:val="006257F9"/>
    <w:rsid w:val="006311B4"/>
    <w:rsid w:val="006315E9"/>
    <w:rsid w:val="00634E1D"/>
    <w:rsid w:val="0063751A"/>
    <w:rsid w:val="0064009E"/>
    <w:rsid w:val="00641AF0"/>
    <w:rsid w:val="00644946"/>
    <w:rsid w:val="00645291"/>
    <w:rsid w:val="00645EC8"/>
    <w:rsid w:val="00646363"/>
    <w:rsid w:val="0064776B"/>
    <w:rsid w:val="0064795B"/>
    <w:rsid w:val="00647AFC"/>
    <w:rsid w:val="00647F33"/>
    <w:rsid w:val="006508ED"/>
    <w:rsid w:val="006511C7"/>
    <w:rsid w:val="00651E8A"/>
    <w:rsid w:val="00652F74"/>
    <w:rsid w:val="006531C4"/>
    <w:rsid w:val="00653A02"/>
    <w:rsid w:val="00654851"/>
    <w:rsid w:val="0065488D"/>
    <w:rsid w:val="00655139"/>
    <w:rsid w:val="006551C2"/>
    <w:rsid w:val="00655971"/>
    <w:rsid w:val="00657CA7"/>
    <w:rsid w:val="00662498"/>
    <w:rsid w:val="006627A4"/>
    <w:rsid w:val="00662B44"/>
    <w:rsid w:val="0066401F"/>
    <w:rsid w:val="006640D6"/>
    <w:rsid w:val="0066413B"/>
    <w:rsid w:val="00664620"/>
    <w:rsid w:val="00666780"/>
    <w:rsid w:val="00666B92"/>
    <w:rsid w:val="006679A2"/>
    <w:rsid w:val="0067014E"/>
    <w:rsid w:val="00670E4A"/>
    <w:rsid w:val="00672CB1"/>
    <w:rsid w:val="0067488B"/>
    <w:rsid w:val="00674FEA"/>
    <w:rsid w:val="00676127"/>
    <w:rsid w:val="00681E80"/>
    <w:rsid w:val="00684E72"/>
    <w:rsid w:val="00690842"/>
    <w:rsid w:val="00690D6C"/>
    <w:rsid w:val="00690EEF"/>
    <w:rsid w:val="00691A59"/>
    <w:rsid w:val="006921A1"/>
    <w:rsid w:val="006923AC"/>
    <w:rsid w:val="00692DA2"/>
    <w:rsid w:val="00694268"/>
    <w:rsid w:val="006943B9"/>
    <w:rsid w:val="00696F98"/>
    <w:rsid w:val="00697625"/>
    <w:rsid w:val="0069764B"/>
    <w:rsid w:val="00697F84"/>
    <w:rsid w:val="006A19F7"/>
    <w:rsid w:val="006A1C77"/>
    <w:rsid w:val="006A2141"/>
    <w:rsid w:val="006A318D"/>
    <w:rsid w:val="006A31D2"/>
    <w:rsid w:val="006A3C19"/>
    <w:rsid w:val="006A443B"/>
    <w:rsid w:val="006B0715"/>
    <w:rsid w:val="006B0719"/>
    <w:rsid w:val="006B0AA1"/>
    <w:rsid w:val="006B237C"/>
    <w:rsid w:val="006B3E2A"/>
    <w:rsid w:val="006B569A"/>
    <w:rsid w:val="006B58E2"/>
    <w:rsid w:val="006B603A"/>
    <w:rsid w:val="006B6785"/>
    <w:rsid w:val="006B7EF5"/>
    <w:rsid w:val="006C0017"/>
    <w:rsid w:val="006C1E88"/>
    <w:rsid w:val="006C2607"/>
    <w:rsid w:val="006C262A"/>
    <w:rsid w:val="006C275D"/>
    <w:rsid w:val="006C479F"/>
    <w:rsid w:val="006C6319"/>
    <w:rsid w:val="006C6400"/>
    <w:rsid w:val="006C763C"/>
    <w:rsid w:val="006C788A"/>
    <w:rsid w:val="006D1B4E"/>
    <w:rsid w:val="006D29CA"/>
    <w:rsid w:val="006D3833"/>
    <w:rsid w:val="006D47E6"/>
    <w:rsid w:val="006D4DCA"/>
    <w:rsid w:val="006D62D0"/>
    <w:rsid w:val="006D6CFD"/>
    <w:rsid w:val="006D732D"/>
    <w:rsid w:val="006D7DDD"/>
    <w:rsid w:val="006E086A"/>
    <w:rsid w:val="006E0B5F"/>
    <w:rsid w:val="006E46EE"/>
    <w:rsid w:val="006E48E1"/>
    <w:rsid w:val="006E5A77"/>
    <w:rsid w:val="006E6E29"/>
    <w:rsid w:val="006E7D51"/>
    <w:rsid w:val="006F12C8"/>
    <w:rsid w:val="006F27B3"/>
    <w:rsid w:val="006F601A"/>
    <w:rsid w:val="006F79BB"/>
    <w:rsid w:val="007002CC"/>
    <w:rsid w:val="007007AA"/>
    <w:rsid w:val="00701702"/>
    <w:rsid w:val="007019F6"/>
    <w:rsid w:val="007032A9"/>
    <w:rsid w:val="00705014"/>
    <w:rsid w:val="007059D9"/>
    <w:rsid w:val="00705C9F"/>
    <w:rsid w:val="007062C0"/>
    <w:rsid w:val="0070688C"/>
    <w:rsid w:val="00711FE5"/>
    <w:rsid w:val="0071407E"/>
    <w:rsid w:val="00715044"/>
    <w:rsid w:val="0071593B"/>
    <w:rsid w:val="0071786E"/>
    <w:rsid w:val="00721EA8"/>
    <w:rsid w:val="007223D9"/>
    <w:rsid w:val="00722440"/>
    <w:rsid w:val="00723E17"/>
    <w:rsid w:val="007247ED"/>
    <w:rsid w:val="007249C4"/>
    <w:rsid w:val="007270DC"/>
    <w:rsid w:val="00727707"/>
    <w:rsid w:val="00731D9A"/>
    <w:rsid w:val="00731EB9"/>
    <w:rsid w:val="007326DF"/>
    <w:rsid w:val="00732B4C"/>
    <w:rsid w:val="0073397D"/>
    <w:rsid w:val="0073398B"/>
    <w:rsid w:val="00733F95"/>
    <w:rsid w:val="007370DA"/>
    <w:rsid w:val="0074037F"/>
    <w:rsid w:val="00741013"/>
    <w:rsid w:val="007427EC"/>
    <w:rsid w:val="00743421"/>
    <w:rsid w:val="007435E3"/>
    <w:rsid w:val="0074593B"/>
    <w:rsid w:val="007540F2"/>
    <w:rsid w:val="00755FD1"/>
    <w:rsid w:val="007560C8"/>
    <w:rsid w:val="00756D43"/>
    <w:rsid w:val="0075737D"/>
    <w:rsid w:val="00757C40"/>
    <w:rsid w:val="0076108E"/>
    <w:rsid w:val="00761AD8"/>
    <w:rsid w:val="0076238C"/>
    <w:rsid w:val="00762BE5"/>
    <w:rsid w:val="00764418"/>
    <w:rsid w:val="007649E0"/>
    <w:rsid w:val="00764C0A"/>
    <w:rsid w:val="00766768"/>
    <w:rsid w:val="00766B45"/>
    <w:rsid w:val="00770ACC"/>
    <w:rsid w:val="007713AA"/>
    <w:rsid w:val="00771AB8"/>
    <w:rsid w:val="00772462"/>
    <w:rsid w:val="00773593"/>
    <w:rsid w:val="007744AC"/>
    <w:rsid w:val="00774AB4"/>
    <w:rsid w:val="00774B01"/>
    <w:rsid w:val="00775A1E"/>
    <w:rsid w:val="007760EF"/>
    <w:rsid w:val="007765C1"/>
    <w:rsid w:val="00780BED"/>
    <w:rsid w:val="007819DF"/>
    <w:rsid w:val="00782753"/>
    <w:rsid w:val="00782F9E"/>
    <w:rsid w:val="00787787"/>
    <w:rsid w:val="00787A5C"/>
    <w:rsid w:val="00787CD0"/>
    <w:rsid w:val="00791E5B"/>
    <w:rsid w:val="00793DA7"/>
    <w:rsid w:val="00793DB4"/>
    <w:rsid w:val="00794B78"/>
    <w:rsid w:val="00795A3D"/>
    <w:rsid w:val="00795E3A"/>
    <w:rsid w:val="00797742"/>
    <w:rsid w:val="00797DB4"/>
    <w:rsid w:val="007A00B6"/>
    <w:rsid w:val="007A014D"/>
    <w:rsid w:val="007A22BB"/>
    <w:rsid w:val="007A2321"/>
    <w:rsid w:val="007A5D8B"/>
    <w:rsid w:val="007A5F30"/>
    <w:rsid w:val="007A7A1D"/>
    <w:rsid w:val="007B0C96"/>
    <w:rsid w:val="007B1407"/>
    <w:rsid w:val="007B1CA4"/>
    <w:rsid w:val="007B2649"/>
    <w:rsid w:val="007B2B0A"/>
    <w:rsid w:val="007B47DD"/>
    <w:rsid w:val="007B57FC"/>
    <w:rsid w:val="007C2761"/>
    <w:rsid w:val="007C6DEA"/>
    <w:rsid w:val="007C6F7E"/>
    <w:rsid w:val="007D09C7"/>
    <w:rsid w:val="007D16FB"/>
    <w:rsid w:val="007D3E67"/>
    <w:rsid w:val="007D5796"/>
    <w:rsid w:val="007D7669"/>
    <w:rsid w:val="007E167B"/>
    <w:rsid w:val="007E218E"/>
    <w:rsid w:val="007E25D6"/>
    <w:rsid w:val="007E3625"/>
    <w:rsid w:val="007E606A"/>
    <w:rsid w:val="007E6294"/>
    <w:rsid w:val="007E65E8"/>
    <w:rsid w:val="007E6C5C"/>
    <w:rsid w:val="007E6E2B"/>
    <w:rsid w:val="007F0670"/>
    <w:rsid w:val="007F0FA6"/>
    <w:rsid w:val="007F10DA"/>
    <w:rsid w:val="007F23B3"/>
    <w:rsid w:val="007F61A5"/>
    <w:rsid w:val="007F650F"/>
    <w:rsid w:val="007F6B5C"/>
    <w:rsid w:val="008006BC"/>
    <w:rsid w:val="00800B07"/>
    <w:rsid w:val="00800E0D"/>
    <w:rsid w:val="0080104C"/>
    <w:rsid w:val="00804F56"/>
    <w:rsid w:val="008050EC"/>
    <w:rsid w:val="008055E8"/>
    <w:rsid w:val="00806FF6"/>
    <w:rsid w:val="00810897"/>
    <w:rsid w:val="00811E92"/>
    <w:rsid w:val="0081207F"/>
    <w:rsid w:val="00812639"/>
    <w:rsid w:val="008129DC"/>
    <w:rsid w:val="00813C07"/>
    <w:rsid w:val="00815C58"/>
    <w:rsid w:val="008200EB"/>
    <w:rsid w:val="00822CF0"/>
    <w:rsid w:val="00823CD6"/>
    <w:rsid w:val="008245A6"/>
    <w:rsid w:val="0082627E"/>
    <w:rsid w:val="0083078E"/>
    <w:rsid w:val="00834CF2"/>
    <w:rsid w:val="00834E29"/>
    <w:rsid w:val="008354A1"/>
    <w:rsid w:val="008360BA"/>
    <w:rsid w:val="008364AE"/>
    <w:rsid w:val="0083652B"/>
    <w:rsid w:val="008447D5"/>
    <w:rsid w:val="008474F2"/>
    <w:rsid w:val="00847A6F"/>
    <w:rsid w:val="00847E42"/>
    <w:rsid w:val="00851274"/>
    <w:rsid w:val="00851855"/>
    <w:rsid w:val="00852358"/>
    <w:rsid w:val="00855125"/>
    <w:rsid w:val="008554CA"/>
    <w:rsid w:val="00856F53"/>
    <w:rsid w:val="008572F7"/>
    <w:rsid w:val="00860DF7"/>
    <w:rsid w:val="00860EBB"/>
    <w:rsid w:val="00861A1A"/>
    <w:rsid w:val="0086201D"/>
    <w:rsid w:val="00863AE7"/>
    <w:rsid w:val="0086726A"/>
    <w:rsid w:val="00867679"/>
    <w:rsid w:val="00867AB1"/>
    <w:rsid w:val="00870189"/>
    <w:rsid w:val="008711E2"/>
    <w:rsid w:val="0087146B"/>
    <w:rsid w:val="008720F5"/>
    <w:rsid w:val="00873185"/>
    <w:rsid w:val="00873822"/>
    <w:rsid w:val="008739BA"/>
    <w:rsid w:val="00874602"/>
    <w:rsid w:val="008779B4"/>
    <w:rsid w:val="00877AD5"/>
    <w:rsid w:val="00880698"/>
    <w:rsid w:val="00880911"/>
    <w:rsid w:val="00881171"/>
    <w:rsid w:val="0088504A"/>
    <w:rsid w:val="008850B6"/>
    <w:rsid w:val="00885163"/>
    <w:rsid w:val="0088700C"/>
    <w:rsid w:val="00890AB9"/>
    <w:rsid w:val="00891FC2"/>
    <w:rsid w:val="008937E5"/>
    <w:rsid w:val="00893B46"/>
    <w:rsid w:val="00894295"/>
    <w:rsid w:val="00895393"/>
    <w:rsid w:val="008974F5"/>
    <w:rsid w:val="008A02C5"/>
    <w:rsid w:val="008A1AEE"/>
    <w:rsid w:val="008A3684"/>
    <w:rsid w:val="008A44B4"/>
    <w:rsid w:val="008A6123"/>
    <w:rsid w:val="008A7365"/>
    <w:rsid w:val="008A7840"/>
    <w:rsid w:val="008A7927"/>
    <w:rsid w:val="008B20CD"/>
    <w:rsid w:val="008B363D"/>
    <w:rsid w:val="008B5AF9"/>
    <w:rsid w:val="008B62E1"/>
    <w:rsid w:val="008B7DE7"/>
    <w:rsid w:val="008C0501"/>
    <w:rsid w:val="008C1F0D"/>
    <w:rsid w:val="008C201E"/>
    <w:rsid w:val="008C4FDE"/>
    <w:rsid w:val="008C6261"/>
    <w:rsid w:val="008D0205"/>
    <w:rsid w:val="008D02DD"/>
    <w:rsid w:val="008D0697"/>
    <w:rsid w:val="008D0F67"/>
    <w:rsid w:val="008D3124"/>
    <w:rsid w:val="008D4B83"/>
    <w:rsid w:val="008D6BFF"/>
    <w:rsid w:val="008D7049"/>
    <w:rsid w:val="008E435F"/>
    <w:rsid w:val="008E5336"/>
    <w:rsid w:val="008E59E0"/>
    <w:rsid w:val="008F66B2"/>
    <w:rsid w:val="008F6E91"/>
    <w:rsid w:val="008F7361"/>
    <w:rsid w:val="009032FF"/>
    <w:rsid w:val="00903B19"/>
    <w:rsid w:val="00904AF4"/>
    <w:rsid w:val="009057D0"/>
    <w:rsid w:val="009062DD"/>
    <w:rsid w:val="00907358"/>
    <w:rsid w:val="0090772A"/>
    <w:rsid w:val="00907EA7"/>
    <w:rsid w:val="00907FC1"/>
    <w:rsid w:val="00910F20"/>
    <w:rsid w:val="00910F7A"/>
    <w:rsid w:val="00911E16"/>
    <w:rsid w:val="00913CF0"/>
    <w:rsid w:val="00915B51"/>
    <w:rsid w:val="009173A7"/>
    <w:rsid w:val="00920F18"/>
    <w:rsid w:val="009218AB"/>
    <w:rsid w:val="00924FEF"/>
    <w:rsid w:val="00925034"/>
    <w:rsid w:val="00926D51"/>
    <w:rsid w:val="00927FE3"/>
    <w:rsid w:val="00932E5E"/>
    <w:rsid w:val="009342A8"/>
    <w:rsid w:val="00934643"/>
    <w:rsid w:val="009359CB"/>
    <w:rsid w:val="009360FD"/>
    <w:rsid w:val="00937023"/>
    <w:rsid w:val="00937239"/>
    <w:rsid w:val="00940110"/>
    <w:rsid w:val="00941B01"/>
    <w:rsid w:val="00941B43"/>
    <w:rsid w:val="00942699"/>
    <w:rsid w:val="00943A87"/>
    <w:rsid w:val="0094622C"/>
    <w:rsid w:val="009502F1"/>
    <w:rsid w:val="00953605"/>
    <w:rsid w:val="009538FC"/>
    <w:rsid w:val="009578B9"/>
    <w:rsid w:val="00960335"/>
    <w:rsid w:val="009603F1"/>
    <w:rsid w:val="009609E8"/>
    <w:rsid w:val="009626FB"/>
    <w:rsid w:val="00963B74"/>
    <w:rsid w:val="00963BEC"/>
    <w:rsid w:val="00963F77"/>
    <w:rsid w:val="00964DB9"/>
    <w:rsid w:val="00966D9F"/>
    <w:rsid w:val="00967422"/>
    <w:rsid w:val="009708D6"/>
    <w:rsid w:val="00972BC0"/>
    <w:rsid w:val="00973854"/>
    <w:rsid w:val="00974DE5"/>
    <w:rsid w:val="00974EA4"/>
    <w:rsid w:val="009773EB"/>
    <w:rsid w:val="009800D7"/>
    <w:rsid w:val="00980281"/>
    <w:rsid w:val="0098035E"/>
    <w:rsid w:val="0098152F"/>
    <w:rsid w:val="009819F5"/>
    <w:rsid w:val="00984AE6"/>
    <w:rsid w:val="00985329"/>
    <w:rsid w:val="009854F2"/>
    <w:rsid w:val="0099171A"/>
    <w:rsid w:val="0099213B"/>
    <w:rsid w:val="00992AD5"/>
    <w:rsid w:val="00994D84"/>
    <w:rsid w:val="009957F6"/>
    <w:rsid w:val="009965FA"/>
    <w:rsid w:val="00997183"/>
    <w:rsid w:val="009A22C9"/>
    <w:rsid w:val="009A2406"/>
    <w:rsid w:val="009A2448"/>
    <w:rsid w:val="009A3B37"/>
    <w:rsid w:val="009A3B4A"/>
    <w:rsid w:val="009A3FB4"/>
    <w:rsid w:val="009A44C0"/>
    <w:rsid w:val="009A5F7A"/>
    <w:rsid w:val="009A70C9"/>
    <w:rsid w:val="009B029A"/>
    <w:rsid w:val="009B04E1"/>
    <w:rsid w:val="009B0A32"/>
    <w:rsid w:val="009B14E0"/>
    <w:rsid w:val="009B1867"/>
    <w:rsid w:val="009B4794"/>
    <w:rsid w:val="009B4A83"/>
    <w:rsid w:val="009C2057"/>
    <w:rsid w:val="009C6F7F"/>
    <w:rsid w:val="009D04F8"/>
    <w:rsid w:val="009D0CE7"/>
    <w:rsid w:val="009D3D53"/>
    <w:rsid w:val="009D4AA8"/>
    <w:rsid w:val="009D4DA6"/>
    <w:rsid w:val="009D4E86"/>
    <w:rsid w:val="009D5C1A"/>
    <w:rsid w:val="009D73B0"/>
    <w:rsid w:val="009E14D4"/>
    <w:rsid w:val="009E1500"/>
    <w:rsid w:val="009E2755"/>
    <w:rsid w:val="009E2F99"/>
    <w:rsid w:val="009F074E"/>
    <w:rsid w:val="009F474D"/>
    <w:rsid w:val="009F53AD"/>
    <w:rsid w:val="009F6135"/>
    <w:rsid w:val="00A04FA4"/>
    <w:rsid w:val="00A05800"/>
    <w:rsid w:val="00A07C6C"/>
    <w:rsid w:val="00A10473"/>
    <w:rsid w:val="00A112AB"/>
    <w:rsid w:val="00A113AC"/>
    <w:rsid w:val="00A123D2"/>
    <w:rsid w:val="00A15B72"/>
    <w:rsid w:val="00A15C61"/>
    <w:rsid w:val="00A17C3D"/>
    <w:rsid w:val="00A22230"/>
    <w:rsid w:val="00A22AB5"/>
    <w:rsid w:val="00A25DD0"/>
    <w:rsid w:val="00A26BC9"/>
    <w:rsid w:val="00A26BDA"/>
    <w:rsid w:val="00A27019"/>
    <w:rsid w:val="00A27417"/>
    <w:rsid w:val="00A27EB8"/>
    <w:rsid w:val="00A30B3D"/>
    <w:rsid w:val="00A32328"/>
    <w:rsid w:val="00A3476E"/>
    <w:rsid w:val="00A36281"/>
    <w:rsid w:val="00A3673F"/>
    <w:rsid w:val="00A40EC1"/>
    <w:rsid w:val="00A4205F"/>
    <w:rsid w:val="00A42B62"/>
    <w:rsid w:val="00A43C06"/>
    <w:rsid w:val="00A44566"/>
    <w:rsid w:val="00A46D4E"/>
    <w:rsid w:val="00A50209"/>
    <w:rsid w:val="00A50FF2"/>
    <w:rsid w:val="00A52748"/>
    <w:rsid w:val="00A52910"/>
    <w:rsid w:val="00A52DBF"/>
    <w:rsid w:val="00A52E29"/>
    <w:rsid w:val="00A5387A"/>
    <w:rsid w:val="00A549AF"/>
    <w:rsid w:val="00A63EF3"/>
    <w:rsid w:val="00A6411B"/>
    <w:rsid w:val="00A64BB1"/>
    <w:rsid w:val="00A658C8"/>
    <w:rsid w:val="00A6621B"/>
    <w:rsid w:val="00A6643A"/>
    <w:rsid w:val="00A72F05"/>
    <w:rsid w:val="00A74359"/>
    <w:rsid w:val="00A76BF6"/>
    <w:rsid w:val="00A77C2E"/>
    <w:rsid w:val="00A8092B"/>
    <w:rsid w:val="00A80A67"/>
    <w:rsid w:val="00A80C91"/>
    <w:rsid w:val="00A81B66"/>
    <w:rsid w:val="00A82309"/>
    <w:rsid w:val="00A83224"/>
    <w:rsid w:val="00A84B35"/>
    <w:rsid w:val="00A84BBD"/>
    <w:rsid w:val="00A84CC6"/>
    <w:rsid w:val="00A86742"/>
    <w:rsid w:val="00A86B05"/>
    <w:rsid w:val="00A9034A"/>
    <w:rsid w:val="00A90E33"/>
    <w:rsid w:val="00A911A2"/>
    <w:rsid w:val="00A91D91"/>
    <w:rsid w:val="00A92A8F"/>
    <w:rsid w:val="00A93BF0"/>
    <w:rsid w:val="00A93BFF"/>
    <w:rsid w:val="00A93D36"/>
    <w:rsid w:val="00A94083"/>
    <w:rsid w:val="00A9679A"/>
    <w:rsid w:val="00A96DB4"/>
    <w:rsid w:val="00A97303"/>
    <w:rsid w:val="00A97EC1"/>
    <w:rsid w:val="00AA0962"/>
    <w:rsid w:val="00AA17DC"/>
    <w:rsid w:val="00AA5319"/>
    <w:rsid w:val="00AA6220"/>
    <w:rsid w:val="00AA6E3D"/>
    <w:rsid w:val="00AA6FED"/>
    <w:rsid w:val="00AB1C35"/>
    <w:rsid w:val="00AB2DC6"/>
    <w:rsid w:val="00AB4A25"/>
    <w:rsid w:val="00AB60B8"/>
    <w:rsid w:val="00AB6511"/>
    <w:rsid w:val="00AB6749"/>
    <w:rsid w:val="00AC07FD"/>
    <w:rsid w:val="00AC278D"/>
    <w:rsid w:val="00AC2B34"/>
    <w:rsid w:val="00AC36CE"/>
    <w:rsid w:val="00AC3E27"/>
    <w:rsid w:val="00AC7093"/>
    <w:rsid w:val="00AC7A0D"/>
    <w:rsid w:val="00AC7A90"/>
    <w:rsid w:val="00AD1081"/>
    <w:rsid w:val="00AD1CE3"/>
    <w:rsid w:val="00AD2736"/>
    <w:rsid w:val="00AD291D"/>
    <w:rsid w:val="00AD432C"/>
    <w:rsid w:val="00AD4CD6"/>
    <w:rsid w:val="00AD765B"/>
    <w:rsid w:val="00AE2853"/>
    <w:rsid w:val="00AE3106"/>
    <w:rsid w:val="00AE3345"/>
    <w:rsid w:val="00AE3D9E"/>
    <w:rsid w:val="00AE4006"/>
    <w:rsid w:val="00AE4313"/>
    <w:rsid w:val="00AF0C86"/>
    <w:rsid w:val="00AF3904"/>
    <w:rsid w:val="00AF3AA7"/>
    <w:rsid w:val="00AF3F0E"/>
    <w:rsid w:val="00AF4330"/>
    <w:rsid w:val="00AF4FE8"/>
    <w:rsid w:val="00B00628"/>
    <w:rsid w:val="00B05E53"/>
    <w:rsid w:val="00B10D9D"/>
    <w:rsid w:val="00B119D4"/>
    <w:rsid w:val="00B12F7C"/>
    <w:rsid w:val="00B1350A"/>
    <w:rsid w:val="00B160E1"/>
    <w:rsid w:val="00B16ADE"/>
    <w:rsid w:val="00B1763A"/>
    <w:rsid w:val="00B178B7"/>
    <w:rsid w:val="00B2134C"/>
    <w:rsid w:val="00B21816"/>
    <w:rsid w:val="00B2373E"/>
    <w:rsid w:val="00B23FF6"/>
    <w:rsid w:val="00B24071"/>
    <w:rsid w:val="00B273F6"/>
    <w:rsid w:val="00B27CCB"/>
    <w:rsid w:val="00B31195"/>
    <w:rsid w:val="00B31A9A"/>
    <w:rsid w:val="00B335D8"/>
    <w:rsid w:val="00B33B51"/>
    <w:rsid w:val="00B351EB"/>
    <w:rsid w:val="00B36C7D"/>
    <w:rsid w:val="00B36D4D"/>
    <w:rsid w:val="00B40196"/>
    <w:rsid w:val="00B4200B"/>
    <w:rsid w:val="00B429D5"/>
    <w:rsid w:val="00B43348"/>
    <w:rsid w:val="00B43A7D"/>
    <w:rsid w:val="00B44108"/>
    <w:rsid w:val="00B447B4"/>
    <w:rsid w:val="00B4683B"/>
    <w:rsid w:val="00B472D8"/>
    <w:rsid w:val="00B51724"/>
    <w:rsid w:val="00B51E45"/>
    <w:rsid w:val="00B56ED5"/>
    <w:rsid w:val="00B60F77"/>
    <w:rsid w:val="00B63B31"/>
    <w:rsid w:val="00B644DE"/>
    <w:rsid w:val="00B6470A"/>
    <w:rsid w:val="00B755E7"/>
    <w:rsid w:val="00B77BAD"/>
    <w:rsid w:val="00B80C71"/>
    <w:rsid w:val="00B81A6D"/>
    <w:rsid w:val="00B83402"/>
    <w:rsid w:val="00B84070"/>
    <w:rsid w:val="00B86BA6"/>
    <w:rsid w:val="00B90E5C"/>
    <w:rsid w:val="00B90FD5"/>
    <w:rsid w:val="00B94907"/>
    <w:rsid w:val="00B961B2"/>
    <w:rsid w:val="00B97859"/>
    <w:rsid w:val="00BA1D59"/>
    <w:rsid w:val="00BA2BE8"/>
    <w:rsid w:val="00BA3F2A"/>
    <w:rsid w:val="00BB059C"/>
    <w:rsid w:val="00BB09DF"/>
    <w:rsid w:val="00BB5677"/>
    <w:rsid w:val="00BB6796"/>
    <w:rsid w:val="00BB6D50"/>
    <w:rsid w:val="00BB71A2"/>
    <w:rsid w:val="00BC072B"/>
    <w:rsid w:val="00BC2632"/>
    <w:rsid w:val="00BC5A9E"/>
    <w:rsid w:val="00BD07DA"/>
    <w:rsid w:val="00BD2D99"/>
    <w:rsid w:val="00BD378E"/>
    <w:rsid w:val="00BD4DEF"/>
    <w:rsid w:val="00BD5345"/>
    <w:rsid w:val="00BD768B"/>
    <w:rsid w:val="00BD7B40"/>
    <w:rsid w:val="00BD7D0F"/>
    <w:rsid w:val="00BE0DC3"/>
    <w:rsid w:val="00BE0E42"/>
    <w:rsid w:val="00BE19CA"/>
    <w:rsid w:val="00BE51CE"/>
    <w:rsid w:val="00BE5744"/>
    <w:rsid w:val="00BE5CDB"/>
    <w:rsid w:val="00BE63F3"/>
    <w:rsid w:val="00BE66D0"/>
    <w:rsid w:val="00BE6D4D"/>
    <w:rsid w:val="00BF00E1"/>
    <w:rsid w:val="00BF291F"/>
    <w:rsid w:val="00BF3CA2"/>
    <w:rsid w:val="00BF5759"/>
    <w:rsid w:val="00BF60CC"/>
    <w:rsid w:val="00BF70FB"/>
    <w:rsid w:val="00BF7699"/>
    <w:rsid w:val="00C004CE"/>
    <w:rsid w:val="00C026DA"/>
    <w:rsid w:val="00C02E1E"/>
    <w:rsid w:val="00C04EE5"/>
    <w:rsid w:val="00C0585C"/>
    <w:rsid w:val="00C10D5C"/>
    <w:rsid w:val="00C1204F"/>
    <w:rsid w:val="00C14254"/>
    <w:rsid w:val="00C144CB"/>
    <w:rsid w:val="00C168A7"/>
    <w:rsid w:val="00C16E01"/>
    <w:rsid w:val="00C17B70"/>
    <w:rsid w:val="00C214E6"/>
    <w:rsid w:val="00C2173E"/>
    <w:rsid w:val="00C2636A"/>
    <w:rsid w:val="00C27026"/>
    <w:rsid w:val="00C31455"/>
    <w:rsid w:val="00C33F15"/>
    <w:rsid w:val="00C33FD8"/>
    <w:rsid w:val="00C3420F"/>
    <w:rsid w:val="00C3460D"/>
    <w:rsid w:val="00C34F6E"/>
    <w:rsid w:val="00C357C8"/>
    <w:rsid w:val="00C362B0"/>
    <w:rsid w:val="00C365C9"/>
    <w:rsid w:val="00C36CDE"/>
    <w:rsid w:val="00C37A67"/>
    <w:rsid w:val="00C40F7D"/>
    <w:rsid w:val="00C427D0"/>
    <w:rsid w:val="00C42C81"/>
    <w:rsid w:val="00C4478E"/>
    <w:rsid w:val="00C447B1"/>
    <w:rsid w:val="00C44E14"/>
    <w:rsid w:val="00C46275"/>
    <w:rsid w:val="00C46552"/>
    <w:rsid w:val="00C46FF6"/>
    <w:rsid w:val="00C46FFE"/>
    <w:rsid w:val="00C5071B"/>
    <w:rsid w:val="00C50E44"/>
    <w:rsid w:val="00C56F3B"/>
    <w:rsid w:val="00C57B37"/>
    <w:rsid w:val="00C60BAE"/>
    <w:rsid w:val="00C60FF8"/>
    <w:rsid w:val="00C615B4"/>
    <w:rsid w:val="00C62A6F"/>
    <w:rsid w:val="00C633E8"/>
    <w:rsid w:val="00C64D3C"/>
    <w:rsid w:val="00C6767C"/>
    <w:rsid w:val="00C7015C"/>
    <w:rsid w:val="00C75082"/>
    <w:rsid w:val="00C75ED7"/>
    <w:rsid w:val="00C76DDF"/>
    <w:rsid w:val="00C802D0"/>
    <w:rsid w:val="00C815CD"/>
    <w:rsid w:val="00C81EE5"/>
    <w:rsid w:val="00C82322"/>
    <w:rsid w:val="00C826CB"/>
    <w:rsid w:val="00C83C24"/>
    <w:rsid w:val="00C845E0"/>
    <w:rsid w:val="00C87F0A"/>
    <w:rsid w:val="00C92815"/>
    <w:rsid w:val="00C93819"/>
    <w:rsid w:val="00CA115D"/>
    <w:rsid w:val="00CA2060"/>
    <w:rsid w:val="00CA4510"/>
    <w:rsid w:val="00CA55CD"/>
    <w:rsid w:val="00CA580A"/>
    <w:rsid w:val="00CA5F52"/>
    <w:rsid w:val="00CA62AB"/>
    <w:rsid w:val="00CA6C3F"/>
    <w:rsid w:val="00CA7981"/>
    <w:rsid w:val="00CB04B1"/>
    <w:rsid w:val="00CB16E6"/>
    <w:rsid w:val="00CB1801"/>
    <w:rsid w:val="00CB1AD3"/>
    <w:rsid w:val="00CB4934"/>
    <w:rsid w:val="00CB70F1"/>
    <w:rsid w:val="00CB7610"/>
    <w:rsid w:val="00CB7C45"/>
    <w:rsid w:val="00CC1F77"/>
    <w:rsid w:val="00CC2A6D"/>
    <w:rsid w:val="00CC3F35"/>
    <w:rsid w:val="00CC4BD7"/>
    <w:rsid w:val="00CC54F6"/>
    <w:rsid w:val="00CC67BF"/>
    <w:rsid w:val="00CD218F"/>
    <w:rsid w:val="00CD2688"/>
    <w:rsid w:val="00CD2D74"/>
    <w:rsid w:val="00CD45D2"/>
    <w:rsid w:val="00CD4910"/>
    <w:rsid w:val="00CD5C9A"/>
    <w:rsid w:val="00CD62B4"/>
    <w:rsid w:val="00CD6761"/>
    <w:rsid w:val="00CE016E"/>
    <w:rsid w:val="00CE03FA"/>
    <w:rsid w:val="00CE052C"/>
    <w:rsid w:val="00CE1B1C"/>
    <w:rsid w:val="00CE5DAB"/>
    <w:rsid w:val="00CE6067"/>
    <w:rsid w:val="00CE65BD"/>
    <w:rsid w:val="00CF0287"/>
    <w:rsid w:val="00CF0723"/>
    <w:rsid w:val="00CF0EA8"/>
    <w:rsid w:val="00CF3593"/>
    <w:rsid w:val="00CF4161"/>
    <w:rsid w:val="00CF5042"/>
    <w:rsid w:val="00CF50E7"/>
    <w:rsid w:val="00CF6A02"/>
    <w:rsid w:val="00CF7A3F"/>
    <w:rsid w:val="00D00CAF"/>
    <w:rsid w:val="00D01D16"/>
    <w:rsid w:val="00D01E41"/>
    <w:rsid w:val="00D030DC"/>
    <w:rsid w:val="00D033D9"/>
    <w:rsid w:val="00D06D1D"/>
    <w:rsid w:val="00D07F96"/>
    <w:rsid w:val="00D10033"/>
    <w:rsid w:val="00D1444E"/>
    <w:rsid w:val="00D145DC"/>
    <w:rsid w:val="00D14796"/>
    <w:rsid w:val="00D150C8"/>
    <w:rsid w:val="00D155A5"/>
    <w:rsid w:val="00D2083F"/>
    <w:rsid w:val="00D235B7"/>
    <w:rsid w:val="00D2381F"/>
    <w:rsid w:val="00D238B7"/>
    <w:rsid w:val="00D24CF4"/>
    <w:rsid w:val="00D266B0"/>
    <w:rsid w:val="00D271AD"/>
    <w:rsid w:val="00D31241"/>
    <w:rsid w:val="00D31DF9"/>
    <w:rsid w:val="00D33402"/>
    <w:rsid w:val="00D40579"/>
    <w:rsid w:val="00D40F6A"/>
    <w:rsid w:val="00D4238B"/>
    <w:rsid w:val="00D42B65"/>
    <w:rsid w:val="00D42B66"/>
    <w:rsid w:val="00D4351D"/>
    <w:rsid w:val="00D4533C"/>
    <w:rsid w:val="00D454E3"/>
    <w:rsid w:val="00D455BC"/>
    <w:rsid w:val="00D46D10"/>
    <w:rsid w:val="00D46E1D"/>
    <w:rsid w:val="00D47138"/>
    <w:rsid w:val="00D51585"/>
    <w:rsid w:val="00D52059"/>
    <w:rsid w:val="00D52D21"/>
    <w:rsid w:val="00D53B83"/>
    <w:rsid w:val="00D554AA"/>
    <w:rsid w:val="00D5581F"/>
    <w:rsid w:val="00D55DED"/>
    <w:rsid w:val="00D571D2"/>
    <w:rsid w:val="00D5745F"/>
    <w:rsid w:val="00D574A7"/>
    <w:rsid w:val="00D6347E"/>
    <w:rsid w:val="00D63D7B"/>
    <w:rsid w:val="00D67217"/>
    <w:rsid w:val="00D67593"/>
    <w:rsid w:val="00D67E55"/>
    <w:rsid w:val="00D70E5E"/>
    <w:rsid w:val="00D710B3"/>
    <w:rsid w:val="00D7127B"/>
    <w:rsid w:val="00D723E2"/>
    <w:rsid w:val="00D73415"/>
    <w:rsid w:val="00D73703"/>
    <w:rsid w:val="00D80416"/>
    <w:rsid w:val="00D82651"/>
    <w:rsid w:val="00D829F1"/>
    <w:rsid w:val="00D84D47"/>
    <w:rsid w:val="00D8593E"/>
    <w:rsid w:val="00D873ED"/>
    <w:rsid w:val="00D92908"/>
    <w:rsid w:val="00D941B3"/>
    <w:rsid w:val="00D94D3D"/>
    <w:rsid w:val="00D95C63"/>
    <w:rsid w:val="00D95E88"/>
    <w:rsid w:val="00D960C4"/>
    <w:rsid w:val="00D96455"/>
    <w:rsid w:val="00D9653B"/>
    <w:rsid w:val="00DA053C"/>
    <w:rsid w:val="00DA2452"/>
    <w:rsid w:val="00DA2B7F"/>
    <w:rsid w:val="00DA3CDB"/>
    <w:rsid w:val="00DB04DC"/>
    <w:rsid w:val="00DB41CF"/>
    <w:rsid w:val="00DB423E"/>
    <w:rsid w:val="00DB4E2F"/>
    <w:rsid w:val="00DB5465"/>
    <w:rsid w:val="00DB705E"/>
    <w:rsid w:val="00DC1D21"/>
    <w:rsid w:val="00DC3AE7"/>
    <w:rsid w:val="00DC510C"/>
    <w:rsid w:val="00DC539C"/>
    <w:rsid w:val="00DC7438"/>
    <w:rsid w:val="00DD1271"/>
    <w:rsid w:val="00DD1558"/>
    <w:rsid w:val="00DD3E3F"/>
    <w:rsid w:val="00DD4F58"/>
    <w:rsid w:val="00DE29BC"/>
    <w:rsid w:val="00DE3487"/>
    <w:rsid w:val="00DE4021"/>
    <w:rsid w:val="00DE4DB4"/>
    <w:rsid w:val="00DE4F80"/>
    <w:rsid w:val="00DE58C1"/>
    <w:rsid w:val="00DE5C6E"/>
    <w:rsid w:val="00DE7533"/>
    <w:rsid w:val="00DE7EC4"/>
    <w:rsid w:val="00DF3550"/>
    <w:rsid w:val="00DF356E"/>
    <w:rsid w:val="00DF3CF7"/>
    <w:rsid w:val="00DF4058"/>
    <w:rsid w:val="00DF4345"/>
    <w:rsid w:val="00DF4F19"/>
    <w:rsid w:val="00DF7AF8"/>
    <w:rsid w:val="00DF7F07"/>
    <w:rsid w:val="00E01B6C"/>
    <w:rsid w:val="00E0218E"/>
    <w:rsid w:val="00E02BD6"/>
    <w:rsid w:val="00E04136"/>
    <w:rsid w:val="00E04C81"/>
    <w:rsid w:val="00E057F3"/>
    <w:rsid w:val="00E071DD"/>
    <w:rsid w:val="00E10B9C"/>
    <w:rsid w:val="00E145C3"/>
    <w:rsid w:val="00E15BF4"/>
    <w:rsid w:val="00E16CED"/>
    <w:rsid w:val="00E16FB1"/>
    <w:rsid w:val="00E174CC"/>
    <w:rsid w:val="00E20CC4"/>
    <w:rsid w:val="00E231BE"/>
    <w:rsid w:val="00E23206"/>
    <w:rsid w:val="00E26816"/>
    <w:rsid w:val="00E27C8D"/>
    <w:rsid w:val="00E30BDB"/>
    <w:rsid w:val="00E323BB"/>
    <w:rsid w:val="00E32AAC"/>
    <w:rsid w:val="00E3535D"/>
    <w:rsid w:val="00E37DC0"/>
    <w:rsid w:val="00E4197C"/>
    <w:rsid w:val="00E423D7"/>
    <w:rsid w:val="00E42728"/>
    <w:rsid w:val="00E42BCC"/>
    <w:rsid w:val="00E45C72"/>
    <w:rsid w:val="00E51558"/>
    <w:rsid w:val="00E53489"/>
    <w:rsid w:val="00E55BC5"/>
    <w:rsid w:val="00E56B6C"/>
    <w:rsid w:val="00E600D5"/>
    <w:rsid w:val="00E60A97"/>
    <w:rsid w:val="00E611C5"/>
    <w:rsid w:val="00E6130B"/>
    <w:rsid w:val="00E62F2F"/>
    <w:rsid w:val="00E65921"/>
    <w:rsid w:val="00E66881"/>
    <w:rsid w:val="00E66CFE"/>
    <w:rsid w:val="00E6795B"/>
    <w:rsid w:val="00E7005C"/>
    <w:rsid w:val="00E70CF5"/>
    <w:rsid w:val="00E742BF"/>
    <w:rsid w:val="00E74663"/>
    <w:rsid w:val="00E74903"/>
    <w:rsid w:val="00E74998"/>
    <w:rsid w:val="00E759F7"/>
    <w:rsid w:val="00E7733C"/>
    <w:rsid w:val="00E77555"/>
    <w:rsid w:val="00E77DDD"/>
    <w:rsid w:val="00E821DB"/>
    <w:rsid w:val="00E83355"/>
    <w:rsid w:val="00E8389A"/>
    <w:rsid w:val="00E84BDE"/>
    <w:rsid w:val="00E8526C"/>
    <w:rsid w:val="00E859C6"/>
    <w:rsid w:val="00E86F53"/>
    <w:rsid w:val="00E86FDB"/>
    <w:rsid w:val="00E87151"/>
    <w:rsid w:val="00E878E1"/>
    <w:rsid w:val="00E90BD1"/>
    <w:rsid w:val="00E919C9"/>
    <w:rsid w:val="00E926A2"/>
    <w:rsid w:val="00E9373D"/>
    <w:rsid w:val="00E95035"/>
    <w:rsid w:val="00E967DB"/>
    <w:rsid w:val="00EA259D"/>
    <w:rsid w:val="00EA43F0"/>
    <w:rsid w:val="00EA4675"/>
    <w:rsid w:val="00EA4AC3"/>
    <w:rsid w:val="00EA5C41"/>
    <w:rsid w:val="00EA7259"/>
    <w:rsid w:val="00EA7C22"/>
    <w:rsid w:val="00EA7D38"/>
    <w:rsid w:val="00EA7DC5"/>
    <w:rsid w:val="00EB0D57"/>
    <w:rsid w:val="00EB0EAD"/>
    <w:rsid w:val="00EB11C2"/>
    <w:rsid w:val="00EB130E"/>
    <w:rsid w:val="00EB1821"/>
    <w:rsid w:val="00EB276A"/>
    <w:rsid w:val="00EB62E6"/>
    <w:rsid w:val="00EB69D1"/>
    <w:rsid w:val="00EC02D9"/>
    <w:rsid w:val="00EC455F"/>
    <w:rsid w:val="00EC4AD9"/>
    <w:rsid w:val="00EC5315"/>
    <w:rsid w:val="00EC6823"/>
    <w:rsid w:val="00EC6910"/>
    <w:rsid w:val="00EC7777"/>
    <w:rsid w:val="00ED37DF"/>
    <w:rsid w:val="00ED49B2"/>
    <w:rsid w:val="00ED4EDD"/>
    <w:rsid w:val="00ED6144"/>
    <w:rsid w:val="00ED65A3"/>
    <w:rsid w:val="00ED6DA8"/>
    <w:rsid w:val="00ED6EA4"/>
    <w:rsid w:val="00EE1131"/>
    <w:rsid w:val="00EE1BC4"/>
    <w:rsid w:val="00EE2576"/>
    <w:rsid w:val="00EE3A75"/>
    <w:rsid w:val="00EE4287"/>
    <w:rsid w:val="00EE52A3"/>
    <w:rsid w:val="00EE621C"/>
    <w:rsid w:val="00EE657A"/>
    <w:rsid w:val="00EE7204"/>
    <w:rsid w:val="00EE788C"/>
    <w:rsid w:val="00EE7CF4"/>
    <w:rsid w:val="00EE7D71"/>
    <w:rsid w:val="00EF0142"/>
    <w:rsid w:val="00EF1D55"/>
    <w:rsid w:val="00EF215B"/>
    <w:rsid w:val="00EF27A4"/>
    <w:rsid w:val="00EF3E44"/>
    <w:rsid w:val="00EF4839"/>
    <w:rsid w:val="00EF5A16"/>
    <w:rsid w:val="00EF65DB"/>
    <w:rsid w:val="00EF695B"/>
    <w:rsid w:val="00EFE2AC"/>
    <w:rsid w:val="00F00599"/>
    <w:rsid w:val="00F008E7"/>
    <w:rsid w:val="00F03393"/>
    <w:rsid w:val="00F0388A"/>
    <w:rsid w:val="00F03C86"/>
    <w:rsid w:val="00F04435"/>
    <w:rsid w:val="00F06477"/>
    <w:rsid w:val="00F06BC2"/>
    <w:rsid w:val="00F07C6E"/>
    <w:rsid w:val="00F12F67"/>
    <w:rsid w:val="00F137E8"/>
    <w:rsid w:val="00F1410F"/>
    <w:rsid w:val="00F144FA"/>
    <w:rsid w:val="00F147A6"/>
    <w:rsid w:val="00F1784C"/>
    <w:rsid w:val="00F17E12"/>
    <w:rsid w:val="00F20761"/>
    <w:rsid w:val="00F248A9"/>
    <w:rsid w:val="00F25A87"/>
    <w:rsid w:val="00F26737"/>
    <w:rsid w:val="00F27DDB"/>
    <w:rsid w:val="00F300B9"/>
    <w:rsid w:val="00F31DAB"/>
    <w:rsid w:val="00F3509F"/>
    <w:rsid w:val="00F3626A"/>
    <w:rsid w:val="00F40199"/>
    <w:rsid w:val="00F4336B"/>
    <w:rsid w:val="00F456AA"/>
    <w:rsid w:val="00F45E47"/>
    <w:rsid w:val="00F46328"/>
    <w:rsid w:val="00F46907"/>
    <w:rsid w:val="00F46CB3"/>
    <w:rsid w:val="00F46D75"/>
    <w:rsid w:val="00F46F76"/>
    <w:rsid w:val="00F47587"/>
    <w:rsid w:val="00F50ACA"/>
    <w:rsid w:val="00F52178"/>
    <w:rsid w:val="00F52764"/>
    <w:rsid w:val="00F52DF5"/>
    <w:rsid w:val="00F5424B"/>
    <w:rsid w:val="00F607F6"/>
    <w:rsid w:val="00F62570"/>
    <w:rsid w:val="00F6326F"/>
    <w:rsid w:val="00F648D9"/>
    <w:rsid w:val="00F64C6A"/>
    <w:rsid w:val="00F6748A"/>
    <w:rsid w:val="00F71CB0"/>
    <w:rsid w:val="00F72436"/>
    <w:rsid w:val="00F72745"/>
    <w:rsid w:val="00F73226"/>
    <w:rsid w:val="00F7559A"/>
    <w:rsid w:val="00F761D9"/>
    <w:rsid w:val="00F779BB"/>
    <w:rsid w:val="00F929CC"/>
    <w:rsid w:val="00F92B78"/>
    <w:rsid w:val="00F93562"/>
    <w:rsid w:val="00F949E1"/>
    <w:rsid w:val="00F94C43"/>
    <w:rsid w:val="00F9771F"/>
    <w:rsid w:val="00FA0323"/>
    <w:rsid w:val="00FA491B"/>
    <w:rsid w:val="00FA4AD5"/>
    <w:rsid w:val="00FA5F64"/>
    <w:rsid w:val="00FA609A"/>
    <w:rsid w:val="00FB0503"/>
    <w:rsid w:val="00FB05C0"/>
    <w:rsid w:val="00FB0CC1"/>
    <w:rsid w:val="00FB15D5"/>
    <w:rsid w:val="00FB2EB3"/>
    <w:rsid w:val="00FB3429"/>
    <w:rsid w:val="00FB36CA"/>
    <w:rsid w:val="00FB40AB"/>
    <w:rsid w:val="00FC2747"/>
    <w:rsid w:val="00FC55BA"/>
    <w:rsid w:val="00FC5ED5"/>
    <w:rsid w:val="00FD0326"/>
    <w:rsid w:val="00FD0B11"/>
    <w:rsid w:val="00FD3C3D"/>
    <w:rsid w:val="00FD5C3F"/>
    <w:rsid w:val="00FD72B0"/>
    <w:rsid w:val="00FE37B5"/>
    <w:rsid w:val="00FE3D92"/>
    <w:rsid w:val="00FE6BAC"/>
    <w:rsid w:val="00FE7670"/>
    <w:rsid w:val="00FF1DBF"/>
    <w:rsid w:val="00FF39EC"/>
    <w:rsid w:val="00FF468E"/>
    <w:rsid w:val="00FF581B"/>
    <w:rsid w:val="00FF58D4"/>
    <w:rsid w:val="0748A238"/>
    <w:rsid w:val="0963BC98"/>
    <w:rsid w:val="09E3A570"/>
    <w:rsid w:val="0D983BC8"/>
    <w:rsid w:val="0E1D5331"/>
    <w:rsid w:val="111F3F9D"/>
    <w:rsid w:val="11A87AD7"/>
    <w:rsid w:val="14D04593"/>
    <w:rsid w:val="151A2F8C"/>
    <w:rsid w:val="15A2BBF0"/>
    <w:rsid w:val="15B64A59"/>
    <w:rsid w:val="175F25BF"/>
    <w:rsid w:val="18A89EB0"/>
    <w:rsid w:val="19FA6025"/>
    <w:rsid w:val="1B9F234F"/>
    <w:rsid w:val="1BE8A70B"/>
    <w:rsid w:val="1C94B142"/>
    <w:rsid w:val="1D80E5FA"/>
    <w:rsid w:val="1E457B34"/>
    <w:rsid w:val="1EDD16CA"/>
    <w:rsid w:val="1F7FD331"/>
    <w:rsid w:val="20334FF3"/>
    <w:rsid w:val="2164CC3D"/>
    <w:rsid w:val="2493E5CF"/>
    <w:rsid w:val="275A44F2"/>
    <w:rsid w:val="2D2CA71F"/>
    <w:rsid w:val="2DB1C9E5"/>
    <w:rsid w:val="2FEEEDB4"/>
    <w:rsid w:val="340961AC"/>
    <w:rsid w:val="36483C42"/>
    <w:rsid w:val="398235D2"/>
    <w:rsid w:val="3AE15576"/>
    <w:rsid w:val="3E60F389"/>
    <w:rsid w:val="407BE538"/>
    <w:rsid w:val="41729051"/>
    <w:rsid w:val="42A88B2A"/>
    <w:rsid w:val="434C815E"/>
    <w:rsid w:val="43B304B8"/>
    <w:rsid w:val="43BD70F1"/>
    <w:rsid w:val="44D92412"/>
    <w:rsid w:val="463A2F01"/>
    <w:rsid w:val="475AE74A"/>
    <w:rsid w:val="4ACB68F4"/>
    <w:rsid w:val="4D18F382"/>
    <w:rsid w:val="4DE6687F"/>
    <w:rsid w:val="4EA65CC4"/>
    <w:rsid w:val="4F224120"/>
    <w:rsid w:val="5023C272"/>
    <w:rsid w:val="530FA4B5"/>
    <w:rsid w:val="598FE113"/>
    <w:rsid w:val="5A21F84E"/>
    <w:rsid w:val="5C029D64"/>
    <w:rsid w:val="5FD2E5B5"/>
    <w:rsid w:val="60501A35"/>
    <w:rsid w:val="61868974"/>
    <w:rsid w:val="637F6675"/>
    <w:rsid w:val="639284C5"/>
    <w:rsid w:val="63A91C71"/>
    <w:rsid w:val="6446532B"/>
    <w:rsid w:val="671DECF5"/>
    <w:rsid w:val="6975F1CC"/>
    <w:rsid w:val="69CA8236"/>
    <w:rsid w:val="6A9302EF"/>
    <w:rsid w:val="6ACB3D29"/>
    <w:rsid w:val="6BB02DA9"/>
    <w:rsid w:val="6D7A780A"/>
    <w:rsid w:val="6E868B0F"/>
    <w:rsid w:val="704C8C2D"/>
    <w:rsid w:val="739B8D1A"/>
    <w:rsid w:val="75A38AE5"/>
    <w:rsid w:val="75D01C1E"/>
    <w:rsid w:val="76822089"/>
    <w:rsid w:val="77AF7AF4"/>
    <w:rsid w:val="78051EA9"/>
    <w:rsid w:val="79122353"/>
    <w:rsid w:val="792F1775"/>
    <w:rsid w:val="7A111BA6"/>
    <w:rsid w:val="7BA9561C"/>
    <w:rsid w:val="7D2ACE68"/>
    <w:rsid w:val="7E2A256B"/>
    <w:rsid w:val="7E40BD1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B2F6E0"/>
  <w15:docId w15:val="{91329A66-47CA-43D4-93EE-BBF1F0A9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Times New Roman"/>
        <w:lang w:val="sv-SE" w:eastAsia="sv-SE" w:bidi="sv-SE"/>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57C8"/>
    <w:pPr>
      <w:spacing w:line="400" w:lineRule="atLeast"/>
    </w:pPr>
    <w:rPr>
      <w:sz w:val="21"/>
    </w:rPr>
  </w:style>
  <w:style w:type="paragraph" w:styleId="berschrift1">
    <w:name w:val="heading 1"/>
    <w:basedOn w:val="Standard"/>
    <w:next w:val="Standard"/>
    <w:link w:val="berschrift1Zchn"/>
    <w:uiPriority w:val="99"/>
    <w:qFormat/>
    <w:rsid w:val="00FB3429"/>
    <w:pPr>
      <w:keepNext/>
      <w:keepLines/>
      <w:numPr>
        <w:numId w:val="10"/>
      </w:numPr>
      <w:ind w:left="284" w:hanging="284"/>
      <w:outlineLvl w:val="0"/>
    </w:pPr>
    <w:rPr>
      <w:rFonts w:eastAsia="Times New Roman" w:cs="Arial"/>
      <w:b/>
      <w:bCs/>
      <w:color w:val="000000"/>
      <w:szCs w:val="21"/>
    </w:rPr>
  </w:style>
  <w:style w:type="paragraph" w:styleId="berschrift2">
    <w:name w:val="heading 2"/>
    <w:basedOn w:val="Standard"/>
    <w:next w:val="Standard"/>
    <w:link w:val="berschrift2Zchn"/>
    <w:uiPriority w:val="99"/>
    <w:qFormat/>
    <w:rsid w:val="00FB3429"/>
    <w:pPr>
      <w:keepNext/>
      <w:keepLines/>
      <w:numPr>
        <w:ilvl w:val="1"/>
        <w:numId w:val="1"/>
      </w:numPr>
      <w:ind w:left="426" w:hanging="426"/>
      <w:outlineLvl w:val="1"/>
    </w:pPr>
    <w:rPr>
      <w:rFonts w:eastAsia="Times New Roman" w:cs="Arial"/>
      <w:b/>
      <w:bCs/>
      <w:color w:val="000000"/>
      <w:szCs w:val="21"/>
    </w:rPr>
  </w:style>
  <w:style w:type="paragraph" w:styleId="berschrift3">
    <w:name w:val="heading 3"/>
    <w:basedOn w:val="Standard"/>
    <w:next w:val="Standard"/>
    <w:link w:val="berschrift3Zchn"/>
    <w:uiPriority w:val="99"/>
    <w:qFormat/>
    <w:rsid w:val="00FB3429"/>
    <w:pPr>
      <w:keepNext/>
      <w:keepLines/>
      <w:numPr>
        <w:ilvl w:val="2"/>
        <w:numId w:val="1"/>
      </w:numPr>
      <w:spacing w:before="200"/>
      <w:outlineLvl w:val="2"/>
    </w:pPr>
    <w:rPr>
      <w:rFonts w:eastAsia="Times New Roman" w:cs="Arial"/>
      <w:b/>
      <w:bCs/>
      <w:color w:val="4F81BD"/>
    </w:rPr>
  </w:style>
  <w:style w:type="paragraph" w:styleId="berschrift4">
    <w:name w:val="heading 4"/>
    <w:basedOn w:val="Standard"/>
    <w:next w:val="Standard"/>
    <w:link w:val="berschrift4Zchn"/>
    <w:uiPriority w:val="99"/>
    <w:qFormat/>
    <w:rsid w:val="00FB3429"/>
    <w:pPr>
      <w:keepNext/>
      <w:keepLines/>
      <w:numPr>
        <w:ilvl w:val="3"/>
        <w:numId w:val="1"/>
      </w:numPr>
      <w:spacing w:before="200"/>
      <w:outlineLvl w:val="3"/>
    </w:pPr>
    <w:rPr>
      <w:rFonts w:eastAsia="Times New Roman" w:cs="Arial"/>
      <w:b/>
      <w:bCs/>
      <w:i/>
      <w:iCs/>
      <w:color w:val="4F81BD"/>
    </w:rPr>
  </w:style>
  <w:style w:type="paragraph" w:styleId="berschrift5">
    <w:name w:val="heading 5"/>
    <w:basedOn w:val="Standard"/>
    <w:next w:val="Standard"/>
    <w:link w:val="berschrift5Zchn"/>
    <w:uiPriority w:val="99"/>
    <w:qFormat/>
    <w:rsid w:val="00FB3429"/>
    <w:pPr>
      <w:keepNext/>
      <w:keepLines/>
      <w:numPr>
        <w:ilvl w:val="4"/>
        <w:numId w:val="1"/>
      </w:numPr>
      <w:spacing w:before="200"/>
      <w:outlineLvl w:val="4"/>
    </w:pPr>
    <w:rPr>
      <w:rFonts w:eastAsia="Times New Roman" w:cs="Arial"/>
      <w:color w:val="243F60"/>
    </w:rPr>
  </w:style>
  <w:style w:type="paragraph" w:styleId="berschrift6">
    <w:name w:val="heading 6"/>
    <w:basedOn w:val="Standard"/>
    <w:next w:val="Standard"/>
    <w:link w:val="berschrift6Zchn"/>
    <w:uiPriority w:val="99"/>
    <w:qFormat/>
    <w:rsid w:val="00FB3429"/>
    <w:pPr>
      <w:keepNext/>
      <w:keepLines/>
      <w:numPr>
        <w:ilvl w:val="5"/>
        <w:numId w:val="1"/>
      </w:numPr>
      <w:spacing w:before="200"/>
      <w:outlineLvl w:val="5"/>
    </w:pPr>
    <w:rPr>
      <w:rFonts w:eastAsia="Times New Roman" w:cs="Arial"/>
      <w:i/>
      <w:iCs/>
      <w:color w:val="243F60"/>
    </w:rPr>
  </w:style>
  <w:style w:type="paragraph" w:styleId="berschrift7">
    <w:name w:val="heading 7"/>
    <w:basedOn w:val="Standard"/>
    <w:next w:val="Standard"/>
    <w:link w:val="berschrift7Zchn"/>
    <w:uiPriority w:val="99"/>
    <w:qFormat/>
    <w:rsid w:val="00FB3429"/>
    <w:pPr>
      <w:keepNext/>
      <w:keepLines/>
      <w:numPr>
        <w:ilvl w:val="6"/>
        <w:numId w:val="1"/>
      </w:numPr>
      <w:spacing w:before="200"/>
      <w:outlineLvl w:val="6"/>
    </w:pPr>
    <w:rPr>
      <w:rFonts w:eastAsia="Times New Roman" w:cs="Arial"/>
      <w:i/>
      <w:iCs/>
      <w:color w:val="404040"/>
    </w:rPr>
  </w:style>
  <w:style w:type="paragraph" w:styleId="berschrift8">
    <w:name w:val="heading 8"/>
    <w:basedOn w:val="Standard"/>
    <w:next w:val="Standard"/>
    <w:link w:val="berschrift8Zchn"/>
    <w:uiPriority w:val="99"/>
    <w:qFormat/>
    <w:rsid w:val="00FB3429"/>
    <w:pPr>
      <w:keepNext/>
      <w:keepLines/>
      <w:numPr>
        <w:ilvl w:val="7"/>
        <w:numId w:val="1"/>
      </w:numPr>
      <w:spacing w:before="200"/>
      <w:outlineLvl w:val="7"/>
    </w:pPr>
    <w:rPr>
      <w:rFonts w:eastAsia="Times New Roman" w:cs="Arial"/>
      <w:color w:val="404040"/>
      <w:sz w:val="20"/>
    </w:rPr>
  </w:style>
  <w:style w:type="paragraph" w:styleId="berschrift9">
    <w:name w:val="heading 9"/>
    <w:basedOn w:val="Standard"/>
    <w:next w:val="Standard"/>
    <w:link w:val="berschrift9Zchn"/>
    <w:uiPriority w:val="99"/>
    <w:qFormat/>
    <w:rsid w:val="00FB3429"/>
    <w:pPr>
      <w:keepNext/>
      <w:keepLines/>
      <w:numPr>
        <w:ilvl w:val="8"/>
        <w:numId w:val="1"/>
      </w:numPr>
      <w:spacing w:before="200"/>
      <w:outlineLvl w:val="8"/>
    </w:pPr>
    <w:rPr>
      <w:rFonts w:eastAsia="Times New Roman" w:cs="Arial"/>
      <w:i/>
      <w:iCs/>
      <w:color w:val="404040"/>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FB3429"/>
    <w:rPr>
      <w:rFonts w:ascii="Arial" w:hAnsi="Arial" w:cs="Arial"/>
      <w:b/>
      <w:bCs/>
      <w:color w:val="000000"/>
      <w:sz w:val="21"/>
      <w:szCs w:val="21"/>
    </w:rPr>
  </w:style>
  <w:style w:type="character" w:customStyle="1" w:styleId="berschrift2Zchn">
    <w:name w:val="Überschrift 2 Zchn"/>
    <w:link w:val="berschrift2"/>
    <w:uiPriority w:val="99"/>
    <w:locked/>
    <w:rsid w:val="00FB3429"/>
    <w:rPr>
      <w:rFonts w:ascii="Arial" w:hAnsi="Arial" w:cs="Arial"/>
      <w:b/>
      <w:bCs/>
      <w:color w:val="000000"/>
      <w:sz w:val="21"/>
      <w:szCs w:val="21"/>
    </w:rPr>
  </w:style>
  <w:style w:type="character" w:customStyle="1" w:styleId="berschrift3Zchn">
    <w:name w:val="Überschrift 3 Zchn"/>
    <w:link w:val="berschrift3"/>
    <w:uiPriority w:val="99"/>
    <w:semiHidden/>
    <w:locked/>
    <w:rsid w:val="00FB3429"/>
    <w:rPr>
      <w:rFonts w:ascii="Arial" w:hAnsi="Arial" w:cs="Arial"/>
      <w:b/>
      <w:bCs/>
      <w:color w:val="4F81BD"/>
      <w:sz w:val="21"/>
    </w:rPr>
  </w:style>
  <w:style w:type="character" w:customStyle="1" w:styleId="berschrift4Zchn">
    <w:name w:val="Überschrift 4 Zchn"/>
    <w:link w:val="berschrift4"/>
    <w:uiPriority w:val="99"/>
    <w:semiHidden/>
    <w:locked/>
    <w:rsid w:val="00FB3429"/>
    <w:rPr>
      <w:rFonts w:ascii="Arial" w:hAnsi="Arial" w:cs="Arial"/>
      <w:b/>
      <w:bCs/>
      <w:i/>
      <w:iCs/>
      <w:color w:val="4F81BD"/>
      <w:sz w:val="21"/>
    </w:rPr>
  </w:style>
  <w:style w:type="character" w:customStyle="1" w:styleId="berschrift5Zchn">
    <w:name w:val="Überschrift 5 Zchn"/>
    <w:link w:val="berschrift5"/>
    <w:uiPriority w:val="99"/>
    <w:semiHidden/>
    <w:locked/>
    <w:rsid w:val="00FB3429"/>
    <w:rPr>
      <w:rFonts w:ascii="Arial" w:hAnsi="Arial" w:cs="Arial"/>
      <w:color w:val="243F60"/>
      <w:sz w:val="21"/>
    </w:rPr>
  </w:style>
  <w:style w:type="character" w:customStyle="1" w:styleId="berschrift6Zchn">
    <w:name w:val="Überschrift 6 Zchn"/>
    <w:link w:val="berschrift6"/>
    <w:uiPriority w:val="99"/>
    <w:semiHidden/>
    <w:locked/>
    <w:rsid w:val="00FB3429"/>
    <w:rPr>
      <w:rFonts w:ascii="Arial" w:hAnsi="Arial" w:cs="Arial"/>
      <w:i/>
      <w:iCs/>
      <w:color w:val="243F60"/>
      <w:sz w:val="21"/>
    </w:rPr>
  </w:style>
  <w:style w:type="character" w:customStyle="1" w:styleId="berschrift7Zchn">
    <w:name w:val="Überschrift 7 Zchn"/>
    <w:link w:val="berschrift7"/>
    <w:uiPriority w:val="99"/>
    <w:semiHidden/>
    <w:locked/>
    <w:rsid w:val="00FB3429"/>
    <w:rPr>
      <w:rFonts w:ascii="Arial" w:hAnsi="Arial" w:cs="Arial"/>
      <w:i/>
      <w:iCs/>
      <w:color w:val="404040"/>
      <w:sz w:val="21"/>
    </w:rPr>
  </w:style>
  <w:style w:type="character" w:customStyle="1" w:styleId="berschrift8Zchn">
    <w:name w:val="Überschrift 8 Zchn"/>
    <w:link w:val="berschrift8"/>
    <w:uiPriority w:val="99"/>
    <w:semiHidden/>
    <w:locked/>
    <w:rsid w:val="00FB3429"/>
    <w:rPr>
      <w:rFonts w:ascii="Arial" w:hAnsi="Arial" w:cs="Arial"/>
      <w:color w:val="404040"/>
    </w:rPr>
  </w:style>
  <w:style w:type="character" w:customStyle="1" w:styleId="berschrift9Zchn">
    <w:name w:val="Überschrift 9 Zchn"/>
    <w:link w:val="berschrift9"/>
    <w:uiPriority w:val="99"/>
    <w:semiHidden/>
    <w:locked/>
    <w:rsid w:val="00FB3429"/>
    <w:rPr>
      <w:rFonts w:ascii="Arial" w:hAnsi="Arial" w:cs="Arial"/>
      <w:i/>
      <w:iCs/>
      <w:color w:val="404040"/>
    </w:rPr>
  </w:style>
  <w:style w:type="paragraph" w:styleId="Kopfzeile">
    <w:name w:val="header"/>
    <w:basedOn w:val="Standard"/>
    <w:link w:val="KopfzeileZchn"/>
    <w:uiPriority w:val="99"/>
    <w:rsid w:val="00FB3429"/>
  </w:style>
  <w:style w:type="character" w:customStyle="1" w:styleId="KopfzeileZchn">
    <w:name w:val="Kopfzeile Zchn"/>
    <w:link w:val="Kopfzeile"/>
    <w:uiPriority w:val="99"/>
    <w:locked/>
    <w:rsid w:val="00FB3429"/>
    <w:rPr>
      <w:rFonts w:cs="Times New Roman"/>
      <w:sz w:val="21"/>
    </w:rPr>
  </w:style>
  <w:style w:type="paragraph" w:styleId="Fuzeile">
    <w:name w:val="footer"/>
    <w:basedOn w:val="Standard"/>
    <w:link w:val="FuzeileZchn"/>
    <w:uiPriority w:val="99"/>
    <w:rsid w:val="00FB3429"/>
    <w:pPr>
      <w:tabs>
        <w:tab w:val="center" w:pos="4536"/>
        <w:tab w:val="right" w:pos="9072"/>
      </w:tabs>
      <w:spacing w:line="240" w:lineRule="auto"/>
    </w:pPr>
    <w:rPr>
      <w:sz w:val="12"/>
      <w:szCs w:val="12"/>
    </w:rPr>
  </w:style>
  <w:style w:type="character" w:customStyle="1" w:styleId="FuzeileZchn">
    <w:name w:val="Fußzeile Zchn"/>
    <w:link w:val="Fuzeile"/>
    <w:uiPriority w:val="99"/>
    <w:locked/>
    <w:rsid w:val="00FB3429"/>
    <w:rPr>
      <w:rFonts w:cs="Times New Roman"/>
      <w:sz w:val="12"/>
      <w:szCs w:val="12"/>
    </w:rPr>
  </w:style>
  <w:style w:type="paragraph" w:styleId="Sprechblasentext">
    <w:name w:val="Balloon Text"/>
    <w:basedOn w:val="Standard"/>
    <w:link w:val="SprechblasentextZchn"/>
    <w:uiPriority w:val="99"/>
    <w:semiHidden/>
    <w:rsid w:val="00FB3429"/>
    <w:rPr>
      <w:rFonts w:ascii="Tahoma" w:hAnsi="Tahoma" w:cs="Tahoma"/>
      <w:sz w:val="16"/>
      <w:szCs w:val="16"/>
    </w:rPr>
  </w:style>
  <w:style w:type="character" w:customStyle="1" w:styleId="SprechblasentextZchn">
    <w:name w:val="Sprechblasentext Zchn"/>
    <w:link w:val="Sprechblasentext"/>
    <w:uiPriority w:val="99"/>
    <w:semiHidden/>
    <w:locked/>
    <w:rsid w:val="00FB3429"/>
    <w:rPr>
      <w:rFonts w:ascii="Tahoma" w:hAnsi="Tahoma" w:cs="Tahoma"/>
      <w:sz w:val="16"/>
      <w:szCs w:val="16"/>
    </w:rPr>
  </w:style>
  <w:style w:type="character" w:styleId="Platzhaltertext">
    <w:name w:val="Placeholder Text"/>
    <w:uiPriority w:val="99"/>
    <w:semiHidden/>
    <w:rsid w:val="00FB3429"/>
    <w:rPr>
      <w:rFonts w:cs="Times New Roman"/>
      <w:color w:val="808080"/>
    </w:rPr>
  </w:style>
  <w:style w:type="table" w:styleId="Tabellenraster">
    <w:name w:val="Table Grid"/>
    <w:basedOn w:val="NormaleTabelle"/>
    <w:uiPriority w:val="99"/>
    <w:rsid w:val="00FB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nderAddress">
    <w:name w:val="Sender_Address"/>
    <w:basedOn w:val="Standard"/>
    <w:uiPriority w:val="99"/>
    <w:rsid w:val="00FB3429"/>
    <w:pPr>
      <w:spacing w:line="240" w:lineRule="auto"/>
    </w:pPr>
    <w:rPr>
      <w:sz w:val="10"/>
      <w:szCs w:val="10"/>
    </w:rPr>
  </w:style>
  <w:style w:type="paragraph" w:customStyle="1" w:styleId="Senderinformation">
    <w:name w:val="Sender information"/>
    <w:basedOn w:val="Standard"/>
    <w:uiPriority w:val="99"/>
    <w:rsid w:val="00FB3429"/>
    <w:pPr>
      <w:spacing w:line="190" w:lineRule="exact"/>
    </w:pPr>
    <w:rPr>
      <w:sz w:val="15"/>
      <w:szCs w:val="15"/>
    </w:rPr>
  </w:style>
  <w:style w:type="character" w:styleId="Hyperlink">
    <w:name w:val="Hyperlink"/>
    <w:uiPriority w:val="99"/>
    <w:rsid w:val="00FB3429"/>
    <w:rPr>
      <w:rFonts w:cs="Times New Roman"/>
      <w:color w:val="0000FF"/>
      <w:u w:val="single"/>
    </w:rPr>
  </w:style>
  <w:style w:type="paragraph" w:styleId="Listenabsatz">
    <w:name w:val="List Paragraph"/>
    <w:basedOn w:val="Standard"/>
    <w:uiPriority w:val="34"/>
    <w:qFormat/>
    <w:rsid w:val="00FB3429"/>
    <w:pPr>
      <w:numPr>
        <w:numId w:val="9"/>
      </w:numPr>
      <w:contextualSpacing/>
    </w:pPr>
    <w:rPr>
      <w:noProof/>
    </w:rPr>
  </w:style>
  <w:style w:type="paragraph" w:customStyle="1" w:styleId="Headline">
    <w:name w:val="Headline"/>
    <w:basedOn w:val="Standard"/>
    <w:uiPriority w:val="99"/>
    <w:rsid w:val="00FB3429"/>
    <w:rPr>
      <w:b/>
    </w:rPr>
  </w:style>
  <w:style w:type="paragraph" w:styleId="Textkrper">
    <w:name w:val="Body Text"/>
    <w:basedOn w:val="Standard"/>
    <w:link w:val="TextkrperZchn"/>
    <w:rsid w:val="00FB3429"/>
    <w:pPr>
      <w:spacing w:line="250" w:lineRule="atLeast"/>
    </w:pPr>
    <w:rPr>
      <w:rFonts w:ascii="DIN-Regular" w:eastAsia="Times New Roman" w:hAnsi="DIN-Regular"/>
      <w:sz w:val="20"/>
    </w:rPr>
  </w:style>
  <w:style w:type="character" w:customStyle="1" w:styleId="TextkrperZchn">
    <w:name w:val="Textkörper Zchn"/>
    <w:link w:val="Textkrper"/>
    <w:locked/>
    <w:rsid w:val="00FB3429"/>
    <w:rPr>
      <w:rFonts w:ascii="DIN-Regular" w:hAnsi="DIN-Regular" w:cs="Times New Roman"/>
    </w:rPr>
  </w:style>
  <w:style w:type="character" w:styleId="Kommentarzeichen">
    <w:name w:val="annotation reference"/>
    <w:uiPriority w:val="99"/>
    <w:semiHidden/>
    <w:rsid w:val="007D5796"/>
    <w:rPr>
      <w:rFonts w:cs="Times New Roman"/>
      <w:sz w:val="16"/>
      <w:szCs w:val="16"/>
    </w:rPr>
  </w:style>
  <w:style w:type="paragraph" w:styleId="Kommentartext">
    <w:name w:val="annotation text"/>
    <w:basedOn w:val="Standard"/>
    <w:link w:val="KommentartextZchn"/>
    <w:uiPriority w:val="99"/>
    <w:semiHidden/>
    <w:rsid w:val="007D5796"/>
    <w:pPr>
      <w:spacing w:line="240" w:lineRule="auto"/>
    </w:pPr>
    <w:rPr>
      <w:sz w:val="20"/>
    </w:rPr>
  </w:style>
  <w:style w:type="character" w:customStyle="1" w:styleId="KommentartextZchn">
    <w:name w:val="Kommentartext Zchn"/>
    <w:link w:val="Kommentartext"/>
    <w:uiPriority w:val="99"/>
    <w:semiHidden/>
    <w:locked/>
    <w:rsid w:val="007D5796"/>
    <w:rPr>
      <w:rFonts w:cs="Times New Roman"/>
    </w:rPr>
  </w:style>
  <w:style w:type="paragraph" w:styleId="Kommentarthema">
    <w:name w:val="annotation subject"/>
    <w:basedOn w:val="Kommentartext"/>
    <w:next w:val="Kommentartext"/>
    <w:link w:val="KommentarthemaZchn"/>
    <w:uiPriority w:val="99"/>
    <w:semiHidden/>
    <w:rsid w:val="007D5796"/>
    <w:rPr>
      <w:b/>
      <w:bCs/>
    </w:rPr>
  </w:style>
  <w:style w:type="character" w:customStyle="1" w:styleId="KommentarthemaZchn">
    <w:name w:val="Kommentarthema Zchn"/>
    <w:link w:val="Kommentarthema"/>
    <w:uiPriority w:val="99"/>
    <w:semiHidden/>
    <w:locked/>
    <w:rsid w:val="007D5796"/>
    <w:rPr>
      <w:rFonts w:cs="Times New Roman"/>
      <w:b/>
      <w:bCs/>
    </w:rPr>
  </w:style>
  <w:style w:type="paragraph" w:customStyle="1" w:styleId="Default">
    <w:name w:val="Default"/>
    <w:rsid w:val="00FB0503"/>
    <w:pPr>
      <w:autoSpaceDE w:val="0"/>
      <w:autoSpaceDN w:val="0"/>
      <w:adjustRightInd w:val="0"/>
    </w:pPr>
    <w:rPr>
      <w:rFonts w:cs="Arial"/>
      <w:color w:val="000000"/>
      <w:sz w:val="24"/>
      <w:szCs w:val="24"/>
    </w:rPr>
  </w:style>
  <w:style w:type="character" w:styleId="BesuchterLink">
    <w:name w:val="FollowedHyperlink"/>
    <w:uiPriority w:val="99"/>
    <w:semiHidden/>
    <w:unhideWhenUsed/>
    <w:locked/>
    <w:rsid w:val="00A84BBD"/>
    <w:rPr>
      <w:color w:val="800080"/>
      <w:u w:val="single"/>
    </w:rPr>
  </w:style>
  <w:style w:type="character" w:customStyle="1" w:styleId="highlight">
    <w:name w:val="highlight"/>
    <w:basedOn w:val="Absatz-Standardschriftart"/>
    <w:rsid w:val="00BF60CC"/>
  </w:style>
  <w:style w:type="character" w:customStyle="1" w:styleId="UnresolvedMention1">
    <w:name w:val="Unresolved Mention1"/>
    <w:uiPriority w:val="99"/>
    <w:semiHidden/>
    <w:unhideWhenUsed/>
    <w:rsid w:val="000E3150"/>
    <w:rPr>
      <w:color w:val="605E5C"/>
      <w:shd w:val="clear" w:color="auto" w:fill="E1DFDD"/>
    </w:rPr>
  </w:style>
  <w:style w:type="paragraph" w:styleId="berarbeitung">
    <w:name w:val="Revision"/>
    <w:hidden/>
    <w:uiPriority w:val="99"/>
    <w:semiHidden/>
    <w:rsid w:val="00E8389A"/>
    <w:rPr>
      <w:sz w:val="21"/>
    </w:rPr>
  </w:style>
  <w:style w:type="paragraph" w:customStyle="1" w:styleId="paragraph">
    <w:name w:val="paragraph"/>
    <w:basedOn w:val="Standard"/>
    <w:rsid w:val="00743421"/>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Absatz-Standardschriftart"/>
    <w:rsid w:val="00743421"/>
  </w:style>
  <w:style w:type="character" w:customStyle="1" w:styleId="scxw104782177">
    <w:name w:val="scxw104782177"/>
    <w:basedOn w:val="Absatz-Standardschriftart"/>
    <w:rsid w:val="00743421"/>
  </w:style>
  <w:style w:type="character" w:customStyle="1" w:styleId="eop">
    <w:name w:val="eop"/>
    <w:basedOn w:val="Absatz-Standardschriftart"/>
    <w:rsid w:val="00743421"/>
  </w:style>
  <w:style w:type="character" w:customStyle="1" w:styleId="scxw225266582">
    <w:name w:val="scxw225266582"/>
    <w:basedOn w:val="Absatz-Standardschriftart"/>
    <w:rsid w:val="00743421"/>
  </w:style>
  <w:style w:type="character" w:customStyle="1" w:styleId="scxw258700307">
    <w:name w:val="scxw258700307"/>
    <w:basedOn w:val="Absatz-Standardschriftart"/>
    <w:rsid w:val="00743421"/>
  </w:style>
  <w:style w:type="paragraph" w:styleId="StandardWeb">
    <w:name w:val="Normal (Web)"/>
    <w:basedOn w:val="Standard"/>
    <w:uiPriority w:val="99"/>
    <w:semiHidden/>
    <w:unhideWhenUsed/>
    <w:locked/>
    <w:rsid w:val="002829F8"/>
    <w:pPr>
      <w:spacing w:before="100" w:beforeAutospacing="1" w:after="100" w:afterAutospacing="1" w:line="240" w:lineRule="auto"/>
    </w:pPr>
    <w:rPr>
      <w:rFonts w:ascii="Aptos" w:eastAsiaTheme="minorHAnsi" w:hAnsi="Aptos" w:cs="Aptos"/>
      <w:sz w:val="24"/>
      <w:szCs w:val="24"/>
    </w:rPr>
  </w:style>
  <w:style w:type="paragraph" w:styleId="Funotentext">
    <w:name w:val="footnote text"/>
    <w:basedOn w:val="Standard"/>
    <w:link w:val="FunotentextZchn"/>
    <w:uiPriority w:val="99"/>
    <w:semiHidden/>
    <w:unhideWhenUsed/>
    <w:locked/>
    <w:rsid w:val="00CC67BF"/>
    <w:pPr>
      <w:spacing w:line="240" w:lineRule="auto"/>
    </w:pPr>
    <w:rPr>
      <w:sz w:val="20"/>
    </w:rPr>
  </w:style>
  <w:style w:type="character" w:customStyle="1" w:styleId="FunotentextZchn">
    <w:name w:val="Fußnotentext Zchn"/>
    <w:basedOn w:val="Absatz-Standardschriftart"/>
    <w:link w:val="Funotentext"/>
    <w:uiPriority w:val="99"/>
    <w:semiHidden/>
    <w:rsid w:val="00CC67BF"/>
  </w:style>
  <w:style w:type="character" w:styleId="Funotenzeichen">
    <w:name w:val="footnote reference"/>
    <w:basedOn w:val="Absatz-Standardschriftart"/>
    <w:uiPriority w:val="99"/>
    <w:semiHidden/>
    <w:unhideWhenUsed/>
    <w:locked/>
    <w:rsid w:val="00CC67BF"/>
    <w:rPr>
      <w:vertAlign w:val="superscript"/>
    </w:rPr>
  </w:style>
  <w:style w:type="character" w:customStyle="1" w:styleId="Mention1">
    <w:name w:val="Mention1"/>
    <w:basedOn w:val="Absatz-Standardschriftart"/>
    <w:uiPriority w:val="99"/>
    <w:unhideWhenUsed/>
    <w:rsid w:val="006548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atrix.pfundstein@uponor.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83E0E411D6D4CB6152DDA673B6042" ma:contentTypeVersion="18" ma:contentTypeDescription="Create a new document." ma:contentTypeScope="" ma:versionID="59b9fe27386abb9ccba914f53f274b22">
  <xsd:schema xmlns:xsd="http://www.w3.org/2001/XMLSchema" xmlns:xs="http://www.w3.org/2001/XMLSchema" xmlns:p="http://schemas.microsoft.com/office/2006/metadata/properties" xmlns:ns2="585b061e-a2d1-4fd5-ab71-0c2570464dfc" xmlns:ns3="f07b2444-3b55-4ea8-987d-043c20bf479a" xmlns:ns4="3f69e8a5-b7af-472f-8aad-4af2e47e98df" targetNamespace="http://schemas.microsoft.com/office/2006/metadata/properties" ma:root="true" ma:fieldsID="b78a7cd8080a4202e6f3eaf734b5b7a6" ns2:_="" ns3:_="" ns4:_="">
    <xsd:import namespace="585b061e-a2d1-4fd5-ab71-0c2570464dfc"/>
    <xsd:import namespace="f07b2444-3b55-4ea8-987d-043c20bf479a"/>
    <xsd:import namespace="3f69e8a5-b7af-472f-8aad-4af2e47e98df"/>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5b061e-a2d1-4fd5-ab71-0c2570464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928e169-bd05-4a02-a165-8f34450242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7b2444-3b55-4ea8-987d-043c20bf479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69e8a5-b7af-472f-8aad-4af2e47e98df"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b3e2b7a-b847-457d-be03-1e8b6c3bc345}" ma:internalName="TaxCatchAll" ma:showField="CatchAllData" ma:web="f07b2444-3b55-4ea8-987d-043c20bf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5b061e-a2d1-4fd5-ab71-0c2570464dfc">
      <Terms xmlns="http://schemas.microsoft.com/office/infopath/2007/PartnerControls"/>
    </lcf76f155ced4ddcb4097134ff3c332f>
    <TaxCatchAll xmlns="3f69e8a5-b7af-472f-8aad-4af2e47e98df" xsi:nil="true"/>
  </documentManagement>
</p:properties>
</file>

<file path=customXml/itemProps1.xml><?xml version="1.0" encoding="utf-8"?>
<ds:datastoreItem xmlns:ds="http://schemas.openxmlformats.org/officeDocument/2006/customXml" ds:itemID="{8FECE8CF-504E-43BF-AD86-1F2F4AD6A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5b061e-a2d1-4fd5-ab71-0c2570464dfc"/>
    <ds:schemaRef ds:uri="f07b2444-3b55-4ea8-987d-043c20bf479a"/>
    <ds:schemaRef ds:uri="3f69e8a5-b7af-472f-8aad-4af2e47e98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C6DC62-1C16-48BD-8E10-E0CDBBDD2695}">
  <ds:schemaRefs>
    <ds:schemaRef ds:uri="http://schemas.microsoft.com/sharepoint/v3/contenttype/forms"/>
  </ds:schemaRefs>
</ds:datastoreItem>
</file>

<file path=customXml/itemProps3.xml><?xml version="1.0" encoding="utf-8"?>
<ds:datastoreItem xmlns:ds="http://schemas.openxmlformats.org/officeDocument/2006/customXml" ds:itemID="{E23BE068-E224-41C5-B36C-18309F558884}">
  <ds:schemaRefs>
    <ds:schemaRef ds:uri="http://schemas.openxmlformats.org/officeDocument/2006/bibliography"/>
  </ds:schemaRefs>
</ds:datastoreItem>
</file>

<file path=customXml/itemProps4.xml><?xml version="1.0" encoding="utf-8"?>
<ds:datastoreItem xmlns:ds="http://schemas.openxmlformats.org/officeDocument/2006/customXml" ds:itemID="{3F61D6DC-9C8B-4ED4-B273-F6FB35A429AE}">
  <ds:schemaRefs>
    <ds:schemaRef ds:uri="http://schemas.microsoft.com/office/2006/metadata/properties"/>
    <ds:schemaRef ds:uri="http://schemas.microsoft.com/office/infopath/2007/PartnerControls"/>
    <ds:schemaRef ds:uri="585b061e-a2d1-4fd5-ab71-0c2570464dfc"/>
    <ds:schemaRef ds:uri="3f69e8a5-b7af-472f-8aad-4af2e47e98df"/>
  </ds:schemaRefs>
</ds:datastoreItem>
</file>

<file path=docMetadata/LabelInfo.xml><?xml version="1.0" encoding="utf-8"?>
<clbl:labelList xmlns:clbl="http://schemas.microsoft.com/office/2020/mipLabelMetadata">
  <clbl:label id="{8f8ff0ba-2c7f-4933-9c1e-ebae2a04b3e3}" enabled="1" method="Standard" siteId="{d0f5c1a2-e9a8-44ff-a1cc-b094c39a84d8}"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815</Words>
  <Characters>5372</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Medienmitteilung</vt:lpstr>
      <vt:lpstr>Medienmitteilung</vt:lpstr>
    </vt:vector>
  </TitlesOfParts>
  <Company>ZigWare GmbH / ZigNet GmbH</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Medienmitteilung</dc:title>
  <dc:creator>Schurz, Christine</dc:creator>
  <cp:lastModifiedBy>Pfundstein, Beatrix</cp:lastModifiedBy>
  <cp:revision>4</cp:revision>
  <cp:lastPrinted>2018-02-27T06:02:00Z</cp:lastPrinted>
  <dcterms:created xsi:type="dcterms:W3CDTF">2025-06-26T10:14:00Z</dcterms:created>
  <dcterms:modified xsi:type="dcterms:W3CDTF">2025-06-26T11:22:00Z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0x01010043983E0E411D6D4CB6152DDA673B6042</vt:lpwstr>
  </property>
  <property fmtid="{D5CDD505-2E9C-101B-9397-08002B2CF9AE}" pid="3" name="MediaServiceImageTags">
    <vt:lpwstr/>
  </property>
  <property fmtid="{D5CDD505-2E9C-101B-9397-08002B2CF9AE}" pid="4" name="MSIP_Label_8f8ff0ba-2c7f-4933-9c1e-ebae2a04b3e3_ActionId">
    <vt:lpwstr>ecb75d9e-f2c2-4b7b-9e15-4975c5b337cc</vt:lpwstr>
  </property>
  <property fmtid="{D5CDD505-2E9C-101B-9397-08002B2CF9AE}" pid="5" name="MSIP_Label_8f8ff0ba-2c7f-4933-9c1e-ebae2a04b3e3_ContentBits">
    <vt:lpwstr>3</vt:lpwstr>
  </property>
  <property fmtid="{D5CDD505-2E9C-101B-9397-08002B2CF9AE}" pid="6" name="MSIP_Label_8f8ff0ba-2c7f-4933-9c1e-ebae2a04b3e3_Enabled">
    <vt:lpwstr>true</vt:lpwstr>
  </property>
  <property fmtid="{D5CDD505-2E9C-101B-9397-08002B2CF9AE}" pid="7" name="MSIP_Label_8f8ff0ba-2c7f-4933-9c1e-ebae2a04b3e3_Method">
    <vt:lpwstr>Standard</vt:lpwstr>
  </property>
  <property fmtid="{D5CDD505-2E9C-101B-9397-08002B2CF9AE}" pid="8" name="MSIP_Label_8f8ff0ba-2c7f-4933-9c1e-ebae2a04b3e3_Name">
    <vt:lpwstr>Internal</vt:lpwstr>
  </property>
  <property fmtid="{D5CDD505-2E9C-101B-9397-08002B2CF9AE}" pid="9" name="MSIP_Label_8f8ff0ba-2c7f-4933-9c1e-ebae2a04b3e3_SetDate">
    <vt:lpwstr>2024-03-19T12:23:18Z</vt:lpwstr>
  </property>
  <property fmtid="{D5CDD505-2E9C-101B-9397-08002B2CF9AE}" pid="10" name="MSIP_Label_8f8ff0ba-2c7f-4933-9c1e-ebae2a04b3e3_SiteId">
    <vt:lpwstr>d0f5c1a2-e9a8-44ff-a1cc-b094c39a84d8</vt:lpwstr>
  </property>
  <property fmtid="{D5CDD505-2E9C-101B-9397-08002B2CF9AE}" pid="11" name="MSIP_Label_d98db05b-8d0f-4671-968e-683e694bb3b1_ActionId">
    <vt:lpwstr>2b7c825c-8e42-4073-9beb-d8834e7dd92c</vt:lpwstr>
  </property>
  <property fmtid="{D5CDD505-2E9C-101B-9397-08002B2CF9AE}" pid="12" name="MSIP_Label_d98db05b-8d0f-4671-968e-683e694bb3b1_ContentBits">
    <vt:lpwstr>0</vt:lpwstr>
  </property>
  <property fmtid="{D5CDD505-2E9C-101B-9397-08002B2CF9AE}" pid="13" name="MSIP_Label_d98db05b-8d0f-4671-968e-683e694bb3b1_Enabled">
    <vt:lpwstr>true</vt:lpwstr>
  </property>
  <property fmtid="{D5CDD505-2E9C-101B-9397-08002B2CF9AE}" pid="14" name="MSIP_Label_d98db05b-8d0f-4671-968e-683e694bb3b1_Method">
    <vt:lpwstr>Standard</vt:lpwstr>
  </property>
  <property fmtid="{D5CDD505-2E9C-101B-9397-08002B2CF9AE}" pid="15" name="MSIP_Label_d98db05b-8d0f-4671-968e-683e694bb3b1_Name">
    <vt:lpwstr>d98db05b-8d0f-4671-968e-683e694bb3b1</vt:lpwstr>
  </property>
  <property fmtid="{D5CDD505-2E9C-101B-9397-08002B2CF9AE}" pid="16" name="MSIP_Label_d98db05b-8d0f-4671-968e-683e694bb3b1_SetDate">
    <vt:lpwstr>2024-05-08T12:08:05Z</vt:lpwstr>
  </property>
  <property fmtid="{D5CDD505-2E9C-101B-9397-08002B2CF9AE}" pid="17" name="MSIP_Label_d98db05b-8d0f-4671-968e-683e694bb3b1_SiteId">
    <vt:lpwstr>a4f1aa99-bd23-4521-a3c0-1d07bdce1616</vt:lpwstr>
  </property>
</Properties>
</file>