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72" w:type="dxa"/>
        <w:tblBorders>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9002"/>
        <w:gridCol w:w="70"/>
      </w:tblGrid>
      <w:tr w:rsidR="00C815CD" w:rsidRPr="007E167B" w14:paraId="629B19BC" w14:textId="77777777" w:rsidTr="09E3A570">
        <w:trPr>
          <w:gridAfter w:val="1"/>
          <w:wAfter w:w="70" w:type="dxa"/>
          <w:trHeight w:val="794"/>
        </w:trPr>
        <w:tc>
          <w:tcPr>
            <w:tcW w:w="9002" w:type="dxa"/>
            <w:tcBorders>
              <w:top w:val="nil"/>
              <w:bottom w:val="nil"/>
            </w:tcBorders>
          </w:tcPr>
          <w:p w14:paraId="0EBF793F" w14:textId="0770F159" w:rsidR="00C815CD" w:rsidRPr="007E167B" w:rsidRDefault="00C815CD" w:rsidP="006E0B5F">
            <w:pPr>
              <w:pStyle w:val="SenderAddress"/>
              <w:rPr>
                <w:rFonts w:ascii="Rockwell" w:hAnsi="Rockwell" w:cs="Arial"/>
                <w:b/>
                <w:sz w:val="36"/>
                <w:szCs w:val="20"/>
                <w:lang w:val="en-US"/>
              </w:rPr>
            </w:pPr>
            <w:r>
              <w:rPr>
                <w:rFonts w:ascii="Rockwell" w:hAnsi="Rockwell" w:cs="Arial"/>
                <w:b/>
                <w:sz w:val="36"/>
                <w:szCs w:val="20"/>
              </w:rPr>
              <w:t xml:space="preserve">Pressmeddelande </w:t>
            </w:r>
          </w:p>
        </w:tc>
      </w:tr>
      <w:tr w:rsidR="00C815CD" w:rsidRPr="007E167B" w14:paraId="28183159" w14:textId="77777777" w:rsidTr="09E3A570">
        <w:trPr>
          <w:gridAfter w:val="1"/>
          <w:wAfter w:w="70" w:type="dxa"/>
          <w:trHeight w:hRule="exact" w:val="284"/>
        </w:trPr>
        <w:tc>
          <w:tcPr>
            <w:tcW w:w="9002" w:type="dxa"/>
            <w:tcBorders>
              <w:top w:val="nil"/>
              <w:bottom w:val="nil"/>
            </w:tcBorders>
          </w:tcPr>
          <w:p w14:paraId="733735CF" w14:textId="77777777" w:rsidR="00C815CD" w:rsidRPr="007E167B" w:rsidRDefault="00C815CD" w:rsidP="006E0B5F">
            <w:pPr>
              <w:spacing w:line="240" w:lineRule="auto"/>
              <w:rPr>
                <w:rFonts w:cs="Arial"/>
                <w:sz w:val="20"/>
                <w:lang w:val="en-US"/>
              </w:rPr>
            </w:pPr>
          </w:p>
        </w:tc>
      </w:tr>
      <w:tr w:rsidR="00C815CD" w:rsidRPr="00E8526C" w14:paraId="3B726336" w14:textId="77777777" w:rsidTr="09E3A570">
        <w:trPr>
          <w:gridAfter w:val="1"/>
          <w:wAfter w:w="70" w:type="dxa"/>
          <w:trHeight w:hRule="exact" w:val="284"/>
        </w:trPr>
        <w:tc>
          <w:tcPr>
            <w:tcW w:w="9002" w:type="dxa"/>
            <w:tcBorders>
              <w:top w:val="nil"/>
              <w:bottom w:val="nil"/>
            </w:tcBorders>
          </w:tcPr>
          <w:p w14:paraId="4329F395" w14:textId="3B5DAD52" w:rsidR="00C815CD" w:rsidRPr="007E167B" w:rsidRDefault="00C815CD" w:rsidP="006E0B5F">
            <w:pPr>
              <w:spacing w:line="240" w:lineRule="auto"/>
              <w:rPr>
                <w:rFonts w:cs="Arial"/>
                <w:sz w:val="20"/>
                <w:lang w:val="en-US"/>
              </w:rPr>
            </w:pPr>
          </w:p>
        </w:tc>
      </w:tr>
      <w:tr w:rsidR="0053720D" w:rsidRPr="00E8526C" w14:paraId="47C9A4F2" w14:textId="77777777" w:rsidTr="09E3A570">
        <w:trPr>
          <w:gridAfter w:val="1"/>
          <w:wAfter w:w="70" w:type="dxa"/>
          <w:trHeight w:hRule="exact" w:val="284"/>
        </w:trPr>
        <w:tc>
          <w:tcPr>
            <w:tcW w:w="9002" w:type="dxa"/>
            <w:tcBorders>
              <w:top w:val="nil"/>
              <w:bottom w:val="nil"/>
            </w:tcBorders>
          </w:tcPr>
          <w:p w14:paraId="032F4729" w14:textId="77777777" w:rsidR="0053720D" w:rsidRPr="007E167B" w:rsidRDefault="0053720D" w:rsidP="006E0B5F">
            <w:pPr>
              <w:spacing w:line="240" w:lineRule="auto"/>
              <w:rPr>
                <w:rFonts w:cs="Arial"/>
                <w:sz w:val="20"/>
                <w:lang w:val="en-US"/>
              </w:rPr>
            </w:pPr>
          </w:p>
        </w:tc>
      </w:tr>
      <w:tr w:rsidR="00C815CD" w:rsidRPr="007E167B" w14:paraId="6BAC0FEE" w14:textId="77777777" w:rsidTr="09E3A570">
        <w:trPr>
          <w:gridAfter w:val="1"/>
          <w:wAfter w:w="70" w:type="dxa"/>
          <w:trHeight w:hRule="exact" w:val="284"/>
        </w:trPr>
        <w:tc>
          <w:tcPr>
            <w:tcW w:w="9002" w:type="dxa"/>
            <w:tcBorders>
              <w:top w:val="nil"/>
              <w:bottom w:val="nil"/>
            </w:tcBorders>
          </w:tcPr>
          <w:p w14:paraId="2E54DE6B" w14:textId="54496349" w:rsidR="00C815CD" w:rsidRPr="00A52748" w:rsidRDefault="001508AD" w:rsidP="006E0B5F">
            <w:pPr>
              <w:spacing w:line="240" w:lineRule="auto"/>
              <w:rPr>
                <w:rFonts w:cs="Arial"/>
                <w:sz w:val="20"/>
                <w:lang w:val="en-US"/>
              </w:rPr>
            </w:pPr>
            <w:r>
              <w:rPr>
                <w:rFonts w:cs="Arial"/>
                <w:sz w:val="20"/>
              </w:rPr>
              <w:t>Frankfurt am Main, 17 april 2025</w:t>
            </w:r>
          </w:p>
          <w:p w14:paraId="08E57382" w14:textId="77777777" w:rsidR="000057E5" w:rsidRPr="0053720D" w:rsidRDefault="000057E5" w:rsidP="006E0B5F">
            <w:pPr>
              <w:spacing w:line="240" w:lineRule="auto"/>
              <w:rPr>
                <w:rFonts w:cs="Arial"/>
                <w:sz w:val="20"/>
                <w:lang w:val="en-US"/>
              </w:rPr>
            </w:pPr>
          </w:p>
          <w:p w14:paraId="661C6DC5" w14:textId="29A5ABAD" w:rsidR="007E25D6" w:rsidRPr="0053720D" w:rsidRDefault="007E25D6" w:rsidP="43BD70F1">
            <w:pPr>
              <w:spacing w:line="240" w:lineRule="auto"/>
              <w:rPr>
                <w:rFonts w:cs="Arial"/>
                <w:sz w:val="20"/>
                <w:lang w:val="en-US"/>
              </w:rPr>
            </w:pPr>
          </w:p>
        </w:tc>
      </w:tr>
      <w:tr w:rsidR="00C815CD" w:rsidRPr="00653A02" w14:paraId="75F60883" w14:textId="77777777" w:rsidTr="00C46552">
        <w:trPr>
          <w:trHeight w:val="1052"/>
        </w:trPr>
        <w:tc>
          <w:tcPr>
            <w:tcW w:w="9072" w:type="dxa"/>
            <w:gridSpan w:val="2"/>
            <w:tcBorders>
              <w:top w:val="nil"/>
              <w:left w:val="nil"/>
              <w:bottom w:val="nil"/>
              <w:right w:val="nil"/>
            </w:tcBorders>
          </w:tcPr>
          <w:p w14:paraId="73ECB54C" w14:textId="65F190A1" w:rsidR="000057E5" w:rsidRPr="007E167B" w:rsidRDefault="000057E5" w:rsidP="43BD70F1">
            <w:pPr>
              <w:spacing w:line="240" w:lineRule="auto"/>
              <w:rPr>
                <w:rFonts w:cs="Arial"/>
                <w:b/>
                <w:bCs/>
                <w:sz w:val="20"/>
                <w:lang w:val="en-US"/>
              </w:rPr>
            </w:pPr>
          </w:p>
          <w:p w14:paraId="0C4E40E9" w14:textId="4295EF51" w:rsidR="009D5C1A" w:rsidRDefault="009359CB" w:rsidP="009D5C1A">
            <w:pPr>
              <w:spacing w:line="240" w:lineRule="auto"/>
              <w:rPr>
                <w:rFonts w:cs="Arial"/>
                <w:b/>
                <w:bCs/>
                <w:sz w:val="32"/>
                <w:szCs w:val="32"/>
                <w:lang w:val="en-US"/>
              </w:rPr>
            </w:pPr>
            <w:r>
              <w:rPr>
                <w:rFonts w:cs="Arial"/>
                <w:b/>
                <w:bCs/>
                <w:sz w:val="32"/>
                <w:szCs w:val="32"/>
              </w:rPr>
              <w:t>Ytterligare tre koldioxidneutrala fabriker i GF Building Flow Solutions verksamhet: Företaget har nått en ny milstolpe på vägen mot koldioxidneutral produktion och drift</w:t>
            </w:r>
          </w:p>
          <w:p w14:paraId="3C25F590" w14:textId="77777777" w:rsidR="009D5C1A" w:rsidRDefault="009D5C1A" w:rsidP="009D5C1A">
            <w:pPr>
              <w:spacing w:line="240" w:lineRule="auto"/>
              <w:rPr>
                <w:rFonts w:cs="Arial"/>
                <w:b/>
                <w:sz w:val="20"/>
                <w:lang w:val="en-US"/>
              </w:rPr>
            </w:pPr>
          </w:p>
          <w:p w14:paraId="5337B9BF" w14:textId="7B740AE3" w:rsidR="00A63EF3" w:rsidRPr="009D5C1A" w:rsidRDefault="006551C2" w:rsidP="009D5C1A">
            <w:pPr>
              <w:spacing w:line="240" w:lineRule="auto"/>
              <w:rPr>
                <w:rFonts w:cs="Arial"/>
                <w:b/>
                <w:bCs/>
                <w:sz w:val="32"/>
                <w:szCs w:val="32"/>
                <w:lang w:val="en-US"/>
              </w:rPr>
            </w:pPr>
            <w:r>
              <w:rPr>
                <w:rFonts w:cs="Arial"/>
                <w:b/>
                <w:sz w:val="20"/>
              </w:rPr>
              <w:t xml:space="preserve">GF Building Flow Solutions tar nu ännu ett steg på sin hållbarhetsresa genom att införa koldioxidneutral verksamhet (scope och 2) på ytterligare tre tillverkningsanläggningar – Cerkezkoy i Turkiet, Ecoflex-produktionen i Hassfurt i Tyskland och Apple Valley i USA. Detta understryker GF Building Flow Solutions fortsatta engagemang för att minimera sin resursförbrukning.  </w:t>
            </w:r>
          </w:p>
          <w:p w14:paraId="2FF03D29" w14:textId="77777777" w:rsidR="00A63EF3" w:rsidRDefault="00A63EF3" w:rsidP="001520F8">
            <w:pPr>
              <w:spacing w:line="240" w:lineRule="auto"/>
              <w:rPr>
                <w:rFonts w:cs="Arial"/>
                <w:b/>
                <w:sz w:val="20"/>
                <w:lang w:val="en-US"/>
              </w:rPr>
            </w:pPr>
          </w:p>
          <w:p w14:paraId="3DDCC37C" w14:textId="361DDAC2" w:rsidR="00AA6FED" w:rsidRPr="009B0A32" w:rsidRDefault="00D235B7" w:rsidP="00BD07DA">
            <w:pPr>
              <w:spacing w:line="240" w:lineRule="auto"/>
              <w:rPr>
                <w:rFonts w:cs="Arial"/>
                <w:sz w:val="20"/>
                <w:lang w:val="en-US"/>
              </w:rPr>
            </w:pPr>
            <w:r>
              <w:rPr>
                <w:rFonts w:cs="Arial"/>
                <w:sz w:val="20"/>
              </w:rPr>
              <w:t xml:space="preserve">”Vår bransch har en nyckelroll både för tillgången till rent dricksvatten och i kampen mot klimatförändringar. Därför går GF Building Flow Solutions ständigt i spetsen när det gäller hållbara vattenlösningar för byggnader. Framställningen av våra produkter och lösningar baseras på god miljöledningspraxis, och överallt i vår verksamhet använder vi förnybara energikällor för att minska vårt miljöavtryck. I verksamheten arbetar vi aktivt med att begränsa vår miljöpåverkan och säkerställa effektiv resursanvändning”, säger Thomas Fuhr, Chief Technology Officer på GF Building Flow Solutions. ”Med anläggningarna i Cerkezkoy och Apple Valley samt Ecoflex-produktionsanläggningen i Hassfurt har GF nått en ny milstolpe på vägen mot koldioxidneutral verksamhet.” </w:t>
            </w:r>
          </w:p>
          <w:p w14:paraId="33354859" w14:textId="77777777" w:rsidR="0002239B" w:rsidRPr="009B0A32" w:rsidRDefault="0002239B" w:rsidP="00BD07DA">
            <w:pPr>
              <w:spacing w:line="240" w:lineRule="auto"/>
              <w:rPr>
                <w:rFonts w:cs="Arial"/>
                <w:sz w:val="20"/>
                <w:lang w:val="en-US"/>
              </w:rPr>
            </w:pPr>
          </w:p>
          <w:p w14:paraId="1EFAB238" w14:textId="4B492078" w:rsidR="00340B6D" w:rsidRPr="00FF1DBF" w:rsidRDefault="00BD07DA" w:rsidP="009D4E86">
            <w:pPr>
              <w:spacing w:line="240" w:lineRule="auto"/>
              <w:rPr>
                <w:rFonts w:cs="Arial"/>
                <w:sz w:val="20"/>
                <w:lang w:val="en-US"/>
              </w:rPr>
            </w:pPr>
            <w:r>
              <w:rPr>
                <w:rFonts w:cs="Arial"/>
                <w:sz w:val="20"/>
              </w:rPr>
              <w:t xml:space="preserve">GF Building Flow Solutions tillverkning vid Georg Fischer Hakan Plastik i turkiska Cerkezkoy är specialiserad på högkvalitativa lösningar inom avloppsvatten. För att minska utsläppen från anläggningen har man genomfört åtgärder inom energistyrning och energieffektivitet. Ett exempel är användandet av förnybar energi, vilket har reducerat anläggningens utsläpp med cirka 95 % jämfört med basåret 2019. Avfallshantering och cirkulär ekonomi har gjort det möjligt att minska produktions- och anläggningsavfallet med 36 %. </w:t>
            </w:r>
          </w:p>
          <w:p w14:paraId="6C72D868" w14:textId="38EEF215" w:rsidR="009D4E86" w:rsidRPr="00FF1DBF" w:rsidRDefault="009D4E86" w:rsidP="00A10473">
            <w:pPr>
              <w:spacing w:line="240" w:lineRule="auto"/>
              <w:rPr>
                <w:rFonts w:cs="Arial"/>
                <w:sz w:val="20"/>
                <w:lang w:val="en-US"/>
              </w:rPr>
            </w:pPr>
            <w:r>
              <w:rPr>
                <w:rFonts w:cs="Arial"/>
                <w:sz w:val="20"/>
              </w:rPr>
              <w:t xml:space="preserve">            </w:t>
            </w:r>
          </w:p>
          <w:p w14:paraId="3784F74B" w14:textId="13C326CF" w:rsidR="006C2607" w:rsidRDefault="00BD07DA" w:rsidP="006C2607">
            <w:pPr>
              <w:spacing w:line="240" w:lineRule="auto"/>
              <w:rPr>
                <w:rFonts w:cs="Arial"/>
                <w:sz w:val="20"/>
                <w:lang w:val="en-US"/>
              </w:rPr>
            </w:pPr>
            <w:r>
              <w:rPr>
                <w:rFonts w:cs="Arial"/>
                <w:sz w:val="20"/>
              </w:rPr>
              <w:t xml:space="preserve">Vid Ecoflex-fabriken i Hassfurt (Tyskland) inleddes processen med att ställa om till koldioxidneutral tillverkning för över tio år sedan då man övergick till att enbart använda 100 % certifierad grön el. Viktiga åtgärder för att förbättra energieffektiviteten i produktionen och byggnaderna var bland annat att uppgradera värmesystemet och installera en solenergianläggning. Detta har gjort det möjligt att minska utsläppen från anläggningen med cirka 91 % sedan mätningarna startade. </w:t>
            </w:r>
          </w:p>
          <w:p w14:paraId="4362870F" w14:textId="77777777" w:rsidR="00422A7F" w:rsidRPr="00422A7F" w:rsidRDefault="00422A7F" w:rsidP="006C2607">
            <w:pPr>
              <w:spacing w:line="240" w:lineRule="auto"/>
              <w:rPr>
                <w:rFonts w:cs="Arial"/>
                <w:sz w:val="20"/>
                <w:lang w:val="en-US"/>
              </w:rPr>
            </w:pPr>
          </w:p>
          <w:p w14:paraId="563B1361" w14:textId="23C65F97" w:rsidR="005D27E6" w:rsidRDefault="007A00B6" w:rsidP="005D27E6">
            <w:pPr>
              <w:spacing w:line="240" w:lineRule="auto"/>
              <w:rPr>
                <w:rFonts w:cs="Arial"/>
                <w:sz w:val="20"/>
                <w:lang w:val="en-US"/>
              </w:rPr>
            </w:pPr>
            <w:r>
              <w:rPr>
                <w:rFonts w:cs="Arial"/>
                <w:sz w:val="20"/>
              </w:rPr>
              <w:t>På tillverkningsanläggningen i Apple Valley vid GF:s huvudkontor i USA har stora åtgärder vidtagits för att uppnå koldioxidneutral status. Bland annat har man bytt till 100 % grön el, ersatt tre naturgaspannor med elpannor och övergått till att enbart använda LED-belysning. Dessutom har närmare hundra fönster bytts ut för att öka effektiviteten, och RTU-enheten har ersatts med elvärme i stället för naturgas. Genom dessa åtgärder har tCO</w:t>
            </w:r>
            <w:r>
              <w:rPr>
                <w:rFonts w:cs="Arial"/>
                <w:sz w:val="20"/>
                <w:vertAlign w:val="subscript"/>
              </w:rPr>
              <w:t>2</w:t>
            </w:r>
            <w:r>
              <w:rPr>
                <w:rFonts w:cs="Arial"/>
                <w:sz w:val="20"/>
              </w:rPr>
              <w:t>e-utsläppen reducerats med 93 %, vilket innebär en väsentlig minskning av utsläppen av växthusgaser. </w:t>
            </w:r>
          </w:p>
          <w:p w14:paraId="070F1F0E" w14:textId="77777777" w:rsidR="005D27E6" w:rsidRPr="006B603A" w:rsidRDefault="005D27E6" w:rsidP="005D27E6">
            <w:pPr>
              <w:spacing w:line="240" w:lineRule="auto"/>
              <w:rPr>
                <w:rFonts w:cs="Arial"/>
                <w:sz w:val="20"/>
                <w:lang w:val="en-US"/>
              </w:rPr>
            </w:pPr>
          </w:p>
          <w:p w14:paraId="2F9FD90D" w14:textId="51C8346D" w:rsidR="006C2607" w:rsidRDefault="006C2607" w:rsidP="006C2607">
            <w:pPr>
              <w:spacing w:line="240" w:lineRule="auto"/>
              <w:rPr>
                <w:rFonts w:cs="Arial"/>
                <w:sz w:val="20"/>
                <w:lang w:val="en-US"/>
              </w:rPr>
            </w:pPr>
            <w:r>
              <w:rPr>
                <w:rFonts w:cs="Arial"/>
                <w:sz w:val="20"/>
              </w:rPr>
              <w:t xml:space="preserve">För att uppnå fullständig koldioxidneutralitet i enlighet med GF Building Flow Solutions Carbon Neutral Factory-koncept, kommer resterande utsläpp från de tre anläggningarna att kompenseras med hjälp av en kombination av trädbaserad koldioxidavskiljning verifierad med Verra-registret och biokolbaserad koldioxidavskiljning verifierad med registret från Puro.earth eller Carbon Standards International.  </w:t>
            </w:r>
          </w:p>
          <w:p w14:paraId="5E15546A" w14:textId="77777777" w:rsidR="009965FA" w:rsidRDefault="009965FA" w:rsidP="006C2607">
            <w:pPr>
              <w:spacing w:line="240" w:lineRule="auto"/>
              <w:rPr>
                <w:rFonts w:cs="Arial"/>
                <w:sz w:val="20"/>
                <w:lang w:val="en-US"/>
              </w:rPr>
            </w:pPr>
          </w:p>
          <w:p w14:paraId="4FABEBB6" w14:textId="3327F711" w:rsidR="00A86B05" w:rsidRDefault="009965FA" w:rsidP="006C2607">
            <w:pPr>
              <w:spacing w:line="240" w:lineRule="auto"/>
              <w:rPr>
                <w:rFonts w:cs="Arial"/>
                <w:sz w:val="20"/>
                <w:lang w:val="en-US"/>
              </w:rPr>
            </w:pPr>
            <w:r>
              <w:rPr>
                <w:rFonts w:cs="Arial"/>
                <w:sz w:val="20"/>
              </w:rPr>
              <w:t>”Jag är mycket stolt över hur GF Building Flow Solutions via ett omfattande lagarbete lyckats minska utsläppen på ännu fler anläggningar”, säger Thomas Fuhr. ”Dessa resultat är ett tydligt vittnesmål på vårt fortsatta engagemang för att vara branschledande inom hållbarhet.”</w:t>
            </w:r>
          </w:p>
          <w:p w14:paraId="765666F3" w14:textId="77777777" w:rsidR="005D27E6" w:rsidRDefault="005D27E6" w:rsidP="006C2607">
            <w:pPr>
              <w:spacing w:line="240" w:lineRule="auto"/>
              <w:rPr>
                <w:rFonts w:cs="Arial"/>
                <w:sz w:val="20"/>
                <w:lang w:val="en-US"/>
              </w:rPr>
            </w:pPr>
          </w:p>
          <w:p w14:paraId="448526E0" w14:textId="77777777" w:rsidR="00B24C87" w:rsidRDefault="00B24C87" w:rsidP="006C2607">
            <w:pPr>
              <w:spacing w:line="240" w:lineRule="auto"/>
              <w:rPr>
                <w:rFonts w:cs="Arial"/>
                <w:sz w:val="20"/>
                <w:lang w:val="en-US"/>
              </w:rPr>
            </w:pPr>
          </w:p>
          <w:p w14:paraId="4136B602" w14:textId="1D463C75" w:rsidR="007032A9" w:rsidRDefault="007032A9" w:rsidP="006C2607">
            <w:pPr>
              <w:spacing w:line="240" w:lineRule="auto"/>
              <w:rPr>
                <w:rFonts w:cs="Arial"/>
                <w:sz w:val="20"/>
                <w:lang w:val="en-US"/>
              </w:rPr>
            </w:pPr>
            <w:r>
              <w:rPr>
                <w:rFonts w:cs="Arial"/>
                <w:sz w:val="20"/>
              </w:rPr>
              <w:lastRenderedPageBreak/>
              <w:t xml:space="preserve">Mer information om GF:s hållbarhetsramverk finns på </w:t>
            </w:r>
            <w:hyperlink r:id="rId11" w:history="1">
              <w:r>
                <w:rPr>
                  <w:rStyle w:val="Hyperlink"/>
                  <w:rFonts w:cs="Arial"/>
                  <w:sz w:val="20"/>
                </w:rPr>
                <w:t>https://www.georgfischer.com/en/sustainability-at-gf/sustainability-framework-2025.html</w:t>
              </w:r>
            </w:hyperlink>
            <w:r>
              <w:rPr>
                <w:rFonts w:cs="Arial"/>
                <w:sz w:val="20"/>
              </w:rPr>
              <w:t xml:space="preserve"> </w:t>
            </w:r>
          </w:p>
          <w:p w14:paraId="383CF680" w14:textId="77777777" w:rsidR="00422A7F" w:rsidRDefault="00422A7F" w:rsidP="00B56ED5">
            <w:pPr>
              <w:spacing w:line="240" w:lineRule="auto"/>
              <w:rPr>
                <w:rFonts w:cs="Arial"/>
                <w:b/>
                <w:color w:val="000000"/>
                <w:sz w:val="20"/>
                <w:lang w:val="en-US"/>
              </w:rPr>
            </w:pPr>
          </w:p>
          <w:p w14:paraId="112218C8" w14:textId="77777777" w:rsidR="00956189" w:rsidRPr="00990E72" w:rsidRDefault="00956189" w:rsidP="00956189">
            <w:pPr>
              <w:spacing w:line="240" w:lineRule="auto"/>
              <w:rPr>
                <w:rStyle w:val="PlaceholderText"/>
                <w:rFonts w:cs="Arial"/>
                <w:b/>
                <w:color w:val="000000"/>
                <w:sz w:val="20"/>
              </w:rPr>
            </w:pPr>
            <w:r>
              <w:rPr>
                <w:rFonts w:cs="Arial"/>
                <w:b/>
                <w:color w:val="000000"/>
                <w:sz w:val="20"/>
              </w:rPr>
              <w:t>Mediekontakt:</w:t>
            </w:r>
          </w:p>
          <w:p w14:paraId="641D65A1" w14:textId="77777777" w:rsidR="00956189" w:rsidRPr="00990E72" w:rsidRDefault="00956189" w:rsidP="00956189">
            <w:pPr>
              <w:spacing w:line="240" w:lineRule="auto"/>
              <w:rPr>
                <w:rFonts w:cs="Arial"/>
                <w:color w:val="000000"/>
                <w:sz w:val="20"/>
              </w:rPr>
            </w:pPr>
            <w:r>
              <w:rPr>
                <w:rFonts w:cs="Arial"/>
                <w:color w:val="000000"/>
                <w:sz w:val="20"/>
              </w:rPr>
              <w:t>Beatrix Pfundstein</w:t>
            </w:r>
          </w:p>
          <w:p w14:paraId="56D0BB70" w14:textId="77777777" w:rsidR="00956189" w:rsidRPr="00990E72" w:rsidRDefault="00956189" w:rsidP="00956189">
            <w:pPr>
              <w:spacing w:line="240" w:lineRule="auto"/>
              <w:rPr>
                <w:rFonts w:cs="Arial"/>
                <w:color w:val="000000"/>
                <w:sz w:val="20"/>
              </w:rPr>
            </w:pPr>
            <w:r>
              <w:rPr>
                <w:rFonts w:cs="Arial"/>
                <w:color w:val="000000"/>
                <w:sz w:val="20"/>
              </w:rPr>
              <w:t xml:space="preserve">Manager Global PR &amp; Communications </w:t>
            </w:r>
          </w:p>
          <w:p w14:paraId="20B38B62" w14:textId="77777777" w:rsidR="00956189" w:rsidRPr="00990E72" w:rsidRDefault="00956189" w:rsidP="00956189">
            <w:pPr>
              <w:spacing w:line="240" w:lineRule="auto"/>
              <w:rPr>
                <w:rFonts w:cs="Arial"/>
                <w:color w:val="000000"/>
                <w:sz w:val="20"/>
              </w:rPr>
            </w:pPr>
            <w:r>
              <w:rPr>
                <w:rFonts w:cs="Arial"/>
                <w:color w:val="000000"/>
                <w:sz w:val="20"/>
              </w:rPr>
              <w:t>GF Building Flow Solutions</w:t>
            </w:r>
          </w:p>
          <w:p w14:paraId="22F70452" w14:textId="77777777" w:rsidR="00956189" w:rsidRPr="00990E72" w:rsidRDefault="00956189" w:rsidP="00956189">
            <w:pPr>
              <w:spacing w:line="240" w:lineRule="auto"/>
              <w:rPr>
                <w:rFonts w:cs="Arial"/>
                <w:color w:val="000000"/>
                <w:sz w:val="20"/>
              </w:rPr>
            </w:pPr>
            <w:hyperlink r:id="rId12" w:history="1">
              <w:r>
                <w:rPr>
                  <w:rStyle w:val="Hyperlink"/>
                  <w:rFonts w:cs="Arial"/>
                  <w:sz w:val="20"/>
                </w:rPr>
                <w:t>beatrix.pfundstein@uponor.com</w:t>
              </w:r>
            </w:hyperlink>
          </w:p>
          <w:p w14:paraId="796D8FD5" w14:textId="77777777" w:rsidR="00956189" w:rsidRPr="00990E72" w:rsidRDefault="00956189" w:rsidP="00956189">
            <w:pPr>
              <w:autoSpaceDE w:val="0"/>
              <w:autoSpaceDN w:val="0"/>
              <w:adjustRightInd w:val="0"/>
              <w:spacing w:line="240" w:lineRule="auto"/>
              <w:rPr>
                <w:rFonts w:cs="Arial"/>
                <w:b/>
                <w:bCs/>
                <w:color w:val="000000"/>
                <w:sz w:val="20"/>
              </w:rPr>
            </w:pPr>
            <w:r>
              <w:rPr>
                <w:rFonts w:cs="Arial"/>
                <w:color w:val="000000"/>
                <w:sz w:val="20"/>
              </w:rPr>
              <w:t>+49 (0)69 795386015</w:t>
            </w:r>
          </w:p>
          <w:p w14:paraId="7B33DA9B" w14:textId="77777777" w:rsidR="00956189" w:rsidRPr="00990E72" w:rsidRDefault="00956189" w:rsidP="00956189">
            <w:pPr>
              <w:spacing w:line="240" w:lineRule="auto"/>
              <w:rPr>
                <w:rFonts w:cs="Arial"/>
                <w:sz w:val="20"/>
              </w:rPr>
            </w:pPr>
          </w:p>
          <w:p w14:paraId="0F5672CF" w14:textId="77777777" w:rsidR="00956189" w:rsidRPr="00990E72" w:rsidRDefault="00956189" w:rsidP="00956189">
            <w:pPr>
              <w:spacing w:line="240" w:lineRule="auto"/>
              <w:rPr>
                <w:rFonts w:eastAsia="Arial" w:cs="Arial"/>
                <w:b/>
                <w:bCs/>
                <w:sz w:val="15"/>
                <w:szCs w:val="15"/>
                <w:lang w:val="en-US"/>
              </w:rPr>
            </w:pPr>
            <w:r w:rsidRPr="00990E72">
              <w:rPr>
                <w:rFonts w:eastAsia="Arial" w:cs="Arial"/>
                <w:b/>
                <w:bCs/>
                <w:sz w:val="15"/>
                <w:szCs w:val="15"/>
                <w:lang w:val="en-US"/>
              </w:rPr>
              <w:t xml:space="preserve">Om GF Building Flow Solutions – </w:t>
            </w:r>
            <w:r w:rsidRPr="007D507E">
              <w:rPr>
                <w:rFonts w:eastAsia="Arial" w:cs="Arial"/>
                <w:b/>
                <w:bCs/>
                <w:sz w:val="15"/>
                <w:szCs w:val="15"/>
                <w:lang w:val="en-US"/>
              </w:rPr>
              <w:t>Leading with Water</w:t>
            </w:r>
          </w:p>
          <w:p w14:paraId="027F247A" w14:textId="77777777" w:rsidR="00956189" w:rsidRPr="00990E72" w:rsidRDefault="00956189" w:rsidP="00956189">
            <w:pPr>
              <w:spacing w:line="240" w:lineRule="auto"/>
              <w:rPr>
                <w:sz w:val="15"/>
                <w:szCs w:val="15"/>
              </w:rPr>
            </w:pPr>
            <w:r>
              <w:rPr>
                <w:sz w:val="15"/>
                <w:szCs w:val="15"/>
              </w:rPr>
              <w:t>Då byggbranschen står för en stor del av koldioxidutsläppen i världen och behovet av rent och säkert dricksvatten ökar i takt med att befolkningen växer har GF Building Flow Solutions som mål att lösa vår tids utmaningar: det växande behovet av energieffektiva byggnader, attraktiva och trygga bostäder till ett överkomligt pris samt tillgång till rent och säkert dricksvatten. GF Building Flow Solutions är ”</w:t>
            </w:r>
            <w:r w:rsidRPr="00990E72">
              <w:rPr>
                <w:sz w:val="15"/>
                <w:szCs w:val="15"/>
              </w:rPr>
              <w:t>Leading with Water</w:t>
            </w:r>
            <w:r>
              <w:rPr>
                <w:sz w:val="15"/>
                <w:szCs w:val="15"/>
              </w:rPr>
              <w:t>” och arbetar för att frigöra vattnets potential som resurs och på så vis förbättra byggnader, bidra till utveckling och hjälpa våra kunder till ökad produktivitet och hållbarhet samt säkerställa komfort, god hälsa och hög effektivitet. När vi nu kombinerar schweizisk, finsk och tysk kvalitet och samlar de branschledande varumärkena GF, Uponor och JRG under ett och samma tak får kunderna tillgång till den största teknikplattformen för ett stort antal användningsområden, vilket säkerställer högsta möjliga kundnöjdhet och prestanda. Portföljen innehåller säkra lösningar för distribution och reglering av varm- och kallvatten, ljuddämpade avloppssystem samt energieffektiv värme och kyla. GF Building Flow Solutions, tidigare Uponor (Uponor Inc. i USA, Uponor Ltd. i Kanada) och GF Building Technology, är en division inom GF med säljbolag i 30 länder och produktionsanläggningar på 12 platser i Europa och Nord- och Sydamerika.</w:t>
            </w:r>
          </w:p>
          <w:p w14:paraId="62A7156A" w14:textId="77777777" w:rsidR="00956189" w:rsidRPr="00A02CB3" w:rsidRDefault="00956189" w:rsidP="00956189">
            <w:pPr>
              <w:spacing w:line="240" w:lineRule="auto"/>
              <w:rPr>
                <w:sz w:val="15"/>
                <w:szCs w:val="15"/>
                <w:lang w:val="en-US"/>
              </w:rPr>
            </w:pPr>
            <w:r>
              <w:rPr>
                <w:sz w:val="15"/>
                <w:szCs w:val="15"/>
              </w:rPr>
              <w:t>#LeadingwithWater​</w:t>
            </w:r>
          </w:p>
          <w:p w14:paraId="3EED6D16" w14:textId="77777777" w:rsidR="00956189" w:rsidRPr="007D507E" w:rsidRDefault="00956189" w:rsidP="00956189">
            <w:pPr>
              <w:spacing w:line="240" w:lineRule="auto"/>
              <w:rPr>
                <w:sz w:val="15"/>
                <w:szCs w:val="15"/>
                <w:lang w:val="en-US"/>
              </w:rPr>
            </w:pPr>
            <w:hyperlink r:id="rId13" w:history="1">
              <w:hyperlink r:id="rId14" w:history="1">
                <w:r>
                  <w:rPr>
                    <w:rStyle w:val="Hyperlink"/>
                    <w:color w:val="auto"/>
                    <w:sz w:val="15"/>
                    <w:szCs w:val="15"/>
                  </w:rPr>
                  <w:t>www.georgfischer.com</w:t>
                </w:r>
              </w:hyperlink>
            </w:hyperlink>
          </w:p>
          <w:p w14:paraId="357EACD9" w14:textId="77777777" w:rsidR="00956189" w:rsidRPr="007D507E" w:rsidRDefault="00956189" w:rsidP="00956189">
            <w:pPr>
              <w:spacing w:line="240" w:lineRule="auto"/>
              <w:rPr>
                <w:sz w:val="15"/>
                <w:szCs w:val="15"/>
                <w:lang w:val="en-US"/>
              </w:rPr>
            </w:pPr>
            <w:hyperlink r:id="rId15" w:history="1">
              <w:hyperlink r:id="rId16" w:history="1">
                <w:r>
                  <w:rPr>
                    <w:rStyle w:val="Hyperlink"/>
                    <w:color w:val="auto"/>
                    <w:sz w:val="15"/>
                    <w:szCs w:val="15"/>
                  </w:rPr>
                  <w:t>www.uponor.com</w:t>
                </w:r>
              </w:hyperlink>
            </w:hyperlink>
          </w:p>
          <w:p w14:paraId="2584ED47" w14:textId="77777777" w:rsidR="00743421" w:rsidRPr="007E167B" w:rsidRDefault="00743421" w:rsidP="09E3A570">
            <w:pPr>
              <w:pStyle w:val="paragraph"/>
              <w:autoSpaceDE w:val="0"/>
              <w:autoSpaceDN w:val="0"/>
              <w:adjustRightInd w:val="0"/>
              <w:spacing w:before="0" w:beforeAutospacing="0" w:after="0" w:afterAutospacing="0"/>
              <w:rPr>
                <w:rFonts w:ascii="Arial" w:eastAsia="Arial" w:hAnsi="Arial" w:cs="Arial"/>
                <w:sz w:val="15"/>
                <w:szCs w:val="15"/>
              </w:rPr>
            </w:pPr>
          </w:p>
          <w:p w14:paraId="192871C7" w14:textId="77777777" w:rsidR="001D0137" w:rsidRPr="007E167B" w:rsidRDefault="001D0137" w:rsidP="09E3A570">
            <w:pPr>
              <w:pStyle w:val="paragraph"/>
              <w:autoSpaceDE w:val="0"/>
              <w:autoSpaceDN w:val="0"/>
              <w:adjustRightInd w:val="0"/>
              <w:spacing w:before="0" w:beforeAutospacing="0" w:after="0" w:afterAutospacing="0"/>
              <w:rPr>
                <w:rFonts w:ascii="Arial" w:eastAsia="Arial" w:hAnsi="Arial" w:cs="Arial"/>
                <w:sz w:val="15"/>
                <w:szCs w:val="15"/>
              </w:rPr>
            </w:pPr>
          </w:p>
          <w:p w14:paraId="67E0C3CB" w14:textId="77777777" w:rsidR="005F559D" w:rsidRPr="00787CD0" w:rsidRDefault="005F559D" w:rsidP="005F559D">
            <w:pPr>
              <w:spacing w:line="240" w:lineRule="auto"/>
              <w:rPr>
                <w:rFonts w:cs="Arial"/>
                <w:b/>
                <w:color w:val="000000"/>
                <w:sz w:val="20"/>
                <w:lang w:val="en-US"/>
              </w:rPr>
            </w:pPr>
            <w:r>
              <w:rPr>
                <w:rFonts w:cs="Arial"/>
                <w:b/>
                <w:color w:val="000000"/>
                <w:sz w:val="20"/>
              </w:rPr>
              <w:t>Bildmaterial</w:t>
            </w:r>
          </w:p>
          <w:p w14:paraId="34C4232E" w14:textId="77777777" w:rsidR="005F559D" w:rsidRPr="007E167B" w:rsidRDefault="005F559D" w:rsidP="005F559D">
            <w:pPr>
              <w:spacing w:line="240" w:lineRule="auto"/>
              <w:rPr>
                <w:rFonts w:cs="Arial"/>
                <w:b/>
                <w:color w:val="000000"/>
                <w:sz w:val="20"/>
                <w:lang w:val="en-US"/>
              </w:rPr>
            </w:pPr>
            <w:r>
              <w:rPr>
                <w:rFonts w:cs="Arial"/>
                <w:b/>
                <w:color w:val="000000"/>
                <w:sz w:val="20"/>
              </w:rPr>
              <w:t>Får kopieras // Observera copyrightinformationen //</w:t>
            </w:r>
          </w:p>
          <w:p w14:paraId="63866CC8" w14:textId="77777777" w:rsidR="005F559D" w:rsidRPr="007E167B" w:rsidRDefault="005F559D" w:rsidP="005F559D">
            <w:pPr>
              <w:spacing w:line="240" w:lineRule="auto"/>
              <w:rPr>
                <w:rFonts w:cs="Arial"/>
                <w:b/>
                <w:color w:val="000000"/>
                <w:sz w:val="20"/>
                <w:lang w:val="en-US"/>
              </w:rPr>
            </w:pPr>
            <w:r>
              <w:rPr>
                <w:rFonts w:cs="Arial"/>
                <w:b/>
                <w:color w:val="000000"/>
                <w:sz w:val="20"/>
              </w:rPr>
              <w:t>Tillhandahåll gärna ett exemplar av tidningen eller en länk till onlinepublikationen</w:t>
            </w:r>
          </w:p>
          <w:p w14:paraId="0681F351" w14:textId="7C2D108C" w:rsidR="007819DF" w:rsidRPr="007E167B" w:rsidRDefault="007819DF" w:rsidP="007819DF">
            <w:pPr>
              <w:spacing w:line="240" w:lineRule="auto"/>
              <w:rPr>
                <w:rFonts w:cs="Arial"/>
                <w:b/>
                <w:color w:val="000000"/>
                <w:sz w:val="20"/>
                <w:lang w:val="en-US"/>
              </w:rPr>
            </w:pPr>
          </w:p>
          <w:p w14:paraId="5B2B2A07" w14:textId="77777777"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p w14:paraId="1B99CA63" w14:textId="16076A28" w:rsidR="007819DF" w:rsidRPr="007E167B" w:rsidRDefault="007819DF" w:rsidP="09E3A570">
            <w:pPr>
              <w:pStyle w:val="paragraph"/>
              <w:autoSpaceDE w:val="0"/>
              <w:autoSpaceDN w:val="0"/>
              <w:adjustRightInd w:val="0"/>
              <w:spacing w:before="0" w:beforeAutospacing="0" w:after="0" w:afterAutospacing="0"/>
              <w:rPr>
                <w:rFonts w:ascii="Arial" w:eastAsia="Arial" w:hAnsi="Arial" w:cs="Arial"/>
                <w:sz w:val="15"/>
                <w:szCs w:val="15"/>
              </w:rPr>
            </w:pPr>
          </w:p>
        </w:tc>
      </w:tr>
    </w:tbl>
    <w:tbl>
      <w:tblPr>
        <w:tblStyle w:val="TableGrid"/>
        <w:tblW w:w="90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76"/>
        <w:gridCol w:w="4609"/>
      </w:tblGrid>
      <w:tr w:rsidR="00885163" w:rsidRPr="0053720D" w14:paraId="7658903C" w14:textId="77777777" w:rsidTr="00B05E53">
        <w:tc>
          <w:tcPr>
            <w:tcW w:w="4338" w:type="dxa"/>
          </w:tcPr>
          <w:p w14:paraId="138AE324" w14:textId="75C12A2C" w:rsidR="00885163" w:rsidRPr="007E167B" w:rsidRDefault="00937023" w:rsidP="00221232">
            <w:pPr>
              <w:spacing w:line="240" w:lineRule="auto"/>
              <w:rPr>
                <w:rFonts w:cs="Arial"/>
                <w:bCs/>
                <w:sz w:val="18"/>
                <w:szCs w:val="18"/>
                <w:lang w:val="en-US"/>
              </w:rPr>
            </w:pPr>
            <w:r>
              <w:rPr>
                <w:rFonts w:cs="Arial"/>
                <w:bCs/>
                <w:noProof/>
                <w:sz w:val="18"/>
                <w:szCs w:val="18"/>
              </w:rPr>
              <w:lastRenderedPageBreak/>
              <w:drawing>
                <wp:inline distT="0" distB="0" distL="0" distR="0" wp14:anchorId="624886C9" wp14:editId="4C885B11">
                  <wp:extent cx="2606186" cy="1739043"/>
                  <wp:effectExtent l="0" t="0" r="3810" b="0"/>
                  <wp:docPr id="55593490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screen">
                            <a:extLst>
                              <a:ext uri="{28A0092B-C50C-407E-A947-70E740481C1C}">
                                <a14:useLocalDpi xmlns:a14="http://schemas.microsoft.com/office/drawing/2010/main"/>
                              </a:ext>
                            </a:extLst>
                          </a:blip>
                          <a:srcRect/>
                          <a:stretch>
                            <a:fillRect/>
                          </a:stretch>
                        </pic:blipFill>
                        <pic:spPr bwMode="auto">
                          <a:xfrm>
                            <a:off x="0" y="0"/>
                            <a:ext cx="2615980" cy="1745579"/>
                          </a:xfrm>
                          <a:prstGeom prst="rect">
                            <a:avLst/>
                          </a:prstGeom>
                          <a:noFill/>
                          <a:ln>
                            <a:noFill/>
                          </a:ln>
                        </pic:spPr>
                      </pic:pic>
                    </a:graphicData>
                  </a:graphic>
                </wp:inline>
              </w:drawing>
            </w:r>
          </w:p>
        </w:tc>
        <w:tc>
          <w:tcPr>
            <w:tcW w:w="4747" w:type="dxa"/>
          </w:tcPr>
          <w:p w14:paraId="2D99CF07" w14:textId="77777777" w:rsidR="00657CA7" w:rsidRPr="00A97303" w:rsidRDefault="00657CA7" w:rsidP="00657CA7">
            <w:pPr>
              <w:spacing w:line="240" w:lineRule="auto"/>
              <w:rPr>
                <w:rFonts w:cs="Arial"/>
                <w:b/>
                <w:sz w:val="18"/>
                <w:szCs w:val="18"/>
                <w:lang w:val="en-US"/>
              </w:rPr>
            </w:pPr>
            <w:r>
              <w:rPr>
                <w:rFonts w:cs="Arial"/>
                <w:b/>
                <w:sz w:val="18"/>
                <w:szCs w:val="18"/>
              </w:rPr>
              <w:t>GF_Carbon_Neutral_Factory_Icon.jpg</w:t>
            </w:r>
          </w:p>
          <w:p w14:paraId="4A89A5CB" w14:textId="77777777" w:rsidR="00657CA7" w:rsidRPr="00A97303" w:rsidRDefault="00657CA7" w:rsidP="00657CA7">
            <w:pPr>
              <w:spacing w:line="240" w:lineRule="auto"/>
              <w:rPr>
                <w:rFonts w:cs="Arial"/>
                <w:b/>
                <w:bCs/>
                <w:sz w:val="18"/>
                <w:szCs w:val="18"/>
                <w:lang w:val="en-US"/>
              </w:rPr>
            </w:pPr>
          </w:p>
          <w:p w14:paraId="32C888D7" w14:textId="49FE6752" w:rsidR="005F559D" w:rsidRPr="005D7B7B" w:rsidRDefault="005F559D" w:rsidP="00221232">
            <w:pPr>
              <w:spacing w:line="240" w:lineRule="auto"/>
              <w:rPr>
                <w:rFonts w:cs="Arial"/>
                <w:sz w:val="18"/>
                <w:szCs w:val="18"/>
                <w:lang w:val="en-US"/>
              </w:rPr>
            </w:pPr>
            <w:r>
              <w:rPr>
                <w:rFonts w:cs="Arial"/>
                <w:sz w:val="18"/>
                <w:szCs w:val="18"/>
              </w:rPr>
              <w:t>GF Building Flow Solutions tar nu ännu ett steg på sin hållbarhetsresa genom att införa koldioxidneutral verksamhet (scope 1 och 2) på ytterligare tre tillverkningsanläggningar – Cerkezkoy (</w:t>
            </w:r>
            <w:r>
              <w:rPr>
                <w:sz w:val="18"/>
                <w:szCs w:val="18"/>
              </w:rPr>
              <w:t>Turkiet),</w:t>
            </w:r>
            <w:r>
              <w:rPr>
                <w:rFonts w:cs="Arial"/>
                <w:sz w:val="18"/>
                <w:szCs w:val="18"/>
              </w:rPr>
              <w:t xml:space="preserve"> Ecoflex-produktionen i Hassfurt </w:t>
            </w:r>
            <w:r>
              <w:rPr>
                <w:sz w:val="18"/>
                <w:szCs w:val="18"/>
              </w:rPr>
              <w:t>(Tyskland) och på tillverkningsanläggningen vid företagets huvudkontor i Apple Valley, USA</w:t>
            </w:r>
            <w:r>
              <w:rPr>
                <w:rFonts w:cs="Arial"/>
                <w:sz w:val="18"/>
                <w:szCs w:val="18"/>
              </w:rPr>
              <w:t>. Detta är ett kvitto på GF Building Flow Solutions ständiga arbete med att minimera sin resursförbrukning.</w:t>
            </w:r>
          </w:p>
          <w:p w14:paraId="0D953A3D" w14:textId="77777777" w:rsidR="005F559D" w:rsidRPr="005F559D" w:rsidRDefault="005F559D" w:rsidP="00221232">
            <w:pPr>
              <w:spacing w:line="240" w:lineRule="auto"/>
              <w:rPr>
                <w:rFonts w:cs="Arial"/>
                <w:sz w:val="18"/>
                <w:szCs w:val="18"/>
                <w:lang w:val="en-US"/>
              </w:rPr>
            </w:pPr>
          </w:p>
          <w:p w14:paraId="627324D3" w14:textId="6599C046" w:rsidR="00657CA7" w:rsidRPr="00A97303" w:rsidRDefault="00657CA7" w:rsidP="00221232">
            <w:pPr>
              <w:spacing w:line="240" w:lineRule="auto"/>
              <w:rPr>
                <w:rFonts w:cs="Arial"/>
                <w:b/>
                <w:sz w:val="18"/>
                <w:szCs w:val="18"/>
                <w:lang w:val="en-US"/>
              </w:rPr>
            </w:pPr>
            <w:r>
              <w:rPr>
                <w:rFonts w:cs="Arial"/>
                <w:b/>
                <w:sz w:val="18"/>
                <w:szCs w:val="18"/>
              </w:rPr>
              <w:t xml:space="preserve">Källa: GF </w:t>
            </w:r>
          </w:p>
        </w:tc>
      </w:tr>
      <w:tr w:rsidR="007E6E2B" w:rsidRPr="0053720D" w14:paraId="482216BB" w14:textId="77777777" w:rsidTr="00B05E53">
        <w:tc>
          <w:tcPr>
            <w:tcW w:w="4338" w:type="dxa"/>
          </w:tcPr>
          <w:p w14:paraId="6623BE8A" w14:textId="77777777" w:rsidR="007E6E2B" w:rsidRPr="007E6E2B" w:rsidRDefault="007E6E2B" w:rsidP="00221232">
            <w:pPr>
              <w:spacing w:line="240" w:lineRule="auto"/>
              <w:rPr>
                <w:rFonts w:cs="Arial"/>
                <w:bCs/>
                <w:sz w:val="18"/>
                <w:szCs w:val="18"/>
              </w:rPr>
            </w:pPr>
          </w:p>
        </w:tc>
        <w:tc>
          <w:tcPr>
            <w:tcW w:w="4747" w:type="dxa"/>
          </w:tcPr>
          <w:p w14:paraId="04519086" w14:textId="77777777" w:rsidR="007E6E2B" w:rsidRPr="00A97303" w:rsidRDefault="007E6E2B" w:rsidP="00657CA7">
            <w:pPr>
              <w:spacing w:line="240" w:lineRule="auto"/>
              <w:rPr>
                <w:rFonts w:cs="Arial"/>
                <w:b/>
                <w:sz w:val="18"/>
                <w:szCs w:val="18"/>
                <w:lang w:val="en-US"/>
              </w:rPr>
            </w:pPr>
          </w:p>
        </w:tc>
      </w:tr>
      <w:tr w:rsidR="00105A13" w:rsidRPr="00653A02" w14:paraId="00D5B0FD" w14:textId="77777777" w:rsidTr="00B05E53">
        <w:tc>
          <w:tcPr>
            <w:tcW w:w="4338" w:type="dxa"/>
          </w:tcPr>
          <w:p w14:paraId="33B92791" w14:textId="3A396BB4" w:rsidR="00105A13" w:rsidRPr="007E167B" w:rsidRDefault="00645EC8" w:rsidP="00221232">
            <w:pPr>
              <w:spacing w:line="240" w:lineRule="auto"/>
              <w:rPr>
                <w:rFonts w:cs="Arial"/>
                <w:bCs/>
                <w:noProof/>
                <w:sz w:val="18"/>
                <w:szCs w:val="18"/>
                <w:lang w:val="en-US"/>
              </w:rPr>
            </w:pPr>
            <w:r>
              <w:rPr>
                <w:rFonts w:cs="Arial"/>
                <w:bCs/>
                <w:noProof/>
                <w:sz w:val="18"/>
                <w:szCs w:val="18"/>
              </w:rPr>
              <w:drawing>
                <wp:inline distT="0" distB="0" distL="0" distR="0" wp14:anchorId="76DD252F" wp14:editId="181DDBDD">
                  <wp:extent cx="2610525" cy="1958340"/>
                  <wp:effectExtent l="0" t="0" r="0" b="3810"/>
                  <wp:docPr id="202573041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screen">
                            <a:extLst>
                              <a:ext uri="{28A0092B-C50C-407E-A947-70E740481C1C}">
                                <a14:useLocalDpi xmlns:a14="http://schemas.microsoft.com/office/drawing/2010/main"/>
                              </a:ext>
                            </a:extLst>
                          </a:blip>
                          <a:srcRect/>
                          <a:stretch>
                            <a:fillRect/>
                          </a:stretch>
                        </pic:blipFill>
                        <pic:spPr bwMode="auto">
                          <a:xfrm>
                            <a:off x="0" y="0"/>
                            <a:ext cx="2616706" cy="1962977"/>
                          </a:xfrm>
                          <a:prstGeom prst="rect">
                            <a:avLst/>
                          </a:prstGeom>
                          <a:noFill/>
                          <a:ln>
                            <a:noFill/>
                          </a:ln>
                        </pic:spPr>
                      </pic:pic>
                    </a:graphicData>
                  </a:graphic>
                </wp:inline>
              </w:drawing>
            </w:r>
          </w:p>
        </w:tc>
        <w:tc>
          <w:tcPr>
            <w:tcW w:w="4747" w:type="dxa"/>
          </w:tcPr>
          <w:p w14:paraId="6079270C" w14:textId="688BA308" w:rsidR="00105A13" w:rsidRPr="00A97303" w:rsidRDefault="00105A13" w:rsidP="00105A13">
            <w:pPr>
              <w:spacing w:line="240" w:lineRule="auto"/>
              <w:rPr>
                <w:rFonts w:cs="Arial"/>
                <w:b/>
                <w:sz w:val="18"/>
                <w:szCs w:val="18"/>
                <w:lang w:val="en-US"/>
              </w:rPr>
            </w:pPr>
            <w:r>
              <w:rPr>
                <w:rFonts w:cs="Arial"/>
                <w:b/>
                <w:sz w:val="18"/>
                <w:szCs w:val="18"/>
              </w:rPr>
              <w:t>GF_BFS_ Cerkezkoy _Carbon_Neutral.jpg</w:t>
            </w:r>
          </w:p>
          <w:p w14:paraId="22DBF1B8" w14:textId="77777777" w:rsidR="00105A13" w:rsidRPr="009D73B0" w:rsidRDefault="00105A13" w:rsidP="00105A13">
            <w:pPr>
              <w:spacing w:line="240" w:lineRule="auto"/>
              <w:rPr>
                <w:rFonts w:cs="Arial"/>
                <w:sz w:val="18"/>
                <w:szCs w:val="18"/>
                <w:lang w:val="en-US"/>
              </w:rPr>
            </w:pPr>
          </w:p>
          <w:p w14:paraId="7441BA39" w14:textId="255CC3A4" w:rsidR="003F6817" w:rsidRPr="003F6817" w:rsidRDefault="00105A13" w:rsidP="003F6817">
            <w:pPr>
              <w:spacing w:line="240" w:lineRule="auto"/>
              <w:rPr>
                <w:rFonts w:cs="Arial"/>
                <w:sz w:val="18"/>
                <w:szCs w:val="18"/>
                <w:lang w:val="en-US"/>
              </w:rPr>
            </w:pPr>
            <w:r>
              <w:rPr>
                <w:rFonts w:cs="Arial"/>
                <w:sz w:val="18"/>
                <w:szCs w:val="18"/>
              </w:rPr>
              <w:t>De är alla stolta över att GF Building Flow Solutions produktionsanläggning (Georg Fischer Hakan Plastik) i turkiska Cerkezkoy har uppnått koldioxidneutralitet (första raden, från vänster till höger): Harun Albayrak, Production Manager, Andreas Weiglein, Vice President Operations, Thomas Fuhr, Chief Technology Officer, Esra Erdal, Managing Director, Yenal Gündüz, Supply Chain &amp; Operations Director, Barış Uğurlu, Head of Quality Management &amp; OPEX.</w:t>
            </w:r>
          </w:p>
          <w:p w14:paraId="4C217A7D" w14:textId="77777777" w:rsidR="00645EC8" w:rsidRDefault="00645EC8" w:rsidP="00105A13">
            <w:pPr>
              <w:spacing w:line="240" w:lineRule="auto"/>
              <w:rPr>
                <w:rFonts w:cs="Arial"/>
                <w:b/>
                <w:bCs/>
                <w:sz w:val="18"/>
                <w:szCs w:val="18"/>
                <w:lang w:val="en-US"/>
              </w:rPr>
            </w:pPr>
          </w:p>
          <w:p w14:paraId="173B1397" w14:textId="77777777" w:rsidR="00105A13" w:rsidRPr="00A97303" w:rsidRDefault="00105A13" w:rsidP="00105A13">
            <w:pPr>
              <w:spacing w:line="240" w:lineRule="auto"/>
              <w:rPr>
                <w:rFonts w:cs="Arial"/>
                <w:b/>
                <w:bCs/>
                <w:sz w:val="18"/>
                <w:szCs w:val="18"/>
                <w:lang w:val="en-US"/>
              </w:rPr>
            </w:pPr>
          </w:p>
          <w:p w14:paraId="506B34A9" w14:textId="77777777" w:rsidR="00105A13" w:rsidRPr="00A97303" w:rsidRDefault="00105A13" w:rsidP="00105A13">
            <w:pPr>
              <w:spacing w:line="240" w:lineRule="auto"/>
              <w:rPr>
                <w:rFonts w:cs="Arial"/>
                <w:b/>
                <w:bCs/>
                <w:sz w:val="18"/>
                <w:szCs w:val="18"/>
                <w:lang w:val="en-US"/>
              </w:rPr>
            </w:pPr>
          </w:p>
          <w:p w14:paraId="612FC642" w14:textId="493F7237" w:rsidR="00105A13" w:rsidRDefault="00105A13" w:rsidP="00105A13">
            <w:pPr>
              <w:spacing w:line="240" w:lineRule="auto"/>
              <w:rPr>
                <w:rFonts w:cs="Arial"/>
                <w:b/>
                <w:sz w:val="18"/>
                <w:szCs w:val="18"/>
                <w:lang w:val="en-US"/>
              </w:rPr>
            </w:pPr>
            <w:r>
              <w:rPr>
                <w:rFonts w:cs="Arial"/>
                <w:b/>
                <w:sz w:val="18"/>
                <w:szCs w:val="18"/>
              </w:rPr>
              <w:t xml:space="preserve">Källa: GF Building Flow Solutions  </w:t>
            </w:r>
          </w:p>
        </w:tc>
      </w:tr>
      <w:tr w:rsidR="00885163" w:rsidRPr="00653A02" w14:paraId="76BE761D" w14:textId="77777777" w:rsidTr="00B05E53">
        <w:tc>
          <w:tcPr>
            <w:tcW w:w="4338" w:type="dxa"/>
          </w:tcPr>
          <w:p w14:paraId="0D4C388E" w14:textId="511051B1" w:rsidR="00885163" w:rsidRPr="007E167B" w:rsidRDefault="00885163" w:rsidP="00221232">
            <w:pPr>
              <w:spacing w:line="240" w:lineRule="auto"/>
              <w:rPr>
                <w:rFonts w:cs="Arial"/>
                <w:bCs/>
                <w:sz w:val="18"/>
                <w:szCs w:val="18"/>
                <w:lang w:val="en-US"/>
              </w:rPr>
            </w:pPr>
          </w:p>
        </w:tc>
        <w:tc>
          <w:tcPr>
            <w:tcW w:w="4747" w:type="dxa"/>
          </w:tcPr>
          <w:p w14:paraId="0109F9BD" w14:textId="65BA369A" w:rsidR="00885163" w:rsidRPr="007E167B" w:rsidRDefault="00885163" w:rsidP="00221232">
            <w:pPr>
              <w:spacing w:line="240" w:lineRule="auto"/>
              <w:rPr>
                <w:rFonts w:cs="Arial"/>
                <w:b/>
                <w:bCs/>
                <w:sz w:val="18"/>
                <w:szCs w:val="18"/>
                <w:lang w:val="en-US"/>
              </w:rPr>
            </w:pPr>
          </w:p>
        </w:tc>
      </w:tr>
      <w:tr w:rsidR="00885163" w:rsidRPr="00653A02" w14:paraId="3EB689A7" w14:textId="77777777" w:rsidTr="00B05E53">
        <w:trPr>
          <w:trHeight w:val="2357"/>
        </w:trPr>
        <w:tc>
          <w:tcPr>
            <w:tcW w:w="4338" w:type="dxa"/>
          </w:tcPr>
          <w:p w14:paraId="03C6280F" w14:textId="5318B4B3" w:rsidR="00885163" w:rsidRPr="007E167B" w:rsidRDefault="0012343A" w:rsidP="00221232">
            <w:pPr>
              <w:spacing w:line="240" w:lineRule="auto"/>
              <w:rPr>
                <w:rFonts w:cs="Arial"/>
                <w:bCs/>
                <w:color w:val="FF0000"/>
                <w:sz w:val="18"/>
                <w:szCs w:val="18"/>
                <w:lang w:val="en-US"/>
              </w:rPr>
            </w:pPr>
            <w:r>
              <w:rPr>
                <w:rFonts w:cs="Arial"/>
                <w:bCs/>
                <w:noProof/>
                <w:color w:val="FF0000"/>
                <w:sz w:val="18"/>
                <w:szCs w:val="18"/>
              </w:rPr>
              <w:lastRenderedPageBreak/>
              <w:drawing>
                <wp:inline distT="0" distB="0" distL="0" distR="0" wp14:anchorId="50A3D920" wp14:editId="4DD24E97">
                  <wp:extent cx="2244090" cy="1805415"/>
                  <wp:effectExtent l="0" t="0" r="3810" b="4445"/>
                  <wp:docPr id="169418847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screen">
                            <a:extLst>
                              <a:ext uri="{28A0092B-C50C-407E-A947-70E740481C1C}">
                                <a14:useLocalDpi xmlns:a14="http://schemas.microsoft.com/office/drawing/2010/main"/>
                              </a:ext>
                            </a:extLst>
                          </a:blip>
                          <a:srcRect/>
                          <a:stretch>
                            <a:fillRect/>
                          </a:stretch>
                        </pic:blipFill>
                        <pic:spPr bwMode="auto">
                          <a:xfrm>
                            <a:off x="0" y="0"/>
                            <a:ext cx="2264590" cy="1821908"/>
                          </a:xfrm>
                          <a:prstGeom prst="rect">
                            <a:avLst/>
                          </a:prstGeom>
                          <a:noFill/>
                          <a:ln>
                            <a:noFill/>
                          </a:ln>
                        </pic:spPr>
                      </pic:pic>
                    </a:graphicData>
                  </a:graphic>
                </wp:inline>
              </w:drawing>
            </w:r>
          </w:p>
        </w:tc>
        <w:tc>
          <w:tcPr>
            <w:tcW w:w="4747" w:type="dxa"/>
          </w:tcPr>
          <w:p w14:paraId="6B420A69" w14:textId="14837BDE" w:rsidR="00C357C8" w:rsidRDefault="00C357C8" w:rsidP="00C357C8">
            <w:pPr>
              <w:spacing w:line="240" w:lineRule="auto"/>
              <w:rPr>
                <w:rFonts w:cs="Arial"/>
                <w:b/>
                <w:sz w:val="18"/>
                <w:szCs w:val="18"/>
                <w:lang w:val="en-US"/>
              </w:rPr>
            </w:pPr>
            <w:r>
              <w:rPr>
                <w:rFonts w:cs="Arial"/>
                <w:b/>
                <w:sz w:val="18"/>
                <w:szCs w:val="18"/>
              </w:rPr>
              <w:t>GF_BFS_Wastewater_Systems.jpg</w:t>
            </w:r>
          </w:p>
          <w:p w14:paraId="1BCD91C1" w14:textId="77777777" w:rsidR="00AA0962" w:rsidRDefault="00AA0962" w:rsidP="00CF50E7">
            <w:pPr>
              <w:spacing w:line="240" w:lineRule="auto"/>
              <w:rPr>
                <w:rFonts w:cs="Arial"/>
                <w:b/>
                <w:sz w:val="18"/>
                <w:szCs w:val="18"/>
                <w:lang w:val="en-US"/>
              </w:rPr>
            </w:pPr>
          </w:p>
          <w:p w14:paraId="350C8149" w14:textId="528CFA38" w:rsidR="00806FF6" w:rsidRPr="009D73B0" w:rsidRDefault="008739BA" w:rsidP="00CF50E7">
            <w:pPr>
              <w:spacing w:line="240" w:lineRule="auto"/>
              <w:rPr>
                <w:rFonts w:cs="Arial"/>
                <w:sz w:val="18"/>
                <w:szCs w:val="18"/>
                <w:lang w:val="en-US"/>
              </w:rPr>
            </w:pPr>
            <w:r>
              <w:rPr>
                <w:rFonts w:cs="Arial"/>
                <w:sz w:val="18"/>
                <w:szCs w:val="18"/>
              </w:rPr>
              <w:t xml:space="preserve">Vid anläggningen i turkiska Cerkezkoy – Georg Fischer Hakan Plastik – produceras högkvalitativa lösningar som exempelvis serierna GF Silenta Premium (på bilden), GF Silenta 3A och GF HT-PP. </w:t>
            </w:r>
          </w:p>
          <w:p w14:paraId="1BFE3671" w14:textId="77777777" w:rsidR="008A02C5" w:rsidRDefault="008A02C5" w:rsidP="00CF50E7">
            <w:pPr>
              <w:spacing w:line="240" w:lineRule="auto"/>
              <w:rPr>
                <w:rFonts w:cs="Arial"/>
                <w:sz w:val="20"/>
                <w:lang w:val="en-US"/>
              </w:rPr>
            </w:pPr>
          </w:p>
          <w:p w14:paraId="4D532D9F" w14:textId="77777777" w:rsidR="008A02C5" w:rsidRDefault="008A02C5" w:rsidP="00CF50E7">
            <w:pPr>
              <w:spacing w:line="240" w:lineRule="auto"/>
              <w:rPr>
                <w:rFonts w:cs="Arial"/>
                <w:sz w:val="20"/>
                <w:lang w:val="en-US"/>
              </w:rPr>
            </w:pPr>
          </w:p>
          <w:p w14:paraId="1C738D95" w14:textId="77777777" w:rsidR="009D73B0" w:rsidRDefault="009D73B0" w:rsidP="00CF50E7">
            <w:pPr>
              <w:spacing w:line="240" w:lineRule="auto"/>
              <w:rPr>
                <w:rFonts w:cs="Arial"/>
                <w:sz w:val="20"/>
                <w:lang w:val="en-US"/>
              </w:rPr>
            </w:pPr>
          </w:p>
          <w:p w14:paraId="067D40A9" w14:textId="77777777" w:rsidR="009D73B0" w:rsidRDefault="009D73B0" w:rsidP="00CF50E7">
            <w:pPr>
              <w:spacing w:line="240" w:lineRule="auto"/>
              <w:rPr>
                <w:rFonts w:cs="Arial"/>
                <w:sz w:val="20"/>
                <w:lang w:val="en-US"/>
              </w:rPr>
            </w:pPr>
          </w:p>
          <w:p w14:paraId="63FB674B" w14:textId="2F62CF67" w:rsidR="008739BA" w:rsidRPr="007E167B" w:rsidRDefault="008A02C5" w:rsidP="00CF50E7">
            <w:pPr>
              <w:spacing w:line="240" w:lineRule="auto"/>
              <w:rPr>
                <w:rFonts w:cs="Arial"/>
                <w:sz w:val="20"/>
                <w:lang w:val="en-US"/>
              </w:rPr>
            </w:pPr>
            <w:r>
              <w:rPr>
                <w:rFonts w:cs="Arial"/>
                <w:b/>
                <w:bCs/>
                <w:sz w:val="18"/>
                <w:szCs w:val="18"/>
              </w:rPr>
              <w:t>Källa: GF Building Flow Solutions</w:t>
            </w:r>
            <w:r>
              <w:rPr>
                <w:rFonts w:cs="Arial"/>
                <w:b/>
                <w:sz w:val="18"/>
                <w:szCs w:val="18"/>
              </w:rPr>
              <w:t xml:space="preserve">  </w:t>
            </w:r>
          </w:p>
        </w:tc>
      </w:tr>
      <w:tr w:rsidR="006B0719" w:rsidRPr="00653A02" w14:paraId="6ACA92CE" w14:textId="77777777" w:rsidTr="00B05E53">
        <w:trPr>
          <w:trHeight w:val="2231"/>
        </w:trPr>
        <w:tc>
          <w:tcPr>
            <w:tcW w:w="4338" w:type="dxa"/>
          </w:tcPr>
          <w:p w14:paraId="66C096BF" w14:textId="6BA1AC05" w:rsidR="006B0719" w:rsidRPr="007E167B" w:rsidRDefault="0022639B" w:rsidP="00221232">
            <w:pPr>
              <w:spacing w:line="240" w:lineRule="auto"/>
              <w:rPr>
                <w:rFonts w:cs="Arial"/>
                <w:bCs/>
                <w:color w:val="FF0000"/>
                <w:sz w:val="18"/>
                <w:szCs w:val="18"/>
                <w:lang w:val="en-US"/>
              </w:rPr>
            </w:pPr>
            <w:r>
              <w:rPr>
                <w:rFonts w:cs="Arial"/>
                <w:bCs/>
                <w:color w:val="FF0000"/>
                <w:sz w:val="18"/>
                <w:szCs w:val="18"/>
              </w:rPr>
              <w:t xml:space="preserve"> </w:t>
            </w:r>
            <w:r>
              <w:rPr>
                <w:rFonts w:cs="Arial"/>
                <w:noProof/>
                <w:sz w:val="20"/>
              </w:rPr>
              <w:drawing>
                <wp:inline distT="0" distB="0" distL="0" distR="0" wp14:anchorId="34512BD6" wp14:editId="59C74C98">
                  <wp:extent cx="2210073" cy="1653540"/>
                  <wp:effectExtent l="0" t="0" r="0" b="3810"/>
                  <wp:docPr id="6627274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cstate="screen">
                            <a:extLst>
                              <a:ext uri="{28A0092B-C50C-407E-A947-70E740481C1C}">
                                <a14:useLocalDpi xmlns:a14="http://schemas.microsoft.com/office/drawing/2010/main"/>
                              </a:ext>
                            </a:extLst>
                          </a:blip>
                          <a:srcRect/>
                          <a:stretch>
                            <a:fillRect/>
                          </a:stretch>
                        </pic:blipFill>
                        <pic:spPr bwMode="auto">
                          <a:xfrm>
                            <a:off x="0" y="0"/>
                            <a:ext cx="2220762" cy="1661538"/>
                          </a:xfrm>
                          <a:prstGeom prst="rect">
                            <a:avLst/>
                          </a:prstGeom>
                          <a:noFill/>
                          <a:ln>
                            <a:noFill/>
                          </a:ln>
                        </pic:spPr>
                      </pic:pic>
                    </a:graphicData>
                  </a:graphic>
                </wp:inline>
              </w:drawing>
            </w:r>
          </w:p>
        </w:tc>
        <w:tc>
          <w:tcPr>
            <w:tcW w:w="4747" w:type="dxa"/>
          </w:tcPr>
          <w:p w14:paraId="3C993938" w14:textId="0E0386D1" w:rsidR="00C004CE" w:rsidRPr="00A97303" w:rsidRDefault="006D62D0" w:rsidP="00C004CE">
            <w:pPr>
              <w:spacing w:line="240" w:lineRule="auto"/>
              <w:rPr>
                <w:rFonts w:cs="Arial"/>
                <w:b/>
                <w:sz w:val="18"/>
                <w:szCs w:val="18"/>
                <w:lang w:val="en-US"/>
              </w:rPr>
            </w:pPr>
            <w:r>
              <w:rPr>
                <w:rFonts w:cs="Arial"/>
                <w:b/>
                <w:sz w:val="18"/>
                <w:szCs w:val="18"/>
              </w:rPr>
              <w:t>GF_BFS_Ecoflex_VIP</w:t>
            </w:r>
            <w:r w:rsidR="00956189">
              <w:rPr>
                <w:rFonts w:cs="Arial"/>
                <w:b/>
                <w:sz w:val="18"/>
                <w:szCs w:val="18"/>
              </w:rPr>
              <w:t>_</w:t>
            </w:r>
            <w:r>
              <w:rPr>
                <w:rFonts w:cs="Arial"/>
                <w:b/>
                <w:sz w:val="18"/>
                <w:szCs w:val="18"/>
              </w:rPr>
              <w:t>Pipes.jpg</w:t>
            </w:r>
          </w:p>
          <w:p w14:paraId="56B5FD69" w14:textId="77777777" w:rsidR="00A97303" w:rsidRPr="00A97303" w:rsidRDefault="00A97303" w:rsidP="00C004CE">
            <w:pPr>
              <w:spacing w:line="240" w:lineRule="auto"/>
              <w:rPr>
                <w:rFonts w:cs="Arial"/>
                <w:sz w:val="18"/>
                <w:szCs w:val="18"/>
                <w:lang w:val="en-US"/>
              </w:rPr>
            </w:pPr>
          </w:p>
          <w:p w14:paraId="0749EF8D" w14:textId="523AD237" w:rsidR="00333FA2" w:rsidRPr="00422A7F" w:rsidRDefault="00EC4AD9" w:rsidP="00333FA2">
            <w:pPr>
              <w:spacing w:line="240" w:lineRule="auto"/>
              <w:rPr>
                <w:rFonts w:cs="Arial"/>
                <w:sz w:val="18"/>
                <w:szCs w:val="18"/>
                <w:lang w:val="en-US"/>
              </w:rPr>
            </w:pPr>
            <w:r>
              <w:rPr>
                <w:rFonts w:cs="Arial"/>
                <w:sz w:val="18"/>
                <w:szCs w:val="18"/>
              </w:rPr>
              <w:t xml:space="preserve">GF Building Flow Solutions Ecoflex-produktion i Hassfurt i Tyskland har uppnått klimatneutralitet. Här tillverkas Ecoflex- och Ecoflex VIP-rör (på bilden) för fjärrvärme, kylning och vattendistribution, som sedan levereras och används i projekt runt om i världen. </w:t>
            </w:r>
          </w:p>
          <w:p w14:paraId="0C2CF949" w14:textId="77777777" w:rsidR="00A97303" w:rsidRDefault="00A97303" w:rsidP="00C004CE">
            <w:pPr>
              <w:spacing w:line="240" w:lineRule="auto"/>
              <w:rPr>
                <w:rFonts w:cs="Arial"/>
                <w:b/>
                <w:bCs/>
                <w:sz w:val="18"/>
                <w:szCs w:val="18"/>
                <w:lang w:val="en-US"/>
              </w:rPr>
            </w:pPr>
          </w:p>
          <w:p w14:paraId="0019D510" w14:textId="77777777" w:rsidR="00A97303" w:rsidRDefault="00A97303" w:rsidP="00C004CE">
            <w:pPr>
              <w:spacing w:line="240" w:lineRule="auto"/>
              <w:rPr>
                <w:rFonts w:cs="Arial"/>
                <w:b/>
                <w:bCs/>
                <w:sz w:val="18"/>
                <w:szCs w:val="18"/>
                <w:lang w:val="en-US"/>
              </w:rPr>
            </w:pPr>
          </w:p>
          <w:p w14:paraId="192DDBD3" w14:textId="77777777" w:rsidR="008A02C5" w:rsidRDefault="008A02C5" w:rsidP="00C004CE">
            <w:pPr>
              <w:spacing w:line="240" w:lineRule="auto"/>
              <w:rPr>
                <w:rFonts w:cs="Arial"/>
                <w:b/>
                <w:bCs/>
                <w:sz w:val="18"/>
                <w:szCs w:val="18"/>
                <w:lang w:val="en-US"/>
              </w:rPr>
            </w:pPr>
          </w:p>
          <w:p w14:paraId="5FEE0D4A" w14:textId="77777777" w:rsidR="00071F41" w:rsidRPr="00A97303" w:rsidRDefault="00071F41" w:rsidP="00C004CE">
            <w:pPr>
              <w:spacing w:line="240" w:lineRule="auto"/>
              <w:rPr>
                <w:rFonts w:cs="Arial"/>
                <w:b/>
                <w:bCs/>
                <w:sz w:val="18"/>
                <w:szCs w:val="18"/>
                <w:lang w:val="en-US"/>
              </w:rPr>
            </w:pPr>
          </w:p>
          <w:p w14:paraId="0564101B" w14:textId="5FEB106A" w:rsidR="006B0719" w:rsidRPr="00A97303" w:rsidRDefault="00C004CE" w:rsidP="00C004CE">
            <w:pPr>
              <w:spacing w:line="240" w:lineRule="auto"/>
              <w:rPr>
                <w:rFonts w:cs="Arial"/>
                <w:sz w:val="20"/>
                <w:lang w:val="en-US"/>
              </w:rPr>
            </w:pPr>
            <w:r>
              <w:rPr>
                <w:rFonts w:cs="Arial"/>
                <w:b/>
                <w:bCs/>
                <w:sz w:val="18"/>
                <w:szCs w:val="18"/>
              </w:rPr>
              <w:t>Källa: GF Building Flow Solutions</w:t>
            </w:r>
            <w:r>
              <w:rPr>
                <w:rFonts w:cs="Arial"/>
                <w:b/>
                <w:sz w:val="18"/>
                <w:szCs w:val="18"/>
              </w:rPr>
              <w:t xml:space="preserve">  </w:t>
            </w:r>
          </w:p>
        </w:tc>
      </w:tr>
      <w:tr w:rsidR="00CD4910" w:rsidRPr="00653A02" w14:paraId="09E17C8C" w14:textId="77777777" w:rsidTr="00B05E53">
        <w:trPr>
          <w:trHeight w:val="2357"/>
        </w:trPr>
        <w:tc>
          <w:tcPr>
            <w:tcW w:w="4338" w:type="dxa"/>
            <w:vAlign w:val="center"/>
          </w:tcPr>
          <w:p w14:paraId="6EFFBC1C" w14:textId="7D78763B" w:rsidR="00CD4910" w:rsidRPr="007E167B" w:rsidRDefault="00B05E53" w:rsidP="00B05E53">
            <w:pPr>
              <w:spacing w:line="240" w:lineRule="auto"/>
              <w:jc w:val="center"/>
              <w:rPr>
                <w:rFonts w:cs="Arial"/>
                <w:bCs/>
                <w:color w:val="FF0000"/>
                <w:sz w:val="18"/>
                <w:szCs w:val="18"/>
                <w:lang w:val="en-US"/>
              </w:rPr>
            </w:pPr>
            <w:r>
              <w:rPr>
                <w:rFonts w:cs="Arial"/>
                <w:noProof/>
                <w:color w:val="FF0000"/>
                <w:sz w:val="18"/>
                <w:szCs w:val="18"/>
              </w:rPr>
              <w:drawing>
                <wp:inline distT="0" distB="0" distL="0" distR="0" wp14:anchorId="115CBF14" wp14:editId="26E24860">
                  <wp:extent cx="2697469" cy="733743"/>
                  <wp:effectExtent l="0" t="0" r="8255" b="9525"/>
                  <wp:docPr id="14171066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2710937" cy="737407"/>
                          </a:xfrm>
                          <a:prstGeom prst="rect">
                            <a:avLst/>
                          </a:prstGeom>
                          <a:noFill/>
                          <a:ln>
                            <a:noFill/>
                          </a:ln>
                        </pic:spPr>
                      </pic:pic>
                    </a:graphicData>
                  </a:graphic>
                </wp:inline>
              </w:drawing>
            </w:r>
          </w:p>
        </w:tc>
        <w:tc>
          <w:tcPr>
            <w:tcW w:w="4747" w:type="dxa"/>
          </w:tcPr>
          <w:p w14:paraId="420951EE" w14:textId="77777777" w:rsidR="00E37832" w:rsidRDefault="00E37832" w:rsidP="00E37832">
            <w:pPr>
              <w:spacing w:line="240" w:lineRule="auto"/>
              <w:rPr>
                <w:rFonts w:cs="Arial"/>
                <w:b/>
                <w:sz w:val="18"/>
                <w:szCs w:val="18"/>
                <w:lang w:val="en-US"/>
              </w:rPr>
            </w:pPr>
            <w:proofErr w:type="spellStart"/>
            <w:r w:rsidRPr="00787CD0">
              <w:rPr>
                <w:rFonts w:cs="Arial"/>
                <w:b/>
                <w:sz w:val="18"/>
                <w:szCs w:val="18"/>
                <w:lang w:val="en-US"/>
              </w:rPr>
              <w:t>GF_BFS_</w:t>
            </w:r>
            <w:r>
              <w:rPr>
                <w:rFonts w:cs="Arial"/>
                <w:b/>
                <w:sz w:val="18"/>
                <w:szCs w:val="18"/>
                <w:lang w:val="en-US"/>
              </w:rPr>
              <w:t>Apple_Valley_Manufacturing</w:t>
            </w:r>
            <w:proofErr w:type="spellEnd"/>
            <w:r>
              <w:rPr>
                <w:rFonts w:cs="Arial"/>
                <w:b/>
                <w:sz w:val="18"/>
                <w:szCs w:val="18"/>
                <w:lang w:val="en-US"/>
              </w:rPr>
              <w:t>_</w:t>
            </w:r>
          </w:p>
          <w:p w14:paraId="7A98E994" w14:textId="77777777" w:rsidR="00E37832" w:rsidRPr="00787CD0" w:rsidRDefault="00E37832" w:rsidP="00E37832">
            <w:pPr>
              <w:spacing w:line="240" w:lineRule="auto"/>
              <w:rPr>
                <w:rFonts w:cs="Arial"/>
                <w:b/>
                <w:sz w:val="18"/>
                <w:szCs w:val="18"/>
                <w:lang w:val="en-US"/>
              </w:rPr>
            </w:pPr>
            <w:r w:rsidRPr="00787CD0">
              <w:rPr>
                <w:rFonts w:cs="Arial"/>
                <w:b/>
                <w:sz w:val="18"/>
                <w:szCs w:val="18"/>
                <w:lang w:val="en-US"/>
              </w:rPr>
              <w:t>Carbon_Neutral</w:t>
            </w:r>
            <w:r>
              <w:rPr>
                <w:rFonts w:cs="Arial"/>
                <w:b/>
                <w:sz w:val="18"/>
                <w:szCs w:val="18"/>
                <w:lang w:val="en-US"/>
              </w:rPr>
              <w:t>.jpg</w:t>
            </w:r>
          </w:p>
          <w:p w14:paraId="341E147D" w14:textId="77777777" w:rsidR="00CD4910" w:rsidRDefault="00CD4910" w:rsidP="008611B1">
            <w:pPr>
              <w:spacing w:line="240" w:lineRule="auto"/>
              <w:rPr>
                <w:rFonts w:cs="Arial"/>
                <w:sz w:val="20"/>
                <w:lang w:val="en-US"/>
              </w:rPr>
            </w:pPr>
          </w:p>
          <w:p w14:paraId="0104CBFE" w14:textId="0FCE8AFA" w:rsidR="00CD4910" w:rsidRPr="009D73B0" w:rsidRDefault="00CD4910" w:rsidP="008611B1">
            <w:pPr>
              <w:spacing w:line="240" w:lineRule="auto"/>
              <w:rPr>
                <w:rFonts w:cs="Arial"/>
                <w:color w:val="FF0000"/>
                <w:sz w:val="18"/>
                <w:szCs w:val="18"/>
                <w:lang w:val="en-US"/>
              </w:rPr>
            </w:pPr>
            <w:r>
              <w:rPr>
                <w:rFonts w:cs="Arial"/>
                <w:sz w:val="18"/>
                <w:szCs w:val="18"/>
              </w:rPr>
              <w:t>Lagprestation: GF Building Flow Solutions tillverkningsanläggning i Apple Valley kan nu skylta med koldioxidneutralitet.</w:t>
            </w:r>
            <w:r>
              <w:rPr>
                <w:rFonts w:cs="Arial"/>
                <w:b/>
                <w:sz w:val="20"/>
              </w:rPr>
              <w:t xml:space="preserve"> </w:t>
            </w:r>
            <w:r>
              <w:br/>
            </w:r>
          </w:p>
          <w:p w14:paraId="301274D0" w14:textId="77777777" w:rsidR="00CD4910" w:rsidRDefault="00CD4910" w:rsidP="008611B1">
            <w:pPr>
              <w:spacing w:line="240" w:lineRule="auto"/>
              <w:rPr>
                <w:rFonts w:cs="Arial"/>
                <w:sz w:val="20"/>
                <w:lang w:val="en-US"/>
              </w:rPr>
            </w:pPr>
          </w:p>
          <w:p w14:paraId="1D36BFD3" w14:textId="77777777" w:rsidR="00CD4910" w:rsidRDefault="00CD4910" w:rsidP="008611B1">
            <w:pPr>
              <w:spacing w:line="240" w:lineRule="auto"/>
              <w:rPr>
                <w:rFonts w:cs="Arial"/>
                <w:sz w:val="20"/>
                <w:lang w:val="en-US"/>
              </w:rPr>
            </w:pPr>
          </w:p>
          <w:p w14:paraId="5869C11E" w14:textId="77777777" w:rsidR="00CD4910" w:rsidRDefault="00CD4910" w:rsidP="008611B1">
            <w:pPr>
              <w:spacing w:line="240" w:lineRule="auto"/>
              <w:rPr>
                <w:rFonts w:cs="Arial"/>
                <w:sz w:val="20"/>
                <w:lang w:val="en-US"/>
              </w:rPr>
            </w:pPr>
          </w:p>
          <w:p w14:paraId="6C226FF7" w14:textId="77777777" w:rsidR="00CD4910" w:rsidRDefault="00CD4910" w:rsidP="008611B1">
            <w:pPr>
              <w:spacing w:line="240" w:lineRule="auto"/>
              <w:rPr>
                <w:rFonts w:cs="Arial"/>
                <w:sz w:val="20"/>
                <w:lang w:val="en-US"/>
              </w:rPr>
            </w:pPr>
          </w:p>
          <w:p w14:paraId="0BA4ADC4" w14:textId="2BBF6C79" w:rsidR="00CD4910" w:rsidRDefault="00CD4910" w:rsidP="008611B1">
            <w:pPr>
              <w:spacing w:line="240" w:lineRule="auto"/>
              <w:rPr>
                <w:rFonts w:cs="Arial"/>
                <w:sz w:val="20"/>
                <w:lang w:val="en-US"/>
              </w:rPr>
            </w:pPr>
          </w:p>
          <w:p w14:paraId="47AAF08D" w14:textId="77777777" w:rsidR="00CD4910" w:rsidRDefault="00CD4910" w:rsidP="008611B1">
            <w:pPr>
              <w:spacing w:line="240" w:lineRule="auto"/>
              <w:rPr>
                <w:rFonts w:cs="Arial"/>
                <w:sz w:val="20"/>
                <w:lang w:val="en-US"/>
              </w:rPr>
            </w:pPr>
          </w:p>
          <w:p w14:paraId="03DB29DC" w14:textId="77777777" w:rsidR="00CD4910" w:rsidRPr="007E167B" w:rsidRDefault="00CD4910" w:rsidP="008611B1">
            <w:pPr>
              <w:spacing w:line="240" w:lineRule="auto"/>
              <w:rPr>
                <w:rFonts w:cs="Arial"/>
                <w:sz w:val="20"/>
                <w:lang w:val="en-US"/>
              </w:rPr>
            </w:pPr>
            <w:r>
              <w:rPr>
                <w:rFonts w:cs="Arial"/>
                <w:b/>
                <w:sz w:val="18"/>
                <w:szCs w:val="18"/>
              </w:rPr>
              <w:t xml:space="preserve">Källa: GF Building Flow Solutions  </w:t>
            </w:r>
          </w:p>
        </w:tc>
      </w:tr>
    </w:tbl>
    <w:p w14:paraId="03C45354" w14:textId="1E46699A" w:rsidR="00282550" w:rsidRPr="007E167B" w:rsidRDefault="00282550" w:rsidP="006E0B5F">
      <w:pPr>
        <w:spacing w:line="240" w:lineRule="auto"/>
        <w:rPr>
          <w:rFonts w:cs="Arial"/>
          <w:sz w:val="20"/>
          <w:lang w:val="en-US"/>
        </w:rPr>
      </w:pPr>
    </w:p>
    <w:sectPr w:rsidR="00282550" w:rsidRPr="007E167B" w:rsidSect="00FF58D4">
      <w:headerReference w:type="default" r:id="rId22"/>
      <w:footerReference w:type="default" r:id="rId23"/>
      <w:headerReference w:type="first" r:id="rId24"/>
      <w:pgSz w:w="11906" w:h="16838"/>
      <w:pgMar w:top="1899" w:right="1418" w:bottom="624" w:left="1701" w:header="709" w:footer="5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C2BE38" w14:textId="77777777" w:rsidR="00EF215B" w:rsidRDefault="00EF215B">
      <w:pPr>
        <w:spacing w:line="240" w:lineRule="auto"/>
      </w:pPr>
      <w:r>
        <w:separator/>
      </w:r>
    </w:p>
  </w:endnote>
  <w:endnote w:type="continuationSeparator" w:id="0">
    <w:p w14:paraId="77821EE6" w14:textId="77777777" w:rsidR="00EF215B" w:rsidRDefault="00EF215B">
      <w:pPr>
        <w:spacing w:line="240" w:lineRule="auto"/>
      </w:pPr>
      <w:r>
        <w:continuationSeparator/>
      </w:r>
    </w:p>
  </w:endnote>
  <w:endnote w:type="continuationNotice" w:id="1">
    <w:p w14:paraId="4CAFA0AD" w14:textId="77777777" w:rsidR="00EF215B" w:rsidRDefault="00EF215B">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DIN-Regular">
    <w:altName w:val="Calibri"/>
    <w:charset w:val="00"/>
    <w:family w:val="swiss"/>
    <w:pitch w:val="variable"/>
    <w:sig w:usb0="80000027" w:usb1="00000000" w:usb2="00000000" w:usb3="00000000" w:csb0="00000001"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Rockwell">
    <w:charset w:val="00"/>
    <w:family w:val="roman"/>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63166" w14:textId="77777777" w:rsidR="000D62C7" w:rsidRPr="000D62C7" w:rsidRDefault="000D62C7">
    <w:pPr>
      <w:pStyle w:val="Footer"/>
      <w:jc w:val="right"/>
      <w:rPr>
        <w:sz w:val="16"/>
      </w:rPr>
    </w:pPr>
  </w:p>
  <w:p w14:paraId="53B1EADF" w14:textId="77777777" w:rsidR="000D62C7" w:rsidRDefault="000D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118FFB" w14:textId="77777777" w:rsidR="00EF215B" w:rsidRDefault="00EF215B">
      <w:pPr>
        <w:spacing w:line="240" w:lineRule="auto"/>
      </w:pPr>
      <w:r>
        <w:separator/>
      </w:r>
    </w:p>
  </w:footnote>
  <w:footnote w:type="continuationSeparator" w:id="0">
    <w:p w14:paraId="5D9CA081" w14:textId="77777777" w:rsidR="00EF215B" w:rsidRDefault="00EF215B">
      <w:pPr>
        <w:spacing w:line="240" w:lineRule="auto"/>
      </w:pPr>
      <w:r>
        <w:continuationSeparator/>
      </w:r>
    </w:p>
  </w:footnote>
  <w:footnote w:type="continuationNotice" w:id="1">
    <w:p w14:paraId="3E646576" w14:textId="77777777" w:rsidR="00EF215B" w:rsidRDefault="00EF215B">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41DA09" w14:textId="05E9CD40" w:rsidR="00C815CD" w:rsidRDefault="00081303" w:rsidP="00CF0EA8">
    <w:pPr>
      <w:spacing w:after="900"/>
      <w:jc w:val="right"/>
    </w:pPr>
    <w:r>
      <w:rPr>
        <w:noProof/>
      </w:rPr>
      <w:drawing>
        <wp:anchor distT="0" distB="0" distL="114300" distR="114300" simplePos="0" relativeHeight="251658240" behindDoc="0" locked="0" layoutInCell="1" allowOverlap="1" wp14:anchorId="66A8EF83" wp14:editId="2E54CA83">
          <wp:simplePos x="0" y="0"/>
          <wp:positionH relativeFrom="column">
            <wp:posOffset>4453890</wp:posOffset>
          </wp:positionH>
          <wp:positionV relativeFrom="paragraph">
            <wp:posOffset>-2540</wp:posOffset>
          </wp:positionV>
          <wp:extent cx="900430" cy="288290"/>
          <wp:effectExtent l="0" t="0" r="0" b="0"/>
          <wp:wrapNone/>
          <wp:docPr id="25151637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00430" cy="28829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34201" w14:textId="5CC141EF" w:rsidR="00F52764" w:rsidRDefault="00081303" w:rsidP="00FB0CC1">
    <w:pPr>
      <w:pStyle w:val="Header"/>
      <w:ind w:left="7080" w:firstLine="708"/>
    </w:pPr>
    <w:r>
      <w:rPr>
        <w:noProof/>
      </w:rPr>
      <w:drawing>
        <wp:inline distT="0" distB="0" distL="0" distR="0" wp14:anchorId="609E5979" wp14:editId="458364DD">
          <wp:extent cx="896620" cy="29083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6620" cy="290830"/>
                  </a:xfrm>
                  <a:prstGeom prst="rect">
                    <a:avLst/>
                  </a:prstGeom>
                  <a:noFill/>
                  <a:ln>
                    <a:noFill/>
                  </a:ln>
                </pic:spPr>
              </pic:pic>
            </a:graphicData>
          </a:graphic>
        </wp:inline>
      </w:drawing>
    </w:r>
  </w:p>
</w:hdr>
</file>

<file path=word/intelligence2.xml><?xml version="1.0" encoding="utf-8"?>
<int2:intelligence xmlns:int2="http://schemas.microsoft.com/office/intelligence/2020/intelligence" xmlns:oel="http://schemas.microsoft.com/office/2019/extlst">
  <int2:observations>
    <int2:textHash int2:hashCode="GnOvnnrgAYJzOy" int2:id="2KUUrxA0">
      <int2:state int2:value="Rejected" int2:type="AugLoop_Text_Critique"/>
    </int2:textHash>
    <int2:textHash int2:hashCode="J2FwHSc43Q8i6X" int2:id="THt3XC25">
      <int2:state int2:value="Rejected" int2:type="AugLoop_Text_Critique"/>
    </int2:textHash>
    <int2:textHash int2:hashCode="BnICgTCkG/E8bc" int2:id="bXIlAPGc">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24E79"/>
    <w:multiLevelType w:val="hybridMultilevel"/>
    <w:tmpl w:val="00AAD2B0"/>
    <w:lvl w:ilvl="0" w:tplc="4738B1B8">
      <w:start w:val="1"/>
      <w:numFmt w:val="bullet"/>
      <w:lvlText w:val="-"/>
      <w:lvlJc w:val="left"/>
      <w:pPr>
        <w:ind w:left="360" w:hanging="360"/>
      </w:pPr>
      <w:rPr>
        <w:rFonts w:ascii="Courier New" w:hAnsi="Courier New" w:hint="default"/>
      </w:rPr>
    </w:lvl>
    <w:lvl w:ilvl="1" w:tplc="08070003">
      <w:start w:val="1"/>
      <w:numFmt w:val="bullet"/>
      <w:lvlText w:val="o"/>
      <w:lvlJc w:val="left"/>
      <w:pPr>
        <w:ind w:left="1080" w:hanging="360"/>
      </w:pPr>
      <w:rPr>
        <w:rFonts w:ascii="Courier New" w:hAnsi="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 w15:restartNumberingAfterBreak="0">
    <w:nsid w:val="0B72551F"/>
    <w:multiLevelType w:val="hybridMultilevel"/>
    <w:tmpl w:val="B13A7000"/>
    <w:lvl w:ilvl="0" w:tplc="08070001">
      <w:start w:val="1"/>
      <w:numFmt w:val="bullet"/>
      <w:lvlText w:val=""/>
      <w:lvlJc w:val="left"/>
      <w:pPr>
        <w:ind w:left="720" w:hanging="360"/>
      </w:pPr>
      <w:rPr>
        <w:rFonts w:ascii="Symbol" w:hAnsi="Symbol" w:hint="default"/>
      </w:rPr>
    </w:lvl>
    <w:lvl w:ilvl="1" w:tplc="BB1E07E8">
      <w:start w:val="1"/>
      <w:numFmt w:val="bullet"/>
      <w:lvlText w:val="-"/>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1647523A"/>
    <w:multiLevelType w:val="hybridMultilevel"/>
    <w:tmpl w:val="A60CB238"/>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BB1E07E8">
      <w:start w:val="1"/>
      <w:numFmt w:val="bullet"/>
      <w:lvlText w:val="-"/>
      <w:lvlJc w:val="left"/>
      <w:pPr>
        <w:ind w:left="2160" w:hanging="360"/>
      </w:pPr>
      <w:rPr>
        <w:rFonts w:ascii="Courier New" w:hAnsi="Courier New"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1EA25FF5"/>
    <w:multiLevelType w:val="hybridMultilevel"/>
    <w:tmpl w:val="023E66D2"/>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4" w15:restartNumberingAfterBreak="0">
    <w:nsid w:val="20B33900"/>
    <w:multiLevelType w:val="multilevel"/>
    <w:tmpl w:val="40AC8D1C"/>
    <w:lvl w:ilvl="0">
      <w:start w:val="1"/>
      <w:numFmt w:val="bullet"/>
      <w:pStyle w:val="ListParagraph"/>
      <w:lvlText w:val="-"/>
      <w:lvlJc w:val="left"/>
      <w:pPr>
        <w:ind w:hanging="369"/>
      </w:pPr>
      <w:rPr>
        <w:rFonts w:ascii="Courier New" w:hAnsi="Courier New" w:hint="default"/>
      </w:rPr>
    </w:lvl>
    <w:lvl w:ilvl="1">
      <w:start w:val="1"/>
      <w:numFmt w:val="bullet"/>
      <w:lvlText w:val="-"/>
      <w:lvlJc w:val="left"/>
      <w:pPr>
        <w:ind w:left="340" w:hanging="340"/>
      </w:pPr>
      <w:rPr>
        <w:rFonts w:ascii="Courier New" w:hAnsi="Courier New" w:hint="default"/>
      </w:rPr>
    </w:lvl>
    <w:lvl w:ilvl="2">
      <w:start w:val="1"/>
      <w:numFmt w:val="bullet"/>
      <w:lvlText w:val="-"/>
      <w:lvlJc w:val="left"/>
      <w:pPr>
        <w:ind w:left="680" w:hanging="340"/>
      </w:pPr>
      <w:rPr>
        <w:rFonts w:ascii="Courier New" w:hAnsi="Courier New" w:hint="default"/>
      </w:rPr>
    </w:lvl>
    <w:lvl w:ilvl="3">
      <w:start w:val="1"/>
      <w:numFmt w:val="bullet"/>
      <w:lvlText w:val="-"/>
      <w:lvlJc w:val="left"/>
      <w:pPr>
        <w:ind w:left="1021" w:hanging="341"/>
      </w:pPr>
      <w:rPr>
        <w:rFonts w:ascii="Courier New" w:hAnsi="Courier New" w:hint="default"/>
      </w:rPr>
    </w:lvl>
    <w:lvl w:ilvl="4">
      <w:start w:val="1"/>
      <w:numFmt w:val="bullet"/>
      <w:lvlText w:val="-"/>
      <w:lvlJc w:val="left"/>
      <w:pPr>
        <w:ind w:left="1361" w:hanging="340"/>
      </w:pPr>
      <w:rPr>
        <w:rFonts w:ascii="Courier New" w:hAnsi="Courier New" w:hint="default"/>
      </w:rPr>
    </w:lvl>
    <w:lvl w:ilvl="5">
      <w:start w:val="1"/>
      <w:numFmt w:val="bullet"/>
      <w:lvlText w:val="-"/>
      <w:lvlJc w:val="left"/>
      <w:pPr>
        <w:ind w:left="1701" w:hanging="340"/>
      </w:pPr>
      <w:rPr>
        <w:rFonts w:ascii="Courier New" w:hAnsi="Courier New" w:hint="default"/>
      </w:rPr>
    </w:lvl>
    <w:lvl w:ilvl="6">
      <w:start w:val="1"/>
      <w:numFmt w:val="bullet"/>
      <w:lvlText w:val="-"/>
      <w:lvlJc w:val="left"/>
      <w:pPr>
        <w:ind w:left="2041" w:hanging="340"/>
      </w:pPr>
      <w:rPr>
        <w:rFonts w:ascii="Courier New" w:hAnsi="Courier New" w:hint="default"/>
      </w:rPr>
    </w:lvl>
    <w:lvl w:ilvl="7">
      <w:start w:val="1"/>
      <w:numFmt w:val="bullet"/>
      <w:lvlText w:val="-"/>
      <w:lvlJc w:val="left"/>
      <w:pPr>
        <w:ind w:left="2381" w:hanging="340"/>
      </w:pPr>
      <w:rPr>
        <w:rFonts w:ascii="Courier New" w:hAnsi="Courier New" w:hint="default"/>
      </w:rPr>
    </w:lvl>
    <w:lvl w:ilvl="8">
      <w:start w:val="1"/>
      <w:numFmt w:val="bullet"/>
      <w:lvlText w:val="-"/>
      <w:lvlJc w:val="left"/>
      <w:pPr>
        <w:ind w:left="2722" w:hanging="341"/>
      </w:pPr>
      <w:rPr>
        <w:rFonts w:ascii="Courier New" w:hAnsi="Courier New" w:hint="default"/>
      </w:rPr>
    </w:lvl>
  </w:abstractNum>
  <w:abstractNum w:abstractNumId="5" w15:restartNumberingAfterBreak="0">
    <w:nsid w:val="336854FF"/>
    <w:multiLevelType w:val="multilevel"/>
    <w:tmpl w:val="316EC102"/>
    <w:lvl w:ilvl="0">
      <w:start w:val="1"/>
      <w:numFmt w:val="decimal"/>
      <w:lvlText w:val="%1"/>
      <w:lvlJc w:val="right"/>
      <w:pPr>
        <w:ind w:left="432" w:hanging="144"/>
      </w:pPr>
      <w:rPr>
        <w:rFonts w:cs="Times New Roman" w:hint="default"/>
      </w:rPr>
    </w:lvl>
    <w:lvl w:ilvl="1">
      <w:start w:val="1"/>
      <w:numFmt w:val="decimal"/>
      <w:pStyle w:val="Heading2"/>
      <w:lvlText w:val="%1.%2"/>
      <w:lvlJc w:val="left"/>
      <w:pPr>
        <w:ind w:left="576" w:hanging="576"/>
      </w:pPr>
      <w:rPr>
        <w:rFonts w:cs="Times New Roman" w:hint="default"/>
      </w:rPr>
    </w:lvl>
    <w:lvl w:ilvl="2">
      <w:start w:val="1"/>
      <w:numFmt w:val="decimal"/>
      <w:pStyle w:val="Heading3"/>
      <w:lvlText w:val="%1.%2.%3"/>
      <w:lvlJc w:val="left"/>
      <w:pPr>
        <w:ind w:left="720" w:hanging="720"/>
      </w:pPr>
      <w:rPr>
        <w:rFonts w:cs="Times New Roman" w:hint="default"/>
      </w:rPr>
    </w:lvl>
    <w:lvl w:ilvl="3">
      <w:start w:val="1"/>
      <w:numFmt w:val="decimal"/>
      <w:pStyle w:val="Heading4"/>
      <w:lvlText w:val="%1.%2.%3.%4"/>
      <w:lvlJc w:val="left"/>
      <w:pPr>
        <w:ind w:left="864" w:hanging="864"/>
      </w:pPr>
      <w:rPr>
        <w:rFonts w:cs="Times New Roman" w:hint="default"/>
      </w:rPr>
    </w:lvl>
    <w:lvl w:ilvl="4">
      <w:start w:val="1"/>
      <w:numFmt w:val="decimal"/>
      <w:pStyle w:val="Heading5"/>
      <w:lvlText w:val="%1.%2.%3.%4.%5"/>
      <w:lvlJc w:val="left"/>
      <w:pPr>
        <w:ind w:left="1008" w:hanging="1008"/>
      </w:pPr>
      <w:rPr>
        <w:rFonts w:cs="Times New Roman" w:hint="default"/>
      </w:rPr>
    </w:lvl>
    <w:lvl w:ilvl="5">
      <w:start w:val="1"/>
      <w:numFmt w:val="decimal"/>
      <w:pStyle w:val="Heading6"/>
      <w:lvlText w:val="%1.%2.%3.%4.%5.%6"/>
      <w:lvlJc w:val="left"/>
      <w:pPr>
        <w:ind w:left="1152" w:hanging="1152"/>
      </w:pPr>
      <w:rPr>
        <w:rFonts w:cs="Times New Roman" w:hint="default"/>
      </w:rPr>
    </w:lvl>
    <w:lvl w:ilvl="6">
      <w:start w:val="1"/>
      <w:numFmt w:val="decimal"/>
      <w:pStyle w:val="Heading7"/>
      <w:lvlText w:val="%1.%2.%3.%4.%5.%6.%7"/>
      <w:lvlJc w:val="left"/>
      <w:pPr>
        <w:ind w:left="1296" w:hanging="1296"/>
      </w:pPr>
      <w:rPr>
        <w:rFonts w:cs="Times New Roman" w:hint="default"/>
      </w:rPr>
    </w:lvl>
    <w:lvl w:ilvl="7">
      <w:start w:val="1"/>
      <w:numFmt w:val="decimal"/>
      <w:pStyle w:val="Heading8"/>
      <w:lvlText w:val="%1.%2.%3.%4.%5.%6.%7.%8"/>
      <w:lvlJc w:val="left"/>
      <w:pPr>
        <w:ind w:left="1440" w:hanging="1440"/>
      </w:pPr>
      <w:rPr>
        <w:rFonts w:cs="Times New Roman" w:hint="default"/>
      </w:rPr>
    </w:lvl>
    <w:lvl w:ilvl="8">
      <w:start w:val="1"/>
      <w:numFmt w:val="decimal"/>
      <w:pStyle w:val="Heading9"/>
      <w:lvlText w:val="%1.%2.%3.%4.%5.%6.%7.%8.%9"/>
      <w:lvlJc w:val="left"/>
      <w:pPr>
        <w:ind w:left="1584" w:hanging="1584"/>
      </w:pPr>
      <w:rPr>
        <w:rFonts w:cs="Times New Roman" w:hint="default"/>
      </w:rPr>
    </w:lvl>
  </w:abstractNum>
  <w:abstractNum w:abstractNumId="6" w15:restartNumberingAfterBreak="0">
    <w:nsid w:val="3B6F4B0E"/>
    <w:multiLevelType w:val="multilevel"/>
    <w:tmpl w:val="13E4777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1B79"/>
    <w:multiLevelType w:val="hybridMultilevel"/>
    <w:tmpl w:val="64C8E29C"/>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BB1E07E8">
      <w:start w:val="1"/>
      <w:numFmt w:val="bullet"/>
      <w:lvlText w:val="-"/>
      <w:lvlJc w:val="left"/>
      <w:pPr>
        <w:ind w:left="2880" w:hanging="360"/>
      </w:pPr>
      <w:rPr>
        <w:rFonts w:ascii="Courier New" w:hAnsi="Courier New"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8" w15:restartNumberingAfterBreak="0">
    <w:nsid w:val="3E3C4D08"/>
    <w:multiLevelType w:val="hybridMultilevel"/>
    <w:tmpl w:val="C0C26CE2"/>
    <w:lvl w:ilvl="0" w:tplc="08070005">
      <w:start w:val="1"/>
      <w:numFmt w:val="bullet"/>
      <w:lvlText w:val=""/>
      <w:lvlJc w:val="left"/>
      <w:pPr>
        <w:ind w:left="360" w:hanging="360"/>
      </w:pPr>
      <w:rPr>
        <w:rFonts w:ascii="Wingdings" w:hAnsi="Wingdings"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9" w15:restartNumberingAfterBreak="0">
    <w:nsid w:val="401062E1"/>
    <w:multiLevelType w:val="hybridMultilevel"/>
    <w:tmpl w:val="13087C9E"/>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4C9522CA"/>
    <w:multiLevelType w:val="hybridMultilevel"/>
    <w:tmpl w:val="9BCEA2EE"/>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BB1E07E8">
      <w:start w:val="1"/>
      <w:numFmt w:val="bullet"/>
      <w:lvlText w:val="-"/>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666217F6"/>
    <w:multiLevelType w:val="multilevel"/>
    <w:tmpl w:val="D1564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8ED2AF3"/>
    <w:multiLevelType w:val="hybridMultilevel"/>
    <w:tmpl w:val="DA441A2A"/>
    <w:lvl w:ilvl="0" w:tplc="BB1E07E8">
      <w:start w:val="1"/>
      <w:numFmt w:val="bullet"/>
      <w:lvlText w:val="-"/>
      <w:lvlJc w:val="left"/>
      <w:pPr>
        <w:ind w:left="720" w:hanging="360"/>
      </w:pPr>
      <w:rPr>
        <w:rFonts w:ascii="Courier New" w:hAnsi="Courier New" w:hint="default"/>
      </w:rPr>
    </w:lvl>
    <w:lvl w:ilvl="1" w:tplc="08070003" w:tentative="1">
      <w:start w:val="1"/>
      <w:numFmt w:val="bullet"/>
      <w:lvlText w:val="o"/>
      <w:lvlJc w:val="left"/>
      <w:pPr>
        <w:ind w:left="1440" w:hanging="360"/>
      </w:pPr>
      <w:rPr>
        <w:rFonts w:ascii="Courier New" w:hAnsi="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3" w15:restartNumberingAfterBreak="0">
    <w:nsid w:val="72E76AAF"/>
    <w:multiLevelType w:val="hybridMultilevel"/>
    <w:tmpl w:val="F8FC7A16"/>
    <w:lvl w:ilvl="0" w:tplc="08070005">
      <w:start w:val="1"/>
      <w:numFmt w:val="bullet"/>
      <w:lvlText w:val=""/>
      <w:lvlJc w:val="left"/>
      <w:pPr>
        <w:ind w:left="360" w:hanging="360"/>
      </w:pPr>
      <w:rPr>
        <w:rFonts w:ascii="Wingdings" w:hAnsi="Wingdings"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start w:val="1"/>
      <w:numFmt w:val="bullet"/>
      <w:lvlText w:val=""/>
      <w:lvlJc w:val="left"/>
      <w:pPr>
        <w:ind w:left="2520" w:hanging="360"/>
      </w:pPr>
      <w:rPr>
        <w:rFonts w:ascii="Symbol" w:hAnsi="Symbol" w:hint="default"/>
      </w:rPr>
    </w:lvl>
    <w:lvl w:ilvl="4" w:tplc="08070003">
      <w:start w:val="1"/>
      <w:numFmt w:val="bullet"/>
      <w:lvlText w:val="o"/>
      <w:lvlJc w:val="left"/>
      <w:pPr>
        <w:ind w:left="3240" w:hanging="360"/>
      </w:pPr>
      <w:rPr>
        <w:rFonts w:ascii="Courier New" w:hAnsi="Courier New" w:cs="Courier New" w:hint="default"/>
      </w:rPr>
    </w:lvl>
    <w:lvl w:ilvl="5" w:tplc="08070005">
      <w:start w:val="1"/>
      <w:numFmt w:val="bullet"/>
      <w:lvlText w:val=""/>
      <w:lvlJc w:val="left"/>
      <w:pPr>
        <w:ind w:left="3960" w:hanging="360"/>
      </w:pPr>
      <w:rPr>
        <w:rFonts w:ascii="Wingdings" w:hAnsi="Wingdings" w:hint="default"/>
      </w:rPr>
    </w:lvl>
    <w:lvl w:ilvl="6" w:tplc="08070001">
      <w:start w:val="1"/>
      <w:numFmt w:val="bullet"/>
      <w:lvlText w:val=""/>
      <w:lvlJc w:val="left"/>
      <w:pPr>
        <w:ind w:left="4680" w:hanging="360"/>
      </w:pPr>
      <w:rPr>
        <w:rFonts w:ascii="Symbol" w:hAnsi="Symbol" w:hint="default"/>
      </w:rPr>
    </w:lvl>
    <w:lvl w:ilvl="7" w:tplc="08070003">
      <w:start w:val="1"/>
      <w:numFmt w:val="bullet"/>
      <w:lvlText w:val="o"/>
      <w:lvlJc w:val="left"/>
      <w:pPr>
        <w:ind w:left="5400" w:hanging="360"/>
      </w:pPr>
      <w:rPr>
        <w:rFonts w:ascii="Courier New" w:hAnsi="Courier New" w:cs="Courier New" w:hint="default"/>
      </w:rPr>
    </w:lvl>
    <w:lvl w:ilvl="8" w:tplc="08070005">
      <w:start w:val="1"/>
      <w:numFmt w:val="bullet"/>
      <w:lvlText w:val=""/>
      <w:lvlJc w:val="left"/>
      <w:pPr>
        <w:ind w:left="6120" w:hanging="360"/>
      </w:pPr>
      <w:rPr>
        <w:rFonts w:ascii="Wingdings" w:hAnsi="Wingdings" w:hint="default"/>
      </w:rPr>
    </w:lvl>
  </w:abstractNum>
  <w:abstractNum w:abstractNumId="14" w15:restartNumberingAfterBreak="0">
    <w:nsid w:val="745A02CA"/>
    <w:multiLevelType w:val="hybridMultilevel"/>
    <w:tmpl w:val="87D8E3C8"/>
    <w:lvl w:ilvl="0" w:tplc="FF04CDD4">
      <w:start w:val="1"/>
      <w:numFmt w:val="decimal"/>
      <w:pStyle w:val="Heading1"/>
      <w:lvlText w:val="%1."/>
      <w:lvlJc w:val="left"/>
      <w:pPr>
        <w:ind w:left="720" w:hanging="360"/>
      </w:pPr>
      <w:rPr>
        <w:rFonts w:cs="Times New Roman"/>
      </w:rPr>
    </w:lvl>
    <w:lvl w:ilvl="1" w:tplc="08070019" w:tentative="1">
      <w:start w:val="1"/>
      <w:numFmt w:val="lowerLetter"/>
      <w:lvlText w:val="%2."/>
      <w:lvlJc w:val="left"/>
      <w:pPr>
        <w:ind w:left="1440" w:hanging="360"/>
      </w:pPr>
      <w:rPr>
        <w:rFonts w:cs="Times New Roman"/>
      </w:rPr>
    </w:lvl>
    <w:lvl w:ilvl="2" w:tplc="0807001B" w:tentative="1">
      <w:start w:val="1"/>
      <w:numFmt w:val="lowerRoman"/>
      <w:lvlText w:val="%3."/>
      <w:lvlJc w:val="right"/>
      <w:pPr>
        <w:ind w:left="2160" w:hanging="180"/>
      </w:pPr>
      <w:rPr>
        <w:rFonts w:cs="Times New Roman"/>
      </w:rPr>
    </w:lvl>
    <w:lvl w:ilvl="3" w:tplc="0807000F" w:tentative="1">
      <w:start w:val="1"/>
      <w:numFmt w:val="decimal"/>
      <w:lvlText w:val="%4."/>
      <w:lvlJc w:val="left"/>
      <w:pPr>
        <w:ind w:left="2880" w:hanging="360"/>
      </w:pPr>
      <w:rPr>
        <w:rFonts w:cs="Times New Roman"/>
      </w:rPr>
    </w:lvl>
    <w:lvl w:ilvl="4" w:tplc="08070019" w:tentative="1">
      <w:start w:val="1"/>
      <w:numFmt w:val="lowerLetter"/>
      <w:lvlText w:val="%5."/>
      <w:lvlJc w:val="left"/>
      <w:pPr>
        <w:ind w:left="3600" w:hanging="360"/>
      </w:pPr>
      <w:rPr>
        <w:rFonts w:cs="Times New Roman"/>
      </w:rPr>
    </w:lvl>
    <w:lvl w:ilvl="5" w:tplc="0807001B" w:tentative="1">
      <w:start w:val="1"/>
      <w:numFmt w:val="lowerRoman"/>
      <w:lvlText w:val="%6."/>
      <w:lvlJc w:val="right"/>
      <w:pPr>
        <w:ind w:left="4320" w:hanging="180"/>
      </w:pPr>
      <w:rPr>
        <w:rFonts w:cs="Times New Roman"/>
      </w:rPr>
    </w:lvl>
    <w:lvl w:ilvl="6" w:tplc="0807000F" w:tentative="1">
      <w:start w:val="1"/>
      <w:numFmt w:val="decimal"/>
      <w:lvlText w:val="%7."/>
      <w:lvlJc w:val="left"/>
      <w:pPr>
        <w:ind w:left="5040" w:hanging="360"/>
      </w:pPr>
      <w:rPr>
        <w:rFonts w:cs="Times New Roman"/>
      </w:rPr>
    </w:lvl>
    <w:lvl w:ilvl="7" w:tplc="08070019" w:tentative="1">
      <w:start w:val="1"/>
      <w:numFmt w:val="lowerLetter"/>
      <w:lvlText w:val="%8."/>
      <w:lvlJc w:val="left"/>
      <w:pPr>
        <w:ind w:left="5760" w:hanging="360"/>
      </w:pPr>
      <w:rPr>
        <w:rFonts w:cs="Times New Roman"/>
      </w:rPr>
    </w:lvl>
    <w:lvl w:ilvl="8" w:tplc="0807001B" w:tentative="1">
      <w:start w:val="1"/>
      <w:numFmt w:val="lowerRoman"/>
      <w:lvlText w:val="%9."/>
      <w:lvlJc w:val="right"/>
      <w:pPr>
        <w:ind w:left="6480" w:hanging="180"/>
      </w:pPr>
      <w:rPr>
        <w:rFonts w:cs="Times New Roman"/>
      </w:rPr>
    </w:lvl>
  </w:abstractNum>
  <w:num w:numId="1" w16cid:durableId="240795056">
    <w:abstractNumId w:val="5"/>
  </w:num>
  <w:num w:numId="2" w16cid:durableId="1371303568">
    <w:abstractNumId w:val="9"/>
  </w:num>
  <w:num w:numId="3" w16cid:durableId="1423187051">
    <w:abstractNumId w:val="0"/>
  </w:num>
  <w:num w:numId="4" w16cid:durableId="1748842873">
    <w:abstractNumId w:val="1"/>
  </w:num>
  <w:num w:numId="5" w16cid:durableId="187185452">
    <w:abstractNumId w:val="12"/>
  </w:num>
  <w:num w:numId="6" w16cid:durableId="2108186014">
    <w:abstractNumId w:val="2"/>
  </w:num>
  <w:num w:numId="7" w16cid:durableId="1161509764">
    <w:abstractNumId w:val="7"/>
  </w:num>
  <w:num w:numId="8" w16cid:durableId="2050181942">
    <w:abstractNumId w:val="10"/>
  </w:num>
  <w:num w:numId="9" w16cid:durableId="421146019">
    <w:abstractNumId w:val="4"/>
  </w:num>
  <w:num w:numId="10" w16cid:durableId="2020502081">
    <w:abstractNumId w:val="14"/>
  </w:num>
  <w:num w:numId="11" w16cid:durableId="367996540">
    <w:abstractNumId w:val="13"/>
  </w:num>
  <w:num w:numId="12" w16cid:durableId="256446137">
    <w:abstractNumId w:val="8"/>
  </w:num>
  <w:num w:numId="13" w16cid:durableId="1938127311">
    <w:abstractNumId w:val="3"/>
  </w:num>
  <w:num w:numId="14" w16cid:durableId="1824850600">
    <w:abstractNumId w:val="6"/>
  </w:num>
  <w:num w:numId="15" w16cid:durableId="129938485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6737"/>
    <w:rsid w:val="00001694"/>
    <w:rsid w:val="00003B01"/>
    <w:rsid w:val="0000402D"/>
    <w:rsid w:val="00004BED"/>
    <w:rsid w:val="000057E5"/>
    <w:rsid w:val="00005F0D"/>
    <w:rsid w:val="00007A73"/>
    <w:rsid w:val="00012273"/>
    <w:rsid w:val="00013C62"/>
    <w:rsid w:val="000155CF"/>
    <w:rsid w:val="00015F97"/>
    <w:rsid w:val="000214BB"/>
    <w:rsid w:val="00021E2C"/>
    <w:rsid w:val="0002239B"/>
    <w:rsid w:val="000223F5"/>
    <w:rsid w:val="0002275E"/>
    <w:rsid w:val="00022ACA"/>
    <w:rsid w:val="00030B21"/>
    <w:rsid w:val="000315E0"/>
    <w:rsid w:val="00034BAE"/>
    <w:rsid w:val="00040052"/>
    <w:rsid w:val="000442EE"/>
    <w:rsid w:val="000454B9"/>
    <w:rsid w:val="00046451"/>
    <w:rsid w:val="00046CA6"/>
    <w:rsid w:val="000518CA"/>
    <w:rsid w:val="00053981"/>
    <w:rsid w:val="00054AC3"/>
    <w:rsid w:val="000569FB"/>
    <w:rsid w:val="00060D43"/>
    <w:rsid w:val="0006164C"/>
    <w:rsid w:val="00062A87"/>
    <w:rsid w:val="0006338D"/>
    <w:rsid w:val="00063B84"/>
    <w:rsid w:val="000673A3"/>
    <w:rsid w:val="00071F41"/>
    <w:rsid w:val="000729A3"/>
    <w:rsid w:val="00074836"/>
    <w:rsid w:val="00074DE5"/>
    <w:rsid w:val="000754A9"/>
    <w:rsid w:val="00076210"/>
    <w:rsid w:val="000812DE"/>
    <w:rsid w:val="00081303"/>
    <w:rsid w:val="00081694"/>
    <w:rsid w:val="000846FD"/>
    <w:rsid w:val="00084C68"/>
    <w:rsid w:val="000862C2"/>
    <w:rsid w:val="00086D53"/>
    <w:rsid w:val="00091A4D"/>
    <w:rsid w:val="000924E4"/>
    <w:rsid w:val="00094CA4"/>
    <w:rsid w:val="00094D99"/>
    <w:rsid w:val="00096032"/>
    <w:rsid w:val="000969B4"/>
    <w:rsid w:val="000A1C07"/>
    <w:rsid w:val="000A59C8"/>
    <w:rsid w:val="000A5F8B"/>
    <w:rsid w:val="000B23D3"/>
    <w:rsid w:val="000B25AE"/>
    <w:rsid w:val="000B5F48"/>
    <w:rsid w:val="000B6460"/>
    <w:rsid w:val="000C02D3"/>
    <w:rsid w:val="000C2675"/>
    <w:rsid w:val="000C3927"/>
    <w:rsid w:val="000C4FA4"/>
    <w:rsid w:val="000C6E27"/>
    <w:rsid w:val="000D18A5"/>
    <w:rsid w:val="000D2B98"/>
    <w:rsid w:val="000D62C7"/>
    <w:rsid w:val="000E19ED"/>
    <w:rsid w:val="000E2556"/>
    <w:rsid w:val="000E3150"/>
    <w:rsid w:val="000E3681"/>
    <w:rsid w:val="000E37AF"/>
    <w:rsid w:val="000E462D"/>
    <w:rsid w:val="000E465A"/>
    <w:rsid w:val="000F0E86"/>
    <w:rsid w:val="000F19B3"/>
    <w:rsid w:val="000F524C"/>
    <w:rsid w:val="000F6380"/>
    <w:rsid w:val="00100A06"/>
    <w:rsid w:val="0010200F"/>
    <w:rsid w:val="001036A8"/>
    <w:rsid w:val="00105367"/>
    <w:rsid w:val="00105858"/>
    <w:rsid w:val="00105A13"/>
    <w:rsid w:val="001105EB"/>
    <w:rsid w:val="00111F82"/>
    <w:rsid w:val="00113F06"/>
    <w:rsid w:val="001142A2"/>
    <w:rsid w:val="00115531"/>
    <w:rsid w:val="00115787"/>
    <w:rsid w:val="00115AC5"/>
    <w:rsid w:val="00117EB7"/>
    <w:rsid w:val="0012169E"/>
    <w:rsid w:val="00122FCE"/>
    <w:rsid w:val="00123138"/>
    <w:rsid w:val="0012343A"/>
    <w:rsid w:val="0012727D"/>
    <w:rsid w:val="0013139D"/>
    <w:rsid w:val="001321B8"/>
    <w:rsid w:val="00136D7B"/>
    <w:rsid w:val="00136F25"/>
    <w:rsid w:val="00137E9E"/>
    <w:rsid w:val="001435F8"/>
    <w:rsid w:val="001460DD"/>
    <w:rsid w:val="001463FE"/>
    <w:rsid w:val="00146A2D"/>
    <w:rsid w:val="0014768C"/>
    <w:rsid w:val="001508AD"/>
    <w:rsid w:val="001520F8"/>
    <w:rsid w:val="00166EDC"/>
    <w:rsid w:val="00170819"/>
    <w:rsid w:val="00171545"/>
    <w:rsid w:val="00172D22"/>
    <w:rsid w:val="00173413"/>
    <w:rsid w:val="00174D9C"/>
    <w:rsid w:val="001750EF"/>
    <w:rsid w:val="0017516D"/>
    <w:rsid w:val="001753EB"/>
    <w:rsid w:val="00176B4C"/>
    <w:rsid w:val="00182C9B"/>
    <w:rsid w:val="0018697C"/>
    <w:rsid w:val="00187A02"/>
    <w:rsid w:val="001900C5"/>
    <w:rsid w:val="0019306B"/>
    <w:rsid w:val="001935DE"/>
    <w:rsid w:val="001952AB"/>
    <w:rsid w:val="00196283"/>
    <w:rsid w:val="001A0555"/>
    <w:rsid w:val="001A1709"/>
    <w:rsid w:val="001A1BA7"/>
    <w:rsid w:val="001A200E"/>
    <w:rsid w:val="001A2D00"/>
    <w:rsid w:val="001A3072"/>
    <w:rsid w:val="001A4A81"/>
    <w:rsid w:val="001A605C"/>
    <w:rsid w:val="001B1106"/>
    <w:rsid w:val="001B18FD"/>
    <w:rsid w:val="001B271F"/>
    <w:rsid w:val="001B434A"/>
    <w:rsid w:val="001B4634"/>
    <w:rsid w:val="001B5400"/>
    <w:rsid w:val="001B5607"/>
    <w:rsid w:val="001B6825"/>
    <w:rsid w:val="001B6A67"/>
    <w:rsid w:val="001C150D"/>
    <w:rsid w:val="001C251F"/>
    <w:rsid w:val="001C5D3F"/>
    <w:rsid w:val="001D0137"/>
    <w:rsid w:val="001D3FC9"/>
    <w:rsid w:val="001D4497"/>
    <w:rsid w:val="001D593A"/>
    <w:rsid w:val="001D77B0"/>
    <w:rsid w:val="001E0D93"/>
    <w:rsid w:val="001E149C"/>
    <w:rsid w:val="001E1CC4"/>
    <w:rsid w:val="001E232F"/>
    <w:rsid w:val="001E6979"/>
    <w:rsid w:val="001E77AD"/>
    <w:rsid w:val="001F0D10"/>
    <w:rsid w:val="001F0FAD"/>
    <w:rsid w:val="001F159E"/>
    <w:rsid w:val="001F1A50"/>
    <w:rsid w:val="001F1AA8"/>
    <w:rsid w:val="001F1CB2"/>
    <w:rsid w:val="001F3E5B"/>
    <w:rsid w:val="001F42CD"/>
    <w:rsid w:val="001F5A09"/>
    <w:rsid w:val="00200A1A"/>
    <w:rsid w:val="00200AF9"/>
    <w:rsid w:val="00201ADF"/>
    <w:rsid w:val="002026E9"/>
    <w:rsid w:val="00203881"/>
    <w:rsid w:val="002067FD"/>
    <w:rsid w:val="00206B22"/>
    <w:rsid w:val="00210EE2"/>
    <w:rsid w:val="002121A6"/>
    <w:rsid w:val="00213411"/>
    <w:rsid w:val="002159E9"/>
    <w:rsid w:val="00220197"/>
    <w:rsid w:val="0022174B"/>
    <w:rsid w:val="00221840"/>
    <w:rsid w:val="002227AB"/>
    <w:rsid w:val="00222C93"/>
    <w:rsid w:val="00222E5A"/>
    <w:rsid w:val="0022639B"/>
    <w:rsid w:val="00226432"/>
    <w:rsid w:val="002268E1"/>
    <w:rsid w:val="00226B98"/>
    <w:rsid w:val="00226C9F"/>
    <w:rsid w:val="0022716E"/>
    <w:rsid w:val="002279A6"/>
    <w:rsid w:val="00227DC8"/>
    <w:rsid w:val="0023413B"/>
    <w:rsid w:val="002357DE"/>
    <w:rsid w:val="00240A46"/>
    <w:rsid w:val="00241265"/>
    <w:rsid w:val="0024197D"/>
    <w:rsid w:val="002436B3"/>
    <w:rsid w:val="002436BA"/>
    <w:rsid w:val="00243926"/>
    <w:rsid w:val="0024405F"/>
    <w:rsid w:val="002444A2"/>
    <w:rsid w:val="00245514"/>
    <w:rsid w:val="00254304"/>
    <w:rsid w:val="002567B9"/>
    <w:rsid w:val="00260A53"/>
    <w:rsid w:val="00262193"/>
    <w:rsid w:val="00262EBA"/>
    <w:rsid w:val="00263186"/>
    <w:rsid w:val="00263C80"/>
    <w:rsid w:val="0026650C"/>
    <w:rsid w:val="002666AB"/>
    <w:rsid w:val="00266C68"/>
    <w:rsid w:val="00273763"/>
    <w:rsid w:val="002761B8"/>
    <w:rsid w:val="00277A3F"/>
    <w:rsid w:val="00282550"/>
    <w:rsid w:val="002829F8"/>
    <w:rsid w:val="00283F0B"/>
    <w:rsid w:val="00284F50"/>
    <w:rsid w:val="002851FB"/>
    <w:rsid w:val="00286C1E"/>
    <w:rsid w:val="00287E96"/>
    <w:rsid w:val="00290A1F"/>
    <w:rsid w:val="002933B8"/>
    <w:rsid w:val="00296981"/>
    <w:rsid w:val="002A1112"/>
    <w:rsid w:val="002A2771"/>
    <w:rsid w:val="002A4CDB"/>
    <w:rsid w:val="002A4D9E"/>
    <w:rsid w:val="002A67BD"/>
    <w:rsid w:val="002A795E"/>
    <w:rsid w:val="002B1050"/>
    <w:rsid w:val="002B1F2E"/>
    <w:rsid w:val="002B25D4"/>
    <w:rsid w:val="002B3048"/>
    <w:rsid w:val="002B34C5"/>
    <w:rsid w:val="002B6891"/>
    <w:rsid w:val="002B7AAB"/>
    <w:rsid w:val="002C3467"/>
    <w:rsid w:val="002C7628"/>
    <w:rsid w:val="002C7909"/>
    <w:rsid w:val="002D0D20"/>
    <w:rsid w:val="002D2C7A"/>
    <w:rsid w:val="002D4ECE"/>
    <w:rsid w:val="002D5997"/>
    <w:rsid w:val="002D59A5"/>
    <w:rsid w:val="002D6099"/>
    <w:rsid w:val="002D6410"/>
    <w:rsid w:val="002D6539"/>
    <w:rsid w:val="002D67A1"/>
    <w:rsid w:val="002D72A6"/>
    <w:rsid w:val="002E0C5F"/>
    <w:rsid w:val="002E3D6C"/>
    <w:rsid w:val="002E5745"/>
    <w:rsid w:val="002F1314"/>
    <w:rsid w:val="002F2DCC"/>
    <w:rsid w:val="002F2EFE"/>
    <w:rsid w:val="002F5632"/>
    <w:rsid w:val="002F6746"/>
    <w:rsid w:val="002F7EEF"/>
    <w:rsid w:val="00300233"/>
    <w:rsid w:val="003003D6"/>
    <w:rsid w:val="0030080E"/>
    <w:rsid w:val="00301A2A"/>
    <w:rsid w:val="0030263E"/>
    <w:rsid w:val="00302C15"/>
    <w:rsid w:val="00302D09"/>
    <w:rsid w:val="003039A0"/>
    <w:rsid w:val="00303C11"/>
    <w:rsid w:val="00311C72"/>
    <w:rsid w:val="00314871"/>
    <w:rsid w:val="003217D3"/>
    <w:rsid w:val="00325797"/>
    <w:rsid w:val="0032666E"/>
    <w:rsid w:val="003272C6"/>
    <w:rsid w:val="00327913"/>
    <w:rsid w:val="0033051D"/>
    <w:rsid w:val="00330AE1"/>
    <w:rsid w:val="00331222"/>
    <w:rsid w:val="00331E3C"/>
    <w:rsid w:val="00333425"/>
    <w:rsid w:val="00333FA2"/>
    <w:rsid w:val="0033415E"/>
    <w:rsid w:val="003406F4"/>
    <w:rsid w:val="00340B6D"/>
    <w:rsid w:val="00341A67"/>
    <w:rsid w:val="00343A61"/>
    <w:rsid w:val="00345162"/>
    <w:rsid w:val="00346296"/>
    <w:rsid w:val="003470FE"/>
    <w:rsid w:val="00347F79"/>
    <w:rsid w:val="003517E8"/>
    <w:rsid w:val="0035185E"/>
    <w:rsid w:val="00352422"/>
    <w:rsid w:val="003528D6"/>
    <w:rsid w:val="0035638F"/>
    <w:rsid w:val="003579B0"/>
    <w:rsid w:val="00357EBD"/>
    <w:rsid w:val="003607DD"/>
    <w:rsid w:val="00360F73"/>
    <w:rsid w:val="003635D3"/>
    <w:rsid w:val="00363BE5"/>
    <w:rsid w:val="00363E1E"/>
    <w:rsid w:val="00363FCD"/>
    <w:rsid w:val="00371725"/>
    <w:rsid w:val="003738FF"/>
    <w:rsid w:val="00373A5C"/>
    <w:rsid w:val="00375116"/>
    <w:rsid w:val="00376765"/>
    <w:rsid w:val="003820BE"/>
    <w:rsid w:val="003827A1"/>
    <w:rsid w:val="00390303"/>
    <w:rsid w:val="003908FC"/>
    <w:rsid w:val="00392FAE"/>
    <w:rsid w:val="003931DA"/>
    <w:rsid w:val="00394E33"/>
    <w:rsid w:val="00395CC3"/>
    <w:rsid w:val="00396E97"/>
    <w:rsid w:val="003975AE"/>
    <w:rsid w:val="003A153A"/>
    <w:rsid w:val="003A24E8"/>
    <w:rsid w:val="003A3EF0"/>
    <w:rsid w:val="003A458F"/>
    <w:rsid w:val="003A4FBA"/>
    <w:rsid w:val="003A5C3F"/>
    <w:rsid w:val="003A5E18"/>
    <w:rsid w:val="003A663A"/>
    <w:rsid w:val="003B3C1F"/>
    <w:rsid w:val="003B4EC5"/>
    <w:rsid w:val="003B69C5"/>
    <w:rsid w:val="003B6BB1"/>
    <w:rsid w:val="003B6E27"/>
    <w:rsid w:val="003C26D3"/>
    <w:rsid w:val="003C450D"/>
    <w:rsid w:val="003C4C68"/>
    <w:rsid w:val="003C6E64"/>
    <w:rsid w:val="003D2A94"/>
    <w:rsid w:val="003D3B74"/>
    <w:rsid w:val="003D43A9"/>
    <w:rsid w:val="003D486A"/>
    <w:rsid w:val="003D5007"/>
    <w:rsid w:val="003D5080"/>
    <w:rsid w:val="003D559A"/>
    <w:rsid w:val="003D6558"/>
    <w:rsid w:val="003E0112"/>
    <w:rsid w:val="003E074F"/>
    <w:rsid w:val="003E11DC"/>
    <w:rsid w:val="003E1AD4"/>
    <w:rsid w:val="003E3AD7"/>
    <w:rsid w:val="003E3E24"/>
    <w:rsid w:val="003E5B45"/>
    <w:rsid w:val="003E73D6"/>
    <w:rsid w:val="003F0A34"/>
    <w:rsid w:val="003F20E8"/>
    <w:rsid w:val="003F2A1F"/>
    <w:rsid w:val="003F3DA4"/>
    <w:rsid w:val="003F6817"/>
    <w:rsid w:val="004079D0"/>
    <w:rsid w:val="00412546"/>
    <w:rsid w:val="00415D9F"/>
    <w:rsid w:val="00416B0E"/>
    <w:rsid w:val="00417837"/>
    <w:rsid w:val="00422A7F"/>
    <w:rsid w:val="00425612"/>
    <w:rsid w:val="00425BAB"/>
    <w:rsid w:val="004330C3"/>
    <w:rsid w:val="0043633E"/>
    <w:rsid w:val="00437584"/>
    <w:rsid w:val="00442995"/>
    <w:rsid w:val="00444CF4"/>
    <w:rsid w:val="00444F83"/>
    <w:rsid w:val="00445195"/>
    <w:rsid w:val="00445B94"/>
    <w:rsid w:val="00446711"/>
    <w:rsid w:val="0044687A"/>
    <w:rsid w:val="00446921"/>
    <w:rsid w:val="004470E5"/>
    <w:rsid w:val="0045043F"/>
    <w:rsid w:val="004516DF"/>
    <w:rsid w:val="0045299E"/>
    <w:rsid w:val="00455B9C"/>
    <w:rsid w:val="00457512"/>
    <w:rsid w:val="004600D7"/>
    <w:rsid w:val="0046017C"/>
    <w:rsid w:val="004602A6"/>
    <w:rsid w:val="004610E4"/>
    <w:rsid w:val="00462CD7"/>
    <w:rsid w:val="00463CFA"/>
    <w:rsid w:val="00464A8E"/>
    <w:rsid w:val="00464D29"/>
    <w:rsid w:val="00466C44"/>
    <w:rsid w:val="00467D98"/>
    <w:rsid w:val="00470959"/>
    <w:rsid w:val="00471193"/>
    <w:rsid w:val="004716A9"/>
    <w:rsid w:val="00475761"/>
    <w:rsid w:val="00476879"/>
    <w:rsid w:val="004805F7"/>
    <w:rsid w:val="00482F6C"/>
    <w:rsid w:val="00483C44"/>
    <w:rsid w:val="00485120"/>
    <w:rsid w:val="00490B2A"/>
    <w:rsid w:val="004917BC"/>
    <w:rsid w:val="004927B0"/>
    <w:rsid w:val="00492887"/>
    <w:rsid w:val="00493046"/>
    <w:rsid w:val="004A3B76"/>
    <w:rsid w:val="004A40A5"/>
    <w:rsid w:val="004A4885"/>
    <w:rsid w:val="004A6300"/>
    <w:rsid w:val="004A6E91"/>
    <w:rsid w:val="004A76E8"/>
    <w:rsid w:val="004B095D"/>
    <w:rsid w:val="004B23C3"/>
    <w:rsid w:val="004B66F1"/>
    <w:rsid w:val="004B6D6B"/>
    <w:rsid w:val="004B7B2B"/>
    <w:rsid w:val="004C0FE4"/>
    <w:rsid w:val="004C1697"/>
    <w:rsid w:val="004C3632"/>
    <w:rsid w:val="004C411D"/>
    <w:rsid w:val="004C46A3"/>
    <w:rsid w:val="004C4BE9"/>
    <w:rsid w:val="004C52DC"/>
    <w:rsid w:val="004C593E"/>
    <w:rsid w:val="004C60DA"/>
    <w:rsid w:val="004C776A"/>
    <w:rsid w:val="004D0B86"/>
    <w:rsid w:val="004D0D82"/>
    <w:rsid w:val="004D3A1C"/>
    <w:rsid w:val="004D573D"/>
    <w:rsid w:val="004D7008"/>
    <w:rsid w:val="004E1364"/>
    <w:rsid w:val="004E1F4D"/>
    <w:rsid w:val="004E209D"/>
    <w:rsid w:val="004E24A8"/>
    <w:rsid w:val="004E3F2E"/>
    <w:rsid w:val="004E5A2B"/>
    <w:rsid w:val="004F0419"/>
    <w:rsid w:val="004F1510"/>
    <w:rsid w:val="004F3E46"/>
    <w:rsid w:val="004F5B14"/>
    <w:rsid w:val="0050222D"/>
    <w:rsid w:val="00502340"/>
    <w:rsid w:val="005029A0"/>
    <w:rsid w:val="005032AF"/>
    <w:rsid w:val="00503D43"/>
    <w:rsid w:val="00503DE7"/>
    <w:rsid w:val="005048BE"/>
    <w:rsid w:val="005111E1"/>
    <w:rsid w:val="00512BEB"/>
    <w:rsid w:val="00513A02"/>
    <w:rsid w:val="005149C4"/>
    <w:rsid w:val="00517359"/>
    <w:rsid w:val="00521DD4"/>
    <w:rsid w:val="0052233B"/>
    <w:rsid w:val="00522E35"/>
    <w:rsid w:val="00524EDA"/>
    <w:rsid w:val="00525DA3"/>
    <w:rsid w:val="0052773E"/>
    <w:rsid w:val="0053327B"/>
    <w:rsid w:val="005332F5"/>
    <w:rsid w:val="00533AD1"/>
    <w:rsid w:val="00535A3B"/>
    <w:rsid w:val="005367D4"/>
    <w:rsid w:val="0053720D"/>
    <w:rsid w:val="005438BA"/>
    <w:rsid w:val="00544B0C"/>
    <w:rsid w:val="005466BB"/>
    <w:rsid w:val="00550D11"/>
    <w:rsid w:val="00551441"/>
    <w:rsid w:val="00552C54"/>
    <w:rsid w:val="00552EBA"/>
    <w:rsid w:val="00553DE6"/>
    <w:rsid w:val="00554535"/>
    <w:rsid w:val="00556EF1"/>
    <w:rsid w:val="00557E52"/>
    <w:rsid w:val="005613E7"/>
    <w:rsid w:val="005638E0"/>
    <w:rsid w:val="00565A53"/>
    <w:rsid w:val="00567E73"/>
    <w:rsid w:val="00567F65"/>
    <w:rsid w:val="00567F6D"/>
    <w:rsid w:val="00574B4B"/>
    <w:rsid w:val="00575C27"/>
    <w:rsid w:val="00576450"/>
    <w:rsid w:val="005778EC"/>
    <w:rsid w:val="00580A5B"/>
    <w:rsid w:val="00580C2C"/>
    <w:rsid w:val="005816C0"/>
    <w:rsid w:val="00583F19"/>
    <w:rsid w:val="00584964"/>
    <w:rsid w:val="00584D9A"/>
    <w:rsid w:val="00586CBF"/>
    <w:rsid w:val="005877C4"/>
    <w:rsid w:val="00591616"/>
    <w:rsid w:val="005917BB"/>
    <w:rsid w:val="00591DC0"/>
    <w:rsid w:val="00592190"/>
    <w:rsid w:val="00592287"/>
    <w:rsid w:val="005926B2"/>
    <w:rsid w:val="005949E4"/>
    <w:rsid w:val="00597AEA"/>
    <w:rsid w:val="005A1EE5"/>
    <w:rsid w:val="005A380B"/>
    <w:rsid w:val="005A3D45"/>
    <w:rsid w:val="005A6722"/>
    <w:rsid w:val="005B232B"/>
    <w:rsid w:val="005B2F81"/>
    <w:rsid w:val="005B2F92"/>
    <w:rsid w:val="005B4DC9"/>
    <w:rsid w:val="005B54F5"/>
    <w:rsid w:val="005C07AE"/>
    <w:rsid w:val="005C0AC2"/>
    <w:rsid w:val="005C417A"/>
    <w:rsid w:val="005C71A5"/>
    <w:rsid w:val="005D0568"/>
    <w:rsid w:val="005D0FC7"/>
    <w:rsid w:val="005D27E6"/>
    <w:rsid w:val="005D3280"/>
    <w:rsid w:val="005D3B15"/>
    <w:rsid w:val="005D4612"/>
    <w:rsid w:val="005D4CBE"/>
    <w:rsid w:val="005D5285"/>
    <w:rsid w:val="005D67C8"/>
    <w:rsid w:val="005D7B7B"/>
    <w:rsid w:val="005D7E9F"/>
    <w:rsid w:val="005E052E"/>
    <w:rsid w:val="005E17C9"/>
    <w:rsid w:val="005E2DC9"/>
    <w:rsid w:val="005E3413"/>
    <w:rsid w:val="005E47E7"/>
    <w:rsid w:val="005E5508"/>
    <w:rsid w:val="005F1255"/>
    <w:rsid w:val="005F1CB1"/>
    <w:rsid w:val="005F292A"/>
    <w:rsid w:val="005F46CC"/>
    <w:rsid w:val="005F559D"/>
    <w:rsid w:val="0060063A"/>
    <w:rsid w:val="006015FC"/>
    <w:rsid w:val="00603F43"/>
    <w:rsid w:val="00604AAE"/>
    <w:rsid w:val="0060525B"/>
    <w:rsid w:val="006110C9"/>
    <w:rsid w:val="006126DF"/>
    <w:rsid w:val="00612AD2"/>
    <w:rsid w:val="00615BF5"/>
    <w:rsid w:val="006207ED"/>
    <w:rsid w:val="00622332"/>
    <w:rsid w:val="00623B68"/>
    <w:rsid w:val="006315E9"/>
    <w:rsid w:val="00634E1D"/>
    <w:rsid w:val="0063751A"/>
    <w:rsid w:val="0064009E"/>
    <w:rsid w:val="00641AF0"/>
    <w:rsid w:val="00644946"/>
    <w:rsid w:val="00645291"/>
    <w:rsid w:val="00645EC8"/>
    <w:rsid w:val="00646363"/>
    <w:rsid w:val="0064776B"/>
    <w:rsid w:val="00647AFC"/>
    <w:rsid w:val="00647F33"/>
    <w:rsid w:val="006508ED"/>
    <w:rsid w:val="00651E8A"/>
    <w:rsid w:val="00652F74"/>
    <w:rsid w:val="006531C4"/>
    <w:rsid w:val="00653A02"/>
    <w:rsid w:val="0065488D"/>
    <w:rsid w:val="00655139"/>
    <w:rsid w:val="006551C2"/>
    <w:rsid w:val="00655971"/>
    <w:rsid w:val="00657CA7"/>
    <w:rsid w:val="00662498"/>
    <w:rsid w:val="006627A4"/>
    <w:rsid w:val="00662B44"/>
    <w:rsid w:val="006640D6"/>
    <w:rsid w:val="0066413B"/>
    <w:rsid w:val="00664620"/>
    <w:rsid w:val="00666780"/>
    <w:rsid w:val="006679A2"/>
    <w:rsid w:val="0067014E"/>
    <w:rsid w:val="00670E4A"/>
    <w:rsid w:val="00672CB1"/>
    <w:rsid w:val="0067488B"/>
    <w:rsid w:val="00674FEA"/>
    <w:rsid w:val="00676127"/>
    <w:rsid w:val="00684E72"/>
    <w:rsid w:val="00690D6C"/>
    <w:rsid w:val="00690EEF"/>
    <w:rsid w:val="00691A59"/>
    <w:rsid w:val="006921A1"/>
    <w:rsid w:val="00692DA2"/>
    <w:rsid w:val="00694268"/>
    <w:rsid w:val="006943B9"/>
    <w:rsid w:val="00697625"/>
    <w:rsid w:val="0069764B"/>
    <w:rsid w:val="00697F84"/>
    <w:rsid w:val="006A1C77"/>
    <w:rsid w:val="006A2141"/>
    <w:rsid w:val="006A318D"/>
    <w:rsid w:val="006A31D2"/>
    <w:rsid w:val="006A3C19"/>
    <w:rsid w:val="006A443B"/>
    <w:rsid w:val="006B0715"/>
    <w:rsid w:val="006B0719"/>
    <w:rsid w:val="006B0AA1"/>
    <w:rsid w:val="006B3E2A"/>
    <w:rsid w:val="006B569A"/>
    <w:rsid w:val="006B58E2"/>
    <w:rsid w:val="006B603A"/>
    <w:rsid w:val="006B7EF5"/>
    <w:rsid w:val="006C0017"/>
    <w:rsid w:val="006C2607"/>
    <w:rsid w:val="006C262A"/>
    <w:rsid w:val="006C479F"/>
    <w:rsid w:val="006C6319"/>
    <w:rsid w:val="006C6400"/>
    <w:rsid w:val="006C763C"/>
    <w:rsid w:val="006C788A"/>
    <w:rsid w:val="006D1B4E"/>
    <w:rsid w:val="006D29CA"/>
    <w:rsid w:val="006D3833"/>
    <w:rsid w:val="006D4DCA"/>
    <w:rsid w:val="006D62D0"/>
    <w:rsid w:val="006D6CFD"/>
    <w:rsid w:val="006D7DDD"/>
    <w:rsid w:val="006E086A"/>
    <w:rsid w:val="006E0B5F"/>
    <w:rsid w:val="006E46EE"/>
    <w:rsid w:val="006E5A77"/>
    <w:rsid w:val="006E6E29"/>
    <w:rsid w:val="006F12C8"/>
    <w:rsid w:val="006F27B3"/>
    <w:rsid w:val="006F601A"/>
    <w:rsid w:val="006F79BB"/>
    <w:rsid w:val="007002CC"/>
    <w:rsid w:val="007007AA"/>
    <w:rsid w:val="00701702"/>
    <w:rsid w:val="007032A9"/>
    <w:rsid w:val="00705014"/>
    <w:rsid w:val="007059D9"/>
    <w:rsid w:val="00705C9F"/>
    <w:rsid w:val="007062C0"/>
    <w:rsid w:val="00711FE5"/>
    <w:rsid w:val="0071407E"/>
    <w:rsid w:val="00715044"/>
    <w:rsid w:val="0071593B"/>
    <w:rsid w:val="0071786E"/>
    <w:rsid w:val="00723E17"/>
    <w:rsid w:val="007247ED"/>
    <w:rsid w:val="007249C4"/>
    <w:rsid w:val="007270DC"/>
    <w:rsid w:val="00727707"/>
    <w:rsid w:val="00731D9A"/>
    <w:rsid w:val="00731EB9"/>
    <w:rsid w:val="007326DF"/>
    <w:rsid w:val="0073397D"/>
    <w:rsid w:val="0073398B"/>
    <w:rsid w:val="007370DA"/>
    <w:rsid w:val="0074037F"/>
    <w:rsid w:val="007427EC"/>
    <w:rsid w:val="00743421"/>
    <w:rsid w:val="007435E3"/>
    <w:rsid w:val="0074593B"/>
    <w:rsid w:val="007540F2"/>
    <w:rsid w:val="00755FD1"/>
    <w:rsid w:val="007560C8"/>
    <w:rsid w:val="00756D43"/>
    <w:rsid w:val="00757C40"/>
    <w:rsid w:val="0076108E"/>
    <w:rsid w:val="0076238C"/>
    <w:rsid w:val="00764418"/>
    <w:rsid w:val="007649E0"/>
    <w:rsid w:val="00764C0A"/>
    <w:rsid w:val="00766B45"/>
    <w:rsid w:val="007713AA"/>
    <w:rsid w:val="00771AB8"/>
    <w:rsid w:val="00773593"/>
    <w:rsid w:val="007744AC"/>
    <w:rsid w:val="00774AB4"/>
    <w:rsid w:val="00774B01"/>
    <w:rsid w:val="00775A1E"/>
    <w:rsid w:val="007760EF"/>
    <w:rsid w:val="007765C1"/>
    <w:rsid w:val="00780BED"/>
    <w:rsid w:val="007819DF"/>
    <w:rsid w:val="00787A5C"/>
    <w:rsid w:val="00787CD0"/>
    <w:rsid w:val="00793DB4"/>
    <w:rsid w:val="00794B78"/>
    <w:rsid w:val="00795A3D"/>
    <w:rsid w:val="00795E3A"/>
    <w:rsid w:val="00797DB4"/>
    <w:rsid w:val="007A00B6"/>
    <w:rsid w:val="007A014D"/>
    <w:rsid w:val="007A22BB"/>
    <w:rsid w:val="007A2321"/>
    <w:rsid w:val="007A5D8B"/>
    <w:rsid w:val="007A5F30"/>
    <w:rsid w:val="007A7A1D"/>
    <w:rsid w:val="007B1407"/>
    <w:rsid w:val="007B2649"/>
    <w:rsid w:val="007B47DD"/>
    <w:rsid w:val="007B57FC"/>
    <w:rsid w:val="007C2761"/>
    <w:rsid w:val="007C6F7E"/>
    <w:rsid w:val="007D09C7"/>
    <w:rsid w:val="007D3E67"/>
    <w:rsid w:val="007D5796"/>
    <w:rsid w:val="007D7669"/>
    <w:rsid w:val="007E167B"/>
    <w:rsid w:val="007E218E"/>
    <w:rsid w:val="007E25D6"/>
    <w:rsid w:val="007E606A"/>
    <w:rsid w:val="007E6294"/>
    <w:rsid w:val="007E65E8"/>
    <w:rsid w:val="007E6E2B"/>
    <w:rsid w:val="007F0670"/>
    <w:rsid w:val="007F0FA6"/>
    <w:rsid w:val="007F10DA"/>
    <w:rsid w:val="007F23B3"/>
    <w:rsid w:val="007F61A5"/>
    <w:rsid w:val="007F650F"/>
    <w:rsid w:val="007F6B5C"/>
    <w:rsid w:val="008006BC"/>
    <w:rsid w:val="00800B07"/>
    <w:rsid w:val="00800E0D"/>
    <w:rsid w:val="00804F56"/>
    <w:rsid w:val="008050EC"/>
    <w:rsid w:val="008055E8"/>
    <w:rsid w:val="00806FF6"/>
    <w:rsid w:val="00810897"/>
    <w:rsid w:val="008129DC"/>
    <w:rsid w:val="00813C07"/>
    <w:rsid w:val="00815C58"/>
    <w:rsid w:val="00823CD6"/>
    <w:rsid w:val="0082627E"/>
    <w:rsid w:val="0083078E"/>
    <w:rsid w:val="00834CF2"/>
    <w:rsid w:val="00834E29"/>
    <w:rsid w:val="008354A1"/>
    <w:rsid w:val="008360BA"/>
    <w:rsid w:val="008364AE"/>
    <w:rsid w:val="0083652B"/>
    <w:rsid w:val="008447D5"/>
    <w:rsid w:val="008474F2"/>
    <w:rsid w:val="00847E42"/>
    <w:rsid w:val="00852358"/>
    <w:rsid w:val="00855125"/>
    <w:rsid w:val="008554CA"/>
    <w:rsid w:val="00856F53"/>
    <w:rsid w:val="008572F7"/>
    <w:rsid w:val="00860DF7"/>
    <w:rsid w:val="00860EBB"/>
    <w:rsid w:val="00861A1A"/>
    <w:rsid w:val="0086201D"/>
    <w:rsid w:val="0086726A"/>
    <w:rsid w:val="00867679"/>
    <w:rsid w:val="00867AB1"/>
    <w:rsid w:val="00870189"/>
    <w:rsid w:val="008720F5"/>
    <w:rsid w:val="00873185"/>
    <w:rsid w:val="008739BA"/>
    <w:rsid w:val="00874602"/>
    <w:rsid w:val="008779B4"/>
    <w:rsid w:val="00877AD5"/>
    <w:rsid w:val="00880698"/>
    <w:rsid w:val="00880911"/>
    <w:rsid w:val="00881171"/>
    <w:rsid w:val="0088504A"/>
    <w:rsid w:val="008850B6"/>
    <w:rsid w:val="00885163"/>
    <w:rsid w:val="0088700C"/>
    <w:rsid w:val="00890AB9"/>
    <w:rsid w:val="00891FC2"/>
    <w:rsid w:val="008937E5"/>
    <w:rsid w:val="00893B46"/>
    <w:rsid w:val="00894295"/>
    <w:rsid w:val="008974F5"/>
    <w:rsid w:val="008A02C5"/>
    <w:rsid w:val="008A1AEE"/>
    <w:rsid w:val="008A3684"/>
    <w:rsid w:val="008A6123"/>
    <w:rsid w:val="008A7365"/>
    <w:rsid w:val="008A7840"/>
    <w:rsid w:val="008A7927"/>
    <w:rsid w:val="008B20CD"/>
    <w:rsid w:val="008B5AF9"/>
    <w:rsid w:val="008B62E1"/>
    <w:rsid w:val="008B7DE7"/>
    <w:rsid w:val="008C0501"/>
    <w:rsid w:val="008C1F0D"/>
    <w:rsid w:val="008C4FDE"/>
    <w:rsid w:val="008C6261"/>
    <w:rsid w:val="008D0205"/>
    <w:rsid w:val="008D02DD"/>
    <w:rsid w:val="008D0697"/>
    <w:rsid w:val="008D0F67"/>
    <w:rsid w:val="008D3124"/>
    <w:rsid w:val="008D4B83"/>
    <w:rsid w:val="008D7049"/>
    <w:rsid w:val="008E435F"/>
    <w:rsid w:val="008E4397"/>
    <w:rsid w:val="008E5336"/>
    <w:rsid w:val="008E59E0"/>
    <w:rsid w:val="008F66B2"/>
    <w:rsid w:val="008F6E91"/>
    <w:rsid w:val="008F7361"/>
    <w:rsid w:val="009032FF"/>
    <w:rsid w:val="00903B19"/>
    <w:rsid w:val="00904AF4"/>
    <w:rsid w:val="009057D0"/>
    <w:rsid w:val="009062DD"/>
    <w:rsid w:val="00907358"/>
    <w:rsid w:val="0090772A"/>
    <w:rsid w:val="00907EA7"/>
    <w:rsid w:val="00910F20"/>
    <w:rsid w:val="00910F7A"/>
    <w:rsid w:val="00911E16"/>
    <w:rsid w:val="00913CF0"/>
    <w:rsid w:val="00915B51"/>
    <w:rsid w:val="009173A7"/>
    <w:rsid w:val="00925034"/>
    <w:rsid w:val="00927FE3"/>
    <w:rsid w:val="00932E5E"/>
    <w:rsid w:val="009342A8"/>
    <w:rsid w:val="00934643"/>
    <w:rsid w:val="009359CB"/>
    <w:rsid w:val="009360FD"/>
    <w:rsid w:val="00937023"/>
    <w:rsid w:val="00937239"/>
    <w:rsid w:val="00940110"/>
    <w:rsid w:val="00941B01"/>
    <w:rsid w:val="009502F1"/>
    <w:rsid w:val="00953605"/>
    <w:rsid w:val="009538FC"/>
    <w:rsid w:val="00956189"/>
    <w:rsid w:val="009578B9"/>
    <w:rsid w:val="00960335"/>
    <w:rsid w:val="009603F1"/>
    <w:rsid w:val="009609E8"/>
    <w:rsid w:val="009626FB"/>
    <w:rsid w:val="00963B74"/>
    <w:rsid w:val="00963F77"/>
    <w:rsid w:val="00964DB9"/>
    <w:rsid w:val="009708D6"/>
    <w:rsid w:val="00973854"/>
    <w:rsid w:val="00974DE5"/>
    <w:rsid w:val="00974EA4"/>
    <w:rsid w:val="009800D7"/>
    <w:rsid w:val="00980281"/>
    <w:rsid w:val="0098035E"/>
    <w:rsid w:val="009819F5"/>
    <w:rsid w:val="00984AE6"/>
    <w:rsid w:val="00985329"/>
    <w:rsid w:val="0099171A"/>
    <w:rsid w:val="0099213B"/>
    <w:rsid w:val="00992AD5"/>
    <w:rsid w:val="009965FA"/>
    <w:rsid w:val="00997183"/>
    <w:rsid w:val="009A22C9"/>
    <w:rsid w:val="009A2406"/>
    <w:rsid w:val="009A3B37"/>
    <w:rsid w:val="009A3B4A"/>
    <w:rsid w:val="009A3FB4"/>
    <w:rsid w:val="009A44C0"/>
    <w:rsid w:val="009A5F7A"/>
    <w:rsid w:val="009B029A"/>
    <w:rsid w:val="009B04E1"/>
    <w:rsid w:val="009B0A32"/>
    <w:rsid w:val="009B14E0"/>
    <w:rsid w:val="009B1867"/>
    <w:rsid w:val="009B4A83"/>
    <w:rsid w:val="009C6F7F"/>
    <w:rsid w:val="009D04F8"/>
    <w:rsid w:val="009D0CE7"/>
    <w:rsid w:val="009D4DA6"/>
    <w:rsid w:val="009D4E86"/>
    <w:rsid w:val="009D5C1A"/>
    <w:rsid w:val="009D73B0"/>
    <w:rsid w:val="009E14D4"/>
    <w:rsid w:val="009E1500"/>
    <w:rsid w:val="009E2F99"/>
    <w:rsid w:val="009F074E"/>
    <w:rsid w:val="009F474D"/>
    <w:rsid w:val="009F6135"/>
    <w:rsid w:val="00A05800"/>
    <w:rsid w:val="00A07C6C"/>
    <w:rsid w:val="00A10473"/>
    <w:rsid w:val="00A112AB"/>
    <w:rsid w:val="00A113AC"/>
    <w:rsid w:val="00A22230"/>
    <w:rsid w:val="00A22AB5"/>
    <w:rsid w:val="00A26BDA"/>
    <w:rsid w:val="00A27019"/>
    <w:rsid w:val="00A27417"/>
    <w:rsid w:val="00A27EB8"/>
    <w:rsid w:val="00A30B3D"/>
    <w:rsid w:val="00A32328"/>
    <w:rsid w:val="00A3476E"/>
    <w:rsid w:val="00A36281"/>
    <w:rsid w:val="00A3673F"/>
    <w:rsid w:val="00A40EC1"/>
    <w:rsid w:val="00A4205F"/>
    <w:rsid w:val="00A42B62"/>
    <w:rsid w:val="00A43C06"/>
    <w:rsid w:val="00A44566"/>
    <w:rsid w:val="00A46D4E"/>
    <w:rsid w:val="00A52748"/>
    <w:rsid w:val="00A52910"/>
    <w:rsid w:val="00A52DBF"/>
    <w:rsid w:val="00A549AF"/>
    <w:rsid w:val="00A63EF3"/>
    <w:rsid w:val="00A6411B"/>
    <w:rsid w:val="00A64BB1"/>
    <w:rsid w:val="00A658C8"/>
    <w:rsid w:val="00A6621B"/>
    <w:rsid w:val="00A74359"/>
    <w:rsid w:val="00A76BF6"/>
    <w:rsid w:val="00A77C2E"/>
    <w:rsid w:val="00A8092B"/>
    <w:rsid w:val="00A80A67"/>
    <w:rsid w:val="00A81B66"/>
    <w:rsid w:val="00A82309"/>
    <w:rsid w:val="00A83224"/>
    <w:rsid w:val="00A84B35"/>
    <w:rsid w:val="00A84BBD"/>
    <w:rsid w:val="00A84CC6"/>
    <w:rsid w:val="00A86742"/>
    <w:rsid w:val="00A86B05"/>
    <w:rsid w:val="00A9034A"/>
    <w:rsid w:val="00A90E33"/>
    <w:rsid w:val="00A911A2"/>
    <w:rsid w:val="00A91D91"/>
    <w:rsid w:val="00A92A8F"/>
    <w:rsid w:val="00A93BF0"/>
    <w:rsid w:val="00A93BFF"/>
    <w:rsid w:val="00A93D36"/>
    <w:rsid w:val="00A94083"/>
    <w:rsid w:val="00A9679A"/>
    <w:rsid w:val="00A96DB4"/>
    <w:rsid w:val="00A97303"/>
    <w:rsid w:val="00A97EC1"/>
    <w:rsid w:val="00AA0962"/>
    <w:rsid w:val="00AA6220"/>
    <w:rsid w:val="00AA6E3D"/>
    <w:rsid w:val="00AA6FED"/>
    <w:rsid w:val="00AB1C35"/>
    <w:rsid w:val="00AB2DC6"/>
    <w:rsid w:val="00AB4A25"/>
    <w:rsid w:val="00AB60B8"/>
    <w:rsid w:val="00AB6511"/>
    <w:rsid w:val="00AB6749"/>
    <w:rsid w:val="00AC07FD"/>
    <w:rsid w:val="00AC278D"/>
    <w:rsid w:val="00AC2B34"/>
    <w:rsid w:val="00AC3E27"/>
    <w:rsid w:val="00AC7A0D"/>
    <w:rsid w:val="00AC7A90"/>
    <w:rsid w:val="00AD1081"/>
    <w:rsid w:val="00AD2736"/>
    <w:rsid w:val="00AD291D"/>
    <w:rsid w:val="00AD432C"/>
    <w:rsid w:val="00AD4CD6"/>
    <w:rsid w:val="00AD765B"/>
    <w:rsid w:val="00AE2853"/>
    <w:rsid w:val="00AE3345"/>
    <w:rsid w:val="00AE3D9E"/>
    <w:rsid w:val="00AE4313"/>
    <w:rsid w:val="00AF0C86"/>
    <w:rsid w:val="00AF3AA7"/>
    <w:rsid w:val="00AF3F0E"/>
    <w:rsid w:val="00AF4330"/>
    <w:rsid w:val="00AF4FE8"/>
    <w:rsid w:val="00B05E53"/>
    <w:rsid w:val="00B119D4"/>
    <w:rsid w:val="00B1350A"/>
    <w:rsid w:val="00B160E1"/>
    <w:rsid w:val="00B16ADE"/>
    <w:rsid w:val="00B178B7"/>
    <w:rsid w:val="00B2134C"/>
    <w:rsid w:val="00B21816"/>
    <w:rsid w:val="00B2373E"/>
    <w:rsid w:val="00B23FF6"/>
    <w:rsid w:val="00B24071"/>
    <w:rsid w:val="00B24C87"/>
    <w:rsid w:val="00B273F6"/>
    <w:rsid w:val="00B27CCB"/>
    <w:rsid w:val="00B31195"/>
    <w:rsid w:val="00B31A9A"/>
    <w:rsid w:val="00B335D8"/>
    <w:rsid w:val="00B351EB"/>
    <w:rsid w:val="00B36C7D"/>
    <w:rsid w:val="00B36D4D"/>
    <w:rsid w:val="00B40196"/>
    <w:rsid w:val="00B4200B"/>
    <w:rsid w:val="00B43348"/>
    <w:rsid w:val="00B43A7D"/>
    <w:rsid w:val="00B44108"/>
    <w:rsid w:val="00B4683B"/>
    <w:rsid w:val="00B472D8"/>
    <w:rsid w:val="00B51724"/>
    <w:rsid w:val="00B51E45"/>
    <w:rsid w:val="00B56ED5"/>
    <w:rsid w:val="00B60F77"/>
    <w:rsid w:val="00B63B31"/>
    <w:rsid w:val="00B77BAD"/>
    <w:rsid w:val="00B80C71"/>
    <w:rsid w:val="00B81A6D"/>
    <w:rsid w:val="00B83402"/>
    <w:rsid w:val="00B86BA6"/>
    <w:rsid w:val="00B94907"/>
    <w:rsid w:val="00B97859"/>
    <w:rsid w:val="00BA1D59"/>
    <w:rsid w:val="00BB09DF"/>
    <w:rsid w:val="00BB5677"/>
    <w:rsid w:val="00BB6796"/>
    <w:rsid w:val="00BB6D50"/>
    <w:rsid w:val="00BC072B"/>
    <w:rsid w:val="00BC2632"/>
    <w:rsid w:val="00BC5A9E"/>
    <w:rsid w:val="00BD07DA"/>
    <w:rsid w:val="00BD378E"/>
    <w:rsid w:val="00BD4DEF"/>
    <w:rsid w:val="00BD5345"/>
    <w:rsid w:val="00BD768B"/>
    <w:rsid w:val="00BD7D0F"/>
    <w:rsid w:val="00BE0DC3"/>
    <w:rsid w:val="00BE0E42"/>
    <w:rsid w:val="00BE19CA"/>
    <w:rsid w:val="00BE51CE"/>
    <w:rsid w:val="00BE5744"/>
    <w:rsid w:val="00BE63F3"/>
    <w:rsid w:val="00BE66D0"/>
    <w:rsid w:val="00BE6D4D"/>
    <w:rsid w:val="00BF00E1"/>
    <w:rsid w:val="00BF3CA2"/>
    <w:rsid w:val="00BF5759"/>
    <w:rsid w:val="00BF60CC"/>
    <w:rsid w:val="00BF70FB"/>
    <w:rsid w:val="00BF7699"/>
    <w:rsid w:val="00C004CE"/>
    <w:rsid w:val="00C026DA"/>
    <w:rsid w:val="00C02E1E"/>
    <w:rsid w:val="00C04EE5"/>
    <w:rsid w:val="00C0585C"/>
    <w:rsid w:val="00C10D5C"/>
    <w:rsid w:val="00C1204F"/>
    <w:rsid w:val="00C144CB"/>
    <w:rsid w:val="00C16E01"/>
    <w:rsid w:val="00C17B70"/>
    <w:rsid w:val="00C2173E"/>
    <w:rsid w:val="00C2636A"/>
    <w:rsid w:val="00C27026"/>
    <w:rsid w:val="00C31455"/>
    <w:rsid w:val="00C33F15"/>
    <w:rsid w:val="00C33FD8"/>
    <w:rsid w:val="00C3420F"/>
    <w:rsid w:val="00C34F6E"/>
    <w:rsid w:val="00C357C8"/>
    <w:rsid w:val="00C362B0"/>
    <w:rsid w:val="00C36CDE"/>
    <w:rsid w:val="00C37A67"/>
    <w:rsid w:val="00C40F7D"/>
    <w:rsid w:val="00C427D0"/>
    <w:rsid w:val="00C4478E"/>
    <w:rsid w:val="00C447B1"/>
    <w:rsid w:val="00C46275"/>
    <w:rsid w:val="00C46552"/>
    <w:rsid w:val="00C46FF6"/>
    <w:rsid w:val="00C46FFE"/>
    <w:rsid w:val="00C5071B"/>
    <w:rsid w:val="00C50E44"/>
    <w:rsid w:val="00C57B37"/>
    <w:rsid w:val="00C60BAE"/>
    <w:rsid w:val="00C60FF8"/>
    <w:rsid w:val="00C615B4"/>
    <w:rsid w:val="00C633E8"/>
    <w:rsid w:val="00C64D3C"/>
    <w:rsid w:val="00C6767C"/>
    <w:rsid w:val="00C7015C"/>
    <w:rsid w:val="00C75082"/>
    <w:rsid w:val="00C75ED7"/>
    <w:rsid w:val="00C76DDF"/>
    <w:rsid w:val="00C802D0"/>
    <w:rsid w:val="00C815CD"/>
    <w:rsid w:val="00C81EE5"/>
    <w:rsid w:val="00C82322"/>
    <w:rsid w:val="00C826CB"/>
    <w:rsid w:val="00C83C24"/>
    <w:rsid w:val="00C87F0A"/>
    <w:rsid w:val="00C92815"/>
    <w:rsid w:val="00C93819"/>
    <w:rsid w:val="00CA115D"/>
    <w:rsid w:val="00CA2060"/>
    <w:rsid w:val="00CA4510"/>
    <w:rsid w:val="00CA55CD"/>
    <w:rsid w:val="00CA580A"/>
    <w:rsid w:val="00CA62AB"/>
    <w:rsid w:val="00CB04B1"/>
    <w:rsid w:val="00CB16E6"/>
    <w:rsid w:val="00CB1801"/>
    <w:rsid w:val="00CB1AD3"/>
    <w:rsid w:val="00CB4934"/>
    <w:rsid w:val="00CB70F1"/>
    <w:rsid w:val="00CB7610"/>
    <w:rsid w:val="00CB7C45"/>
    <w:rsid w:val="00CC1F77"/>
    <w:rsid w:val="00CC2A6D"/>
    <w:rsid w:val="00CC3F35"/>
    <w:rsid w:val="00CC4BD7"/>
    <w:rsid w:val="00CC54F6"/>
    <w:rsid w:val="00CC67BF"/>
    <w:rsid w:val="00CD2688"/>
    <w:rsid w:val="00CD2D74"/>
    <w:rsid w:val="00CD45D2"/>
    <w:rsid w:val="00CD4910"/>
    <w:rsid w:val="00CD6761"/>
    <w:rsid w:val="00CE016E"/>
    <w:rsid w:val="00CE03FA"/>
    <w:rsid w:val="00CE1B1C"/>
    <w:rsid w:val="00CE5DAB"/>
    <w:rsid w:val="00CE65BD"/>
    <w:rsid w:val="00CF0287"/>
    <w:rsid w:val="00CF0EA8"/>
    <w:rsid w:val="00CF3593"/>
    <w:rsid w:val="00CF4161"/>
    <w:rsid w:val="00CF5042"/>
    <w:rsid w:val="00CF50E7"/>
    <w:rsid w:val="00CF6A02"/>
    <w:rsid w:val="00D00CAF"/>
    <w:rsid w:val="00D01D16"/>
    <w:rsid w:val="00D01E41"/>
    <w:rsid w:val="00D030DC"/>
    <w:rsid w:val="00D033D9"/>
    <w:rsid w:val="00D06D1D"/>
    <w:rsid w:val="00D07F96"/>
    <w:rsid w:val="00D1444E"/>
    <w:rsid w:val="00D145DC"/>
    <w:rsid w:val="00D14796"/>
    <w:rsid w:val="00D150C8"/>
    <w:rsid w:val="00D155A5"/>
    <w:rsid w:val="00D2083F"/>
    <w:rsid w:val="00D235B7"/>
    <w:rsid w:val="00D2381F"/>
    <w:rsid w:val="00D238B7"/>
    <w:rsid w:val="00D24CF4"/>
    <w:rsid w:val="00D266B0"/>
    <w:rsid w:val="00D31241"/>
    <w:rsid w:val="00D31DF9"/>
    <w:rsid w:val="00D33402"/>
    <w:rsid w:val="00D40F6A"/>
    <w:rsid w:val="00D4238B"/>
    <w:rsid w:val="00D42B65"/>
    <w:rsid w:val="00D42B66"/>
    <w:rsid w:val="00D4533C"/>
    <w:rsid w:val="00D454E3"/>
    <w:rsid w:val="00D455BC"/>
    <w:rsid w:val="00D46D10"/>
    <w:rsid w:val="00D46E1D"/>
    <w:rsid w:val="00D47138"/>
    <w:rsid w:val="00D51585"/>
    <w:rsid w:val="00D52059"/>
    <w:rsid w:val="00D52D21"/>
    <w:rsid w:val="00D53B83"/>
    <w:rsid w:val="00D554AA"/>
    <w:rsid w:val="00D5581F"/>
    <w:rsid w:val="00D55DED"/>
    <w:rsid w:val="00D571D2"/>
    <w:rsid w:val="00D5745F"/>
    <w:rsid w:val="00D574A7"/>
    <w:rsid w:val="00D6347E"/>
    <w:rsid w:val="00D63D7B"/>
    <w:rsid w:val="00D67217"/>
    <w:rsid w:val="00D67593"/>
    <w:rsid w:val="00D67E55"/>
    <w:rsid w:val="00D70E5E"/>
    <w:rsid w:val="00D710B3"/>
    <w:rsid w:val="00D7127B"/>
    <w:rsid w:val="00D73415"/>
    <w:rsid w:val="00D73703"/>
    <w:rsid w:val="00D80416"/>
    <w:rsid w:val="00D82651"/>
    <w:rsid w:val="00D829F1"/>
    <w:rsid w:val="00D84D47"/>
    <w:rsid w:val="00D873ED"/>
    <w:rsid w:val="00D92908"/>
    <w:rsid w:val="00D941B3"/>
    <w:rsid w:val="00D95C63"/>
    <w:rsid w:val="00D95E88"/>
    <w:rsid w:val="00D960C4"/>
    <w:rsid w:val="00DA2452"/>
    <w:rsid w:val="00DA2B7F"/>
    <w:rsid w:val="00DB04DC"/>
    <w:rsid w:val="00DB41CF"/>
    <w:rsid w:val="00DB423E"/>
    <w:rsid w:val="00DB5465"/>
    <w:rsid w:val="00DB705E"/>
    <w:rsid w:val="00DC3AE7"/>
    <w:rsid w:val="00DC510C"/>
    <w:rsid w:val="00DC7438"/>
    <w:rsid w:val="00DD1271"/>
    <w:rsid w:val="00DD3E3F"/>
    <w:rsid w:val="00DD4F58"/>
    <w:rsid w:val="00DE29BC"/>
    <w:rsid w:val="00DE3487"/>
    <w:rsid w:val="00DE4021"/>
    <w:rsid w:val="00DE4DB4"/>
    <w:rsid w:val="00DE4F80"/>
    <w:rsid w:val="00DE58C1"/>
    <w:rsid w:val="00DE7533"/>
    <w:rsid w:val="00DE7EC4"/>
    <w:rsid w:val="00DF3CF7"/>
    <w:rsid w:val="00DF4058"/>
    <w:rsid w:val="00DF4345"/>
    <w:rsid w:val="00DF4F19"/>
    <w:rsid w:val="00DF7AF8"/>
    <w:rsid w:val="00E01B6C"/>
    <w:rsid w:val="00E0218E"/>
    <w:rsid w:val="00E02BD6"/>
    <w:rsid w:val="00E04136"/>
    <w:rsid w:val="00E04C81"/>
    <w:rsid w:val="00E057F3"/>
    <w:rsid w:val="00E071DD"/>
    <w:rsid w:val="00E10B9C"/>
    <w:rsid w:val="00E145C3"/>
    <w:rsid w:val="00E16CED"/>
    <w:rsid w:val="00E174CC"/>
    <w:rsid w:val="00E20CC4"/>
    <w:rsid w:val="00E231BE"/>
    <w:rsid w:val="00E27C8D"/>
    <w:rsid w:val="00E30BDB"/>
    <w:rsid w:val="00E323BB"/>
    <w:rsid w:val="00E3535D"/>
    <w:rsid w:val="00E37832"/>
    <w:rsid w:val="00E37DC0"/>
    <w:rsid w:val="00E4197C"/>
    <w:rsid w:val="00E423D7"/>
    <w:rsid w:val="00E42728"/>
    <w:rsid w:val="00E42BCC"/>
    <w:rsid w:val="00E45C72"/>
    <w:rsid w:val="00E51558"/>
    <w:rsid w:val="00E53489"/>
    <w:rsid w:val="00E600D5"/>
    <w:rsid w:val="00E60A97"/>
    <w:rsid w:val="00E611C5"/>
    <w:rsid w:val="00E6130B"/>
    <w:rsid w:val="00E62F2F"/>
    <w:rsid w:val="00E65921"/>
    <w:rsid w:val="00E66881"/>
    <w:rsid w:val="00E66CFE"/>
    <w:rsid w:val="00E6795B"/>
    <w:rsid w:val="00E7005C"/>
    <w:rsid w:val="00E70CF5"/>
    <w:rsid w:val="00E742BF"/>
    <w:rsid w:val="00E74903"/>
    <w:rsid w:val="00E759F7"/>
    <w:rsid w:val="00E7733C"/>
    <w:rsid w:val="00E77555"/>
    <w:rsid w:val="00E77DDD"/>
    <w:rsid w:val="00E821DB"/>
    <w:rsid w:val="00E83355"/>
    <w:rsid w:val="00E8389A"/>
    <w:rsid w:val="00E84BDE"/>
    <w:rsid w:val="00E8526C"/>
    <w:rsid w:val="00E859C6"/>
    <w:rsid w:val="00E86F53"/>
    <w:rsid w:val="00E86FDB"/>
    <w:rsid w:val="00E87151"/>
    <w:rsid w:val="00E90BD1"/>
    <w:rsid w:val="00E919C9"/>
    <w:rsid w:val="00E9373D"/>
    <w:rsid w:val="00E95035"/>
    <w:rsid w:val="00E967DB"/>
    <w:rsid w:val="00EA259D"/>
    <w:rsid w:val="00EA43F0"/>
    <w:rsid w:val="00EA4675"/>
    <w:rsid w:val="00EA4AC3"/>
    <w:rsid w:val="00EA5C41"/>
    <w:rsid w:val="00EA7259"/>
    <w:rsid w:val="00EA7C22"/>
    <w:rsid w:val="00EA7D38"/>
    <w:rsid w:val="00EA7DC5"/>
    <w:rsid w:val="00EB0D57"/>
    <w:rsid w:val="00EB1821"/>
    <w:rsid w:val="00EB276A"/>
    <w:rsid w:val="00EB62E6"/>
    <w:rsid w:val="00EB69D1"/>
    <w:rsid w:val="00EC02D9"/>
    <w:rsid w:val="00EC4AD9"/>
    <w:rsid w:val="00EC5315"/>
    <w:rsid w:val="00EC6823"/>
    <w:rsid w:val="00EC6910"/>
    <w:rsid w:val="00EC7777"/>
    <w:rsid w:val="00ED37DF"/>
    <w:rsid w:val="00ED49B2"/>
    <w:rsid w:val="00ED4EDD"/>
    <w:rsid w:val="00ED6144"/>
    <w:rsid w:val="00ED65A3"/>
    <w:rsid w:val="00ED6EA4"/>
    <w:rsid w:val="00EE1131"/>
    <w:rsid w:val="00EE1BC4"/>
    <w:rsid w:val="00EE2576"/>
    <w:rsid w:val="00EE3A75"/>
    <w:rsid w:val="00EE4287"/>
    <w:rsid w:val="00EE52A3"/>
    <w:rsid w:val="00EE621C"/>
    <w:rsid w:val="00EE657A"/>
    <w:rsid w:val="00EE7204"/>
    <w:rsid w:val="00EE788C"/>
    <w:rsid w:val="00EE7CF4"/>
    <w:rsid w:val="00EE7D71"/>
    <w:rsid w:val="00EF0142"/>
    <w:rsid w:val="00EF1D55"/>
    <w:rsid w:val="00EF215B"/>
    <w:rsid w:val="00EF27A4"/>
    <w:rsid w:val="00EF3E44"/>
    <w:rsid w:val="00EF4839"/>
    <w:rsid w:val="00EF5A16"/>
    <w:rsid w:val="00EF65DB"/>
    <w:rsid w:val="00EF695B"/>
    <w:rsid w:val="00EFE2AC"/>
    <w:rsid w:val="00F008E7"/>
    <w:rsid w:val="00F0388A"/>
    <w:rsid w:val="00F03C86"/>
    <w:rsid w:val="00F04435"/>
    <w:rsid w:val="00F06477"/>
    <w:rsid w:val="00F12F67"/>
    <w:rsid w:val="00F1410F"/>
    <w:rsid w:val="00F144FA"/>
    <w:rsid w:val="00F1784C"/>
    <w:rsid w:val="00F20761"/>
    <w:rsid w:val="00F248A9"/>
    <w:rsid w:val="00F25A87"/>
    <w:rsid w:val="00F26737"/>
    <w:rsid w:val="00F27DDB"/>
    <w:rsid w:val="00F31DAB"/>
    <w:rsid w:val="00F3509F"/>
    <w:rsid w:val="00F3626A"/>
    <w:rsid w:val="00F40199"/>
    <w:rsid w:val="00F4336B"/>
    <w:rsid w:val="00F456AA"/>
    <w:rsid w:val="00F46907"/>
    <w:rsid w:val="00F46CB3"/>
    <w:rsid w:val="00F46D75"/>
    <w:rsid w:val="00F52178"/>
    <w:rsid w:val="00F52764"/>
    <w:rsid w:val="00F52DF5"/>
    <w:rsid w:val="00F5424B"/>
    <w:rsid w:val="00F607F6"/>
    <w:rsid w:val="00F62570"/>
    <w:rsid w:val="00F6326F"/>
    <w:rsid w:val="00F648D9"/>
    <w:rsid w:val="00F64C6A"/>
    <w:rsid w:val="00F6748A"/>
    <w:rsid w:val="00F71CB0"/>
    <w:rsid w:val="00F72436"/>
    <w:rsid w:val="00F72745"/>
    <w:rsid w:val="00F73226"/>
    <w:rsid w:val="00F7559A"/>
    <w:rsid w:val="00F761D9"/>
    <w:rsid w:val="00F779BB"/>
    <w:rsid w:val="00F929CC"/>
    <w:rsid w:val="00F92B78"/>
    <w:rsid w:val="00F949E1"/>
    <w:rsid w:val="00F94C43"/>
    <w:rsid w:val="00F9771F"/>
    <w:rsid w:val="00FA0323"/>
    <w:rsid w:val="00FA491B"/>
    <w:rsid w:val="00FA4AD5"/>
    <w:rsid w:val="00FA5F64"/>
    <w:rsid w:val="00FA609A"/>
    <w:rsid w:val="00FB0503"/>
    <w:rsid w:val="00FB0CC1"/>
    <w:rsid w:val="00FB2EB3"/>
    <w:rsid w:val="00FB3429"/>
    <w:rsid w:val="00FB40AB"/>
    <w:rsid w:val="00FC55BA"/>
    <w:rsid w:val="00FC5ED5"/>
    <w:rsid w:val="00FD0326"/>
    <w:rsid w:val="00FD0B11"/>
    <w:rsid w:val="00FD3C3D"/>
    <w:rsid w:val="00FE37B5"/>
    <w:rsid w:val="00FE3D92"/>
    <w:rsid w:val="00FE7670"/>
    <w:rsid w:val="00FF1DBF"/>
    <w:rsid w:val="00FF39EC"/>
    <w:rsid w:val="00FF468E"/>
    <w:rsid w:val="00FF581B"/>
    <w:rsid w:val="00FF58D4"/>
    <w:rsid w:val="0748A238"/>
    <w:rsid w:val="0963BC98"/>
    <w:rsid w:val="09E3A570"/>
    <w:rsid w:val="0D983BC8"/>
    <w:rsid w:val="0E1D5331"/>
    <w:rsid w:val="111F3F9D"/>
    <w:rsid w:val="11A87AD7"/>
    <w:rsid w:val="14D04593"/>
    <w:rsid w:val="151A2F8C"/>
    <w:rsid w:val="15A2BBF0"/>
    <w:rsid w:val="15B64A59"/>
    <w:rsid w:val="175F25BF"/>
    <w:rsid w:val="18A89EB0"/>
    <w:rsid w:val="19FA6025"/>
    <w:rsid w:val="1B9F234F"/>
    <w:rsid w:val="1BE8A70B"/>
    <w:rsid w:val="1C94B142"/>
    <w:rsid w:val="1D80E5FA"/>
    <w:rsid w:val="1E457B34"/>
    <w:rsid w:val="1EDD16CA"/>
    <w:rsid w:val="1F7FD331"/>
    <w:rsid w:val="20334FF3"/>
    <w:rsid w:val="2164CC3D"/>
    <w:rsid w:val="2493E5CF"/>
    <w:rsid w:val="275A44F2"/>
    <w:rsid w:val="2D2CA71F"/>
    <w:rsid w:val="2DB1C9E5"/>
    <w:rsid w:val="2FEEEDB4"/>
    <w:rsid w:val="340961AC"/>
    <w:rsid w:val="36483C42"/>
    <w:rsid w:val="398235D2"/>
    <w:rsid w:val="3AE15576"/>
    <w:rsid w:val="3E60F389"/>
    <w:rsid w:val="407BE538"/>
    <w:rsid w:val="41729051"/>
    <w:rsid w:val="42A88B2A"/>
    <w:rsid w:val="434C815E"/>
    <w:rsid w:val="43B304B8"/>
    <w:rsid w:val="43BD70F1"/>
    <w:rsid w:val="44D92412"/>
    <w:rsid w:val="463A2F01"/>
    <w:rsid w:val="475AE74A"/>
    <w:rsid w:val="4ACB68F4"/>
    <w:rsid w:val="4D18F382"/>
    <w:rsid w:val="4DE6687F"/>
    <w:rsid w:val="4EA65CC4"/>
    <w:rsid w:val="4F224120"/>
    <w:rsid w:val="5023C272"/>
    <w:rsid w:val="530FA4B5"/>
    <w:rsid w:val="598FE113"/>
    <w:rsid w:val="5A21F84E"/>
    <w:rsid w:val="5C029D64"/>
    <w:rsid w:val="5FD2E5B5"/>
    <w:rsid w:val="60501A35"/>
    <w:rsid w:val="61868974"/>
    <w:rsid w:val="637F6675"/>
    <w:rsid w:val="639284C5"/>
    <w:rsid w:val="63A91C71"/>
    <w:rsid w:val="6446532B"/>
    <w:rsid w:val="671DECF5"/>
    <w:rsid w:val="6975F1CC"/>
    <w:rsid w:val="69CA8236"/>
    <w:rsid w:val="6A9302EF"/>
    <w:rsid w:val="6ACB3D29"/>
    <w:rsid w:val="6BB02DA9"/>
    <w:rsid w:val="6D7A780A"/>
    <w:rsid w:val="6E868B0F"/>
    <w:rsid w:val="704C8C2D"/>
    <w:rsid w:val="739B8D1A"/>
    <w:rsid w:val="75A38AE5"/>
    <w:rsid w:val="75D01C1E"/>
    <w:rsid w:val="76822089"/>
    <w:rsid w:val="77AF7AF4"/>
    <w:rsid w:val="78051EA9"/>
    <w:rsid w:val="79122353"/>
    <w:rsid w:val="792F1775"/>
    <w:rsid w:val="7A111BA6"/>
    <w:rsid w:val="7BA9561C"/>
    <w:rsid w:val="7D2ACE68"/>
    <w:rsid w:val="7E2A256B"/>
    <w:rsid w:val="7E40BD17"/>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08CB23A"/>
  <w15:docId w15:val="{D1B6B934-DF4A-4D2E-A624-D061E98B2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SimSun" w:hAnsi="Arial" w:cs="Times New Roman"/>
        <w:lang w:val="sv-SE" w:eastAsia="sv-SE" w:bidi="sv-SE"/>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357C8"/>
    <w:pPr>
      <w:spacing w:line="400" w:lineRule="atLeast"/>
    </w:pPr>
    <w:rPr>
      <w:sz w:val="21"/>
    </w:rPr>
  </w:style>
  <w:style w:type="paragraph" w:styleId="Heading1">
    <w:name w:val="heading 1"/>
    <w:basedOn w:val="Normal"/>
    <w:next w:val="Normal"/>
    <w:link w:val="Heading1Char"/>
    <w:uiPriority w:val="99"/>
    <w:qFormat/>
    <w:rsid w:val="00FB3429"/>
    <w:pPr>
      <w:keepNext/>
      <w:keepLines/>
      <w:numPr>
        <w:numId w:val="10"/>
      </w:numPr>
      <w:ind w:left="284" w:hanging="284"/>
      <w:outlineLvl w:val="0"/>
    </w:pPr>
    <w:rPr>
      <w:rFonts w:eastAsia="Times New Roman" w:cs="Arial"/>
      <w:b/>
      <w:bCs/>
      <w:color w:val="000000"/>
      <w:szCs w:val="21"/>
    </w:rPr>
  </w:style>
  <w:style w:type="paragraph" w:styleId="Heading2">
    <w:name w:val="heading 2"/>
    <w:basedOn w:val="Normal"/>
    <w:next w:val="Normal"/>
    <w:link w:val="Heading2Char"/>
    <w:uiPriority w:val="99"/>
    <w:qFormat/>
    <w:rsid w:val="00FB3429"/>
    <w:pPr>
      <w:keepNext/>
      <w:keepLines/>
      <w:numPr>
        <w:ilvl w:val="1"/>
        <w:numId w:val="1"/>
      </w:numPr>
      <w:ind w:left="426" w:hanging="426"/>
      <w:outlineLvl w:val="1"/>
    </w:pPr>
    <w:rPr>
      <w:rFonts w:eastAsia="Times New Roman" w:cs="Arial"/>
      <w:b/>
      <w:bCs/>
      <w:color w:val="000000"/>
      <w:szCs w:val="21"/>
    </w:rPr>
  </w:style>
  <w:style w:type="paragraph" w:styleId="Heading3">
    <w:name w:val="heading 3"/>
    <w:basedOn w:val="Normal"/>
    <w:next w:val="Normal"/>
    <w:link w:val="Heading3Char"/>
    <w:uiPriority w:val="99"/>
    <w:qFormat/>
    <w:rsid w:val="00FB3429"/>
    <w:pPr>
      <w:keepNext/>
      <w:keepLines/>
      <w:numPr>
        <w:ilvl w:val="2"/>
        <w:numId w:val="1"/>
      </w:numPr>
      <w:spacing w:before="200"/>
      <w:outlineLvl w:val="2"/>
    </w:pPr>
    <w:rPr>
      <w:rFonts w:eastAsia="Times New Roman" w:cs="Arial"/>
      <w:b/>
      <w:bCs/>
      <w:color w:val="4F81BD"/>
    </w:rPr>
  </w:style>
  <w:style w:type="paragraph" w:styleId="Heading4">
    <w:name w:val="heading 4"/>
    <w:basedOn w:val="Normal"/>
    <w:next w:val="Normal"/>
    <w:link w:val="Heading4Char"/>
    <w:uiPriority w:val="99"/>
    <w:qFormat/>
    <w:rsid w:val="00FB3429"/>
    <w:pPr>
      <w:keepNext/>
      <w:keepLines/>
      <w:numPr>
        <w:ilvl w:val="3"/>
        <w:numId w:val="1"/>
      </w:numPr>
      <w:spacing w:before="200"/>
      <w:outlineLvl w:val="3"/>
    </w:pPr>
    <w:rPr>
      <w:rFonts w:eastAsia="Times New Roman" w:cs="Arial"/>
      <w:b/>
      <w:bCs/>
      <w:i/>
      <w:iCs/>
      <w:color w:val="4F81BD"/>
    </w:rPr>
  </w:style>
  <w:style w:type="paragraph" w:styleId="Heading5">
    <w:name w:val="heading 5"/>
    <w:basedOn w:val="Normal"/>
    <w:next w:val="Normal"/>
    <w:link w:val="Heading5Char"/>
    <w:uiPriority w:val="99"/>
    <w:qFormat/>
    <w:rsid w:val="00FB3429"/>
    <w:pPr>
      <w:keepNext/>
      <w:keepLines/>
      <w:numPr>
        <w:ilvl w:val="4"/>
        <w:numId w:val="1"/>
      </w:numPr>
      <w:spacing w:before="200"/>
      <w:outlineLvl w:val="4"/>
    </w:pPr>
    <w:rPr>
      <w:rFonts w:eastAsia="Times New Roman" w:cs="Arial"/>
      <w:color w:val="243F60"/>
    </w:rPr>
  </w:style>
  <w:style w:type="paragraph" w:styleId="Heading6">
    <w:name w:val="heading 6"/>
    <w:basedOn w:val="Normal"/>
    <w:next w:val="Normal"/>
    <w:link w:val="Heading6Char"/>
    <w:uiPriority w:val="99"/>
    <w:qFormat/>
    <w:rsid w:val="00FB3429"/>
    <w:pPr>
      <w:keepNext/>
      <w:keepLines/>
      <w:numPr>
        <w:ilvl w:val="5"/>
        <w:numId w:val="1"/>
      </w:numPr>
      <w:spacing w:before="200"/>
      <w:outlineLvl w:val="5"/>
    </w:pPr>
    <w:rPr>
      <w:rFonts w:eastAsia="Times New Roman" w:cs="Arial"/>
      <w:i/>
      <w:iCs/>
      <w:color w:val="243F60"/>
    </w:rPr>
  </w:style>
  <w:style w:type="paragraph" w:styleId="Heading7">
    <w:name w:val="heading 7"/>
    <w:basedOn w:val="Normal"/>
    <w:next w:val="Normal"/>
    <w:link w:val="Heading7Char"/>
    <w:uiPriority w:val="99"/>
    <w:qFormat/>
    <w:rsid w:val="00FB3429"/>
    <w:pPr>
      <w:keepNext/>
      <w:keepLines/>
      <w:numPr>
        <w:ilvl w:val="6"/>
        <w:numId w:val="1"/>
      </w:numPr>
      <w:spacing w:before="200"/>
      <w:outlineLvl w:val="6"/>
    </w:pPr>
    <w:rPr>
      <w:rFonts w:eastAsia="Times New Roman" w:cs="Arial"/>
      <w:i/>
      <w:iCs/>
      <w:color w:val="404040"/>
    </w:rPr>
  </w:style>
  <w:style w:type="paragraph" w:styleId="Heading8">
    <w:name w:val="heading 8"/>
    <w:basedOn w:val="Normal"/>
    <w:next w:val="Normal"/>
    <w:link w:val="Heading8Char"/>
    <w:uiPriority w:val="99"/>
    <w:qFormat/>
    <w:rsid w:val="00FB3429"/>
    <w:pPr>
      <w:keepNext/>
      <w:keepLines/>
      <w:numPr>
        <w:ilvl w:val="7"/>
        <w:numId w:val="1"/>
      </w:numPr>
      <w:spacing w:before="200"/>
      <w:outlineLvl w:val="7"/>
    </w:pPr>
    <w:rPr>
      <w:rFonts w:eastAsia="Times New Roman" w:cs="Arial"/>
      <w:color w:val="404040"/>
      <w:sz w:val="20"/>
    </w:rPr>
  </w:style>
  <w:style w:type="paragraph" w:styleId="Heading9">
    <w:name w:val="heading 9"/>
    <w:basedOn w:val="Normal"/>
    <w:next w:val="Normal"/>
    <w:link w:val="Heading9Char"/>
    <w:uiPriority w:val="99"/>
    <w:qFormat/>
    <w:rsid w:val="00FB3429"/>
    <w:pPr>
      <w:keepNext/>
      <w:keepLines/>
      <w:numPr>
        <w:ilvl w:val="8"/>
        <w:numId w:val="1"/>
      </w:numPr>
      <w:spacing w:before="200"/>
      <w:outlineLvl w:val="8"/>
    </w:pPr>
    <w:rPr>
      <w:rFonts w:eastAsia="Times New Roman" w:cs="Arial"/>
      <w:i/>
      <w:iCs/>
      <w:color w:val="40404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FB3429"/>
    <w:rPr>
      <w:rFonts w:ascii="Arial" w:hAnsi="Arial" w:cs="Arial"/>
      <w:b/>
      <w:bCs/>
      <w:color w:val="000000"/>
      <w:sz w:val="21"/>
      <w:szCs w:val="21"/>
    </w:rPr>
  </w:style>
  <w:style w:type="character" w:customStyle="1" w:styleId="Heading2Char">
    <w:name w:val="Heading 2 Char"/>
    <w:link w:val="Heading2"/>
    <w:uiPriority w:val="99"/>
    <w:locked/>
    <w:rsid w:val="00FB3429"/>
    <w:rPr>
      <w:rFonts w:ascii="Arial" w:hAnsi="Arial" w:cs="Arial"/>
      <w:b/>
      <w:bCs/>
      <w:color w:val="000000"/>
      <w:sz w:val="21"/>
      <w:szCs w:val="21"/>
    </w:rPr>
  </w:style>
  <w:style w:type="character" w:customStyle="1" w:styleId="Heading3Char">
    <w:name w:val="Heading 3 Char"/>
    <w:link w:val="Heading3"/>
    <w:uiPriority w:val="99"/>
    <w:semiHidden/>
    <w:locked/>
    <w:rsid w:val="00FB3429"/>
    <w:rPr>
      <w:rFonts w:ascii="Arial" w:hAnsi="Arial" w:cs="Arial"/>
      <w:b/>
      <w:bCs/>
      <w:color w:val="4F81BD"/>
      <w:sz w:val="21"/>
    </w:rPr>
  </w:style>
  <w:style w:type="character" w:customStyle="1" w:styleId="Heading4Char">
    <w:name w:val="Heading 4 Char"/>
    <w:link w:val="Heading4"/>
    <w:uiPriority w:val="99"/>
    <w:semiHidden/>
    <w:locked/>
    <w:rsid w:val="00FB3429"/>
    <w:rPr>
      <w:rFonts w:ascii="Arial" w:hAnsi="Arial" w:cs="Arial"/>
      <w:b/>
      <w:bCs/>
      <w:i/>
      <w:iCs/>
      <w:color w:val="4F81BD"/>
      <w:sz w:val="21"/>
    </w:rPr>
  </w:style>
  <w:style w:type="character" w:customStyle="1" w:styleId="Heading5Char">
    <w:name w:val="Heading 5 Char"/>
    <w:link w:val="Heading5"/>
    <w:uiPriority w:val="99"/>
    <w:semiHidden/>
    <w:locked/>
    <w:rsid w:val="00FB3429"/>
    <w:rPr>
      <w:rFonts w:ascii="Arial" w:hAnsi="Arial" w:cs="Arial"/>
      <w:color w:val="243F60"/>
      <w:sz w:val="21"/>
    </w:rPr>
  </w:style>
  <w:style w:type="character" w:customStyle="1" w:styleId="Heading6Char">
    <w:name w:val="Heading 6 Char"/>
    <w:link w:val="Heading6"/>
    <w:uiPriority w:val="99"/>
    <w:semiHidden/>
    <w:locked/>
    <w:rsid w:val="00FB3429"/>
    <w:rPr>
      <w:rFonts w:ascii="Arial" w:hAnsi="Arial" w:cs="Arial"/>
      <w:i/>
      <w:iCs/>
      <w:color w:val="243F60"/>
      <w:sz w:val="21"/>
    </w:rPr>
  </w:style>
  <w:style w:type="character" w:customStyle="1" w:styleId="Heading7Char">
    <w:name w:val="Heading 7 Char"/>
    <w:link w:val="Heading7"/>
    <w:uiPriority w:val="99"/>
    <w:semiHidden/>
    <w:locked/>
    <w:rsid w:val="00FB3429"/>
    <w:rPr>
      <w:rFonts w:ascii="Arial" w:hAnsi="Arial" w:cs="Arial"/>
      <w:i/>
      <w:iCs/>
      <w:color w:val="404040"/>
      <w:sz w:val="21"/>
    </w:rPr>
  </w:style>
  <w:style w:type="character" w:customStyle="1" w:styleId="Heading8Char">
    <w:name w:val="Heading 8 Char"/>
    <w:link w:val="Heading8"/>
    <w:uiPriority w:val="99"/>
    <w:semiHidden/>
    <w:locked/>
    <w:rsid w:val="00FB3429"/>
    <w:rPr>
      <w:rFonts w:ascii="Arial" w:hAnsi="Arial" w:cs="Arial"/>
      <w:color w:val="404040"/>
    </w:rPr>
  </w:style>
  <w:style w:type="character" w:customStyle="1" w:styleId="Heading9Char">
    <w:name w:val="Heading 9 Char"/>
    <w:link w:val="Heading9"/>
    <w:uiPriority w:val="99"/>
    <w:semiHidden/>
    <w:locked/>
    <w:rsid w:val="00FB3429"/>
    <w:rPr>
      <w:rFonts w:ascii="Arial" w:hAnsi="Arial" w:cs="Arial"/>
      <w:i/>
      <w:iCs/>
      <w:color w:val="404040"/>
    </w:rPr>
  </w:style>
  <w:style w:type="paragraph" w:styleId="Header">
    <w:name w:val="header"/>
    <w:basedOn w:val="Normal"/>
    <w:link w:val="HeaderChar"/>
    <w:uiPriority w:val="99"/>
    <w:rsid w:val="00FB3429"/>
  </w:style>
  <w:style w:type="character" w:customStyle="1" w:styleId="HeaderChar">
    <w:name w:val="Header Char"/>
    <w:link w:val="Header"/>
    <w:uiPriority w:val="99"/>
    <w:locked/>
    <w:rsid w:val="00FB3429"/>
    <w:rPr>
      <w:rFonts w:cs="Times New Roman"/>
      <w:sz w:val="21"/>
    </w:rPr>
  </w:style>
  <w:style w:type="paragraph" w:styleId="Footer">
    <w:name w:val="footer"/>
    <w:basedOn w:val="Normal"/>
    <w:link w:val="FooterChar"/>
    <w:uiPriority w:val="99"/>
    <w:rsid w:val="00FB3429"/>
    <w:pPr>
      <w:tabs>
        <w:tab w:val="center" w:pos="4536"/>
        <w:tab w:val="right" w:pos="9072"/>
      </w:tabs>
      <w:spacing w:line="240" w:lineRule="auto"/>
    </w:pPr>
    <w:rPr>
      <w:sz w:val="12"/>
      <w:szCs w:val="12"/>
    </w:rPr>
  </w:style>
  <w:style w:type="character" w:customStyle="1" w:styleId="FooterChar">
    <w:name w:val="Footer Char"/>
    <w:link w:val="Footer"/>
    <w:uiPriority w:val="99"/>
    <w:locked/>
    <w:rsid w:val="00FB3429"/>
    <w:rPr>
      <w:rFonts w:cs="Times New Roman"/>
      <w:sz w:val="12"/>
      <w:szCs w:val="12"/>
    </w:rPr>
  </w:style>
  <w:style w:type="paragraph" w:styleId="BalloonText">
    <w:name w:val="Balloon Text"/>
    <w:basedOn w:val="Normal"/>
    <w:link w:val="BalloonTextChar"/>
    <w:uiPriority w:val="99"/>
    <w:semiHidden/>
    <w:rsid w:val="00FB3429"/>
    <w:rPr>
      <w:rFonts w:ascii="Tahoma" w:hAnsi="Tahoma" w:cs="Tahoma"/>
      <w:sz w:val="16"/>
      <w:szCs w:val="16"/>
    </w:rPr>
  </w:style>
  <w:style w:type="character" w:customStyle="1" w:styleId="BalloonTextChar">
    <w:name w:val="Balloon Text Char"/>
    <w:link w:val="BalloonText"/>
    <w:uiPriority w:val="99"/>
    <w:semiHidden/>
    <w:locked/>
    <w:rsid w:val="00FB3429"/>
    <w:rPr>
      <w:rFonts w:ascii="Tahoma" w:hAnsi="Tahoma" w:cs="Tahoma"/>
      <w:sz w:val="16"/>
      <w:szCs w:val="16"/>
    </w:rPr>
  </w:style>
  <w:style w:type="character" w:styleId="PlaceholderText">
    <w:name w:val="Placeholder Text"/>
    <w:uiPriority w:val="99"/>
    <w:semiHidden/>
    <w:rsid w:val="00FB3429"/>
    <w:rPr>
      <w:rFonts w:cs="Times New Roman"/>
      <w:color w:val="808080"/>
    </w:rPr>
  </w:style>
  <w:style w:type="table" w:styleId="TableGrid">
    <w:name w:val="Table Grid"/>
    <w:basedOn w:val="TableNormal"/>
    <w:uiPriority w:val="99"/>
    <w:rsid w:val="00FB34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nderAddress">
    <w:name w:val="Sender_Address"/>
    <w:basedOn w:val="Normal"/>
    <w:uiPriority w:val="99"/>
    <w:rsid w:val="00FB3429"/>
    <w:pPr>
      <w:spacing w:line="240" w:lineRule="auto"/>
    </w:pPr>
    <w:rPr>
      <w:sz w:val="10"/>
      <w:szCs w:val="10"/>
    </w:rPr>
  </w:style>
  <w:style w:type="paragraph" w:customStyle="1" w:styleId="Senderinformation">
    <w:name w:val="Sender information"/>
    <w:basedOn w:val="Normal"/>
    <w:uiPriority w:val="99"/>
    <w:rsid w:val="00FB3429"/>
    <w:pPr>
      <w:spacing w:line="190" w:lineRule="exact"/>
    </w:pPr>
    <w:rPr>
      <w:sz w:val="15"/>
      <w:szCs w:val="15"/>
    </w:rPr>
  </w:style>
  <w:style w:type="character" w:styleId="Hyperlink">
    <w:name w:val="Hyperlink"/>
    <w:uiPriority w:val="99"/>
    <w:rsid w:val="00FB3429"/>
    <w:rPr>
      <w:rFonts w:cs="Times New Roman"/>
      <w:color w:val="0000FF"/>
      <w:u w:val="single"/>
    </w:rPr>
  </w:style>
  <w:style w:type="paragraph" w:styleId="ListParagraph">
    <w:name w:val="List Paragraph"/>
    <w:basedOn w:val="Normal"/>
    <w:uiPriority w:val="34"/>
    <w:qFormat/>
    <w:rsid w:val="00FB3429"/>
    <w:pPr>
      <w:numPr>
        <w:numId w:val="9"/>
      </w:numPr>
      <w:contextualSpacing/>
    </w:pPr>
    <w:rPr>
      <w:noProof/>
    </w:rPr>
  </w:style>
  <w:style w:type="paragraph" w:customStyle="1" w:styleId="Headline">
    <w:name w:val="Headline"/>
    <w:basedOn w:val="Normal"/>
    <w:uiPriority w:val="99"/>
    <w:rsid w:val="00FB3429"/>
    <w:rPr>
      <w:b/>
    </w:rPr>
  </w:style>
  <w:style w:type="paragraph" w:styleId="BodyText">
    <w:name w:val="Body Text"/>
    <w:basedOn w:val="Normal"/>
    <w:link w:val="BodyTextChar"/>
    <w:rsid w:val="00FB3429"/>
    <w:pPr>
      <w:spacing w:line="250" w:lineRule="atLeast"/>
    </w:pPr>
    <w:rPr>
      <w:rFonts w:ascii="DIN-Regular" w:eastAsia="Times New Roman" w:hAnsi="DIN-Regular"/>
      <w:sz w:val="20"/>
    </w:rPr>
  </w:style>
  <w:style w:type="character" w:customStyle="1" w:styleId="BodyTextChar">
    <w:name w:val="Body Text Char"/>
    <w:link w:val="BodyText"/>
    <w:locked/>
    <w:rsid w:val="00FB3429"/>
    <w:rPr>
      <w:rFonts w:ascii="DIN-Regular" w:hAnsi="DIN-Regular" w:cs="Times New Roman"/>
    </w:rPr>
  </w:style>
  <w:style w:type="character" w:styleId="CommentReference">
    <w:name w:val="annotation reference"/>
    <w:uiPriority w:val="99"/>
    <w:semiHidden/>
    <w:rsid w:val="007D5796"/>
    <w:rPr>
      <w:rFonts w:cs="Times New Roman"/>
      <w:sz w:val="16"/>
      <w:szCs w:val="16"/>
    </w:rPr>
  </w:style>
  <w:style w:type="paragraph" w:styleId="CommentText">
    <w:name w:val="annotation text"/>
    <w:basedOn w:val="Normal"/>
    <w:link w:val="CommentTextChar"/>
    <w:uiPriority w:val="99"/>
    <w:semiHidden/>
    <w:rsid w:val="007D5796"/>
    <w:pPr>
      <w:spacing w:line="240" w:lineRule="auto"/>
    </w:pPr>
    <w:rPr>
      <w:sz w:val="20"/>
    </w:rPr>
  </w:style>
  <w:style w:type="character" w:customStyle="1" w:styleId="CommentTextChar">
    <w:name w:val="Comment Text Char"/>
    <w:link w:val="CommentText"/>
    <w:uiPriority w:val="99"/>
    <w:semiHidden/>
    <w:locked/>
    <w:rsid w:val="007D5796"/>
    <w:rPr>
      <w:rFonts w:cs="Times New Roman"/>
    </w:rPr>
  </w:style>
  <w:style w:type="paragraph" w:styleId="CommentSubject">
    <w:name w:val="annotation subject"/>
    <w:basedOn w:val="CommentText"/>
    <w:next w:val="CommentText"/>
    <w:link w:val="CommentSubjectChar"/>
    <w:uiPriority w:val="99"/>
    <w:semiHidden/>
    <w:rsid w:val="007D5796"/>
    <w:rPr>
      <w:b/>
      <w:bCs/>
    </w:rPr>
  </w:style>
  <w:style w:type="character" w:customStyle="1" w:styleId="CommentSubjectChar">
    <w:name w:val="Comment Subject Char"/>
    <w:link w:val="CommentSubject"/>
    <w:uiPriority w:val="99"/>
    <w:semiHidden/>
    <w:locked/>
    <w:rsid w:val="007D5796"/>
    <w:rPr>
      <w:rFonts w:cs="Times New Roman"/>
      <w:b/>
      <w:bCs/>
    </w:rPr>
  </w:style>
  <w:style w:type="paragraph" w:customStyle="1" w:styleId="Default">
    <w:name w:val="Default"/>
    <w:rsid w:val="00FB0503"/>
    <w:pPr>
      <w:autoSpaceDE w:val="0"/>
      <w:autoSpaceDN w:val="0"/>
      <w:adjustRightInd w:val="0"/>
    </w:pPr>
    <w:rPr>
      <w:rFonts w:cs="Arial"/>
      <w:color w:val="000000"/>
      <w:sz w:val="24"/>
      <w:szCs w:val="24"/>
    </w:rPr>
  </w:style>
  <w:style w:type="character" w:styleId="FollowedHyperlink">
    <w:name w:val="FollowedHyperlink"/>
    <w:uiPriority w:val="99"/>
    <w:semiHidden/>
    <w:unhideWhenUsed/>
    <w:locked/>
    <w:rsid w:val="00A84BBD"/>
    <w:rPr>
      <w:color w:val="800080"/>
      <w:u w:val="single"/>
    </w:rPr>
  </w:style>
  <w:style w:type="character" w:customStyle="1" w:styleId="highlight">
    <w:name w:val="highlight"/>
    <w:basedOn w:val="DefaultParagraphFont"/>
    <w:rsid w:val="00BF60CC"/>
  </w:style>
  <w:style w:type="character" w:styleId="UnresolvedMention">
    <w:name w:val="Unresolved Mention"/>
    <w:uiPriority w:val="99"/>
    <w:semiHidden/>
    <w:unhideWhenUsed/>
    <w:rsid w:val="000E3150"/>
    <w:rPr>
      <w:color w:val="605E5C"/>
      <w:shd w:val="clear" w:color="auto" w:fill="E1DFDD"/>
    </w:rPr>
  </w:style>
  <w:style w:type="paragraph" w:styleId="Revision">
    <w:name w:val="Revision"/>
    <w:hidden/>
    <w:uiPriority w:val="99"/>
    <w:semiHidden/>
    <w:rsid w:val="00E8389A"/>
    <w:rPr>
      <w:sz w:val="21"/>
    </w:rPr>
  </w:style>
  <w:style w:type="paragraph" w:customStyle="1" w:styleId="paragraph">
    <w:name w:val="paragraph"/>
    <w:basedOn w:val="Normal"/>
    <w:rsid w:val="00743421"/>
    <w:pPr>
      <w:spacing w:before="100" w:beforeAutospacing="1" w:after="100" w:afterAutospacing="1" w:line="240" w:lineRule="auto"/>
    </w:pPr>
    <w:rPr>
      <w:rFonts w:ascii="Times New Roman" w:eastAsia="Times New Roman" w:hAnsi="Times New Roman"/>
      <w:sz w:val="24"/>
      <w:szCs w:val="24"/>
    </w:rPr>
  </w:style>
  <w:style w:type="character" w:customStyle="1" w:styleId="normaltextrun">
    <w:name w:val="normaltextrun"/>
    <w:basedOn w:val="DefaultParagraphFont"/>
    <w:rsid w:val="00743421"/>
  </w:style>
  <w:style w:type="character" w:customStyle="1" w:styleId="scxw104782177">
    <w:name w:val="scxw104782177"/>
    <w:basedOn w:val="DefaultParagraphFont"/>
    <w:rsid w:val="00743421"/>
  </w:style>
  <w:style w:type="character" w:customStyle="1" w:styleId="eop">
    <w:name w:val="eop"/>
    <w:basedOn w:val="DefaultParagraphFont"/>
    <w:rsid w:val="00743421"/>
  </w:style>
  <w:style w:type="character" w:customStyle="1" w:styleId="scxw225266582">
    <w:name w:val="scxw225266582"/>
    <w:basedOn w:val="DefaultParagraphFont"/>
    <w:rsid w:val="00743421"/>
  </w:style>
  <w:style w:type="character" w:customStyle="1" w:styleId="scxw258700307">
    <w:name w:val="scxw258700307"/>
    <w:basedOn w:val="DefaultParagraphFont"/>
    <w:rsid w:val="00743421"/>
  </w:style>
  <w:style w:type="paragraph" w:styleId="NormalWeb">
    <w:name w:val="Normal (Web)"/>
    <w:basedOn w:val="Normal"/>
    <w:uiPriority w:val="99"/>
    <w:semiHidden/>
    <w:unhideWhenUsed/>
    <w:locked/>
    <w:rsid w:val="002829F8"/>
    <w:pPr>
      <w:spacing w:before="100" w:beforeAutospacing="1" w:after="100" w:afterAutospacing="1" w:line="240" w:lineRule="auto"/>
    </w:pPr>
    <w:rPr>
      <w:rFonts w:ascii="Aptos" w:eastAsiaTheme="minorHAnsi" w:hAnsi="Aptos" w:cs="Aptos"/>
      <w:sz w:val="24"/>
      <w:szCs w:val="24"/>
    </w:rPr>
  </w:style>
  <w:style w:type="paragraph" w:styleId="FootnoteText">
    <w:name w:val="footnote text"/>
    <w:basedOn w:val="Normal"/>
    <w:link w:val="FootnoteTextChar"/>
    <w:uiPriority w:val="99"/>
    <w:semiHidden/>
    <w:unhideWhenUsed/>
    <w:locked/>
    <w:rsid w:val="00CC67BF"/>
    <w:pPr>
      <w:spacing w:line="240" w:lineRule="auto"/>
    </w:pPr>
    <w:rPr>
      <w:sz w:val="20"/>
    </w:rPr>
  </w:style>
  <w:style w:type="character" w:customStyle="1" w:styleId="FootnoteTextChar">
    <w:name w:val="Footnote Text Char"/>
    <w:basedOn w:val="DefaultParagraphFont"/>
    <w:link w:val="FootnoteText"/>
    <w:uiPriority w:val="99"/>
    <w:semiHidden/>
    <w:rsid w:val="00CC67BF"/>
  </w:style>
  <w:style w:type="character" w:styleId="FootnoteReference">
    <w:name w:val="footnote reference"/>
    <w:basedOn w:val="DefaultParagraphFont"/>
    <w:uiPriority w:val="99"/>
    <w:semiHidden/>
    <w:unhideWhenUsed/>
    <w:locked/>
    <w:rsid w:val="00CC67B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10863">
      <w:bodyDiv w:val="1"/>
      <w:marLeft w:val="0"/>
      <w:marRight w:val="0"/>
      <w:marTop w:val="0"/>
      <w:marBottom w:val="0"/>
      <w:divBdr>
        <w:top w:val="none" w:sz="0" w:space="0" w:color="auto"/>
        <w:left w:val="none" w:sz="0" w:space="0" w:color="auto"/>
        <w:bottom w:val="none" w:sz="0" w:space="0" w:color="auto"/>
        <w:right w:val="none" w:sz="0" w:space="0" w:color="auto"/>
      </w:divBdr>
      <w:divsChild>
        <w:div w:id="279339026">
          <w:marLeft w:val="0"/>
          <w:marRight w:val="0"/>
          <w:marTop w:val="0"/>
          <w:marBottom w:val="0"/>
          <w:divBdr>
            <w:top w:val="none" w:sz="0" w:space="0" w:color="auto"/>
            <w:left w:val="none" w:sz="0" w:space="0" w:color="auto"/>
            <w:bottom w:val="none" w:sz="0" w:space="0" w:color="auto"/>
            <w:right w:val="none" w:sz="0" w:space="0" w:color="auto"/>
          </w:divBdr>
        </w:div>
        <w:div w:id="526409463">
          <w:marLeft w:val="0"/>
          <w:marRight w:val="0"/>
          <w:marTop w:val="0"/>
          <w:marBottom w:val="0"/>
          <w:divBdr>
            <w:top w:val="none" w:sz="0" w:space="0" w:color="auto"/>
            <w:left w:val="none" w:sz="0" w:space="0" w:color="auto"/>
            <w:bottom w:val="none" w:sz="0" w:space="0" w:color="auto"/>
            <w:right w:val="none" w:sz="0" w:space="0" w:color="auto"/>
          </w:divBdr>
        </w:div>
        <w:div w:id="759371843">
          <w:marLeft w:val="0"/>
          <w:marRight w:val="0"/>
          <w:marTop w:val="0"/>
          <w:marBottom w:val="0"/>
          <w:divBdr>
            <w:top w:val="none" w:sz="0" w:space="0" w:color="auto"/>
            <w:left w:val="none" w:sz="0" w:space="0" w:color="auto"/>
            <w:bottom w:val="none" w:sz="0" w:space="0" w:color="auto"/>
            <w:right w:val="none" w:sz="0" w:space="0" w:color="auto"/>
          </w:divBdr>
        </w:div>
        <w:div w:id="1517495548">
          <w:marLeft w:val="0"/>
          <w:marRight w:val="0"/>
          <w:marTop w:val="0"/>
          <w:marBottom w:val="0"/>
          <w:divBdr>
            <w:top w:val="none" w:sz="0" w:space="0" w:color="auto"/>
            <w:left w:val="none" w:sz="0" w:space="0" w:color="auto"/>
            <w:bottom w:val="none" w:sz="0" w:space="0" w:color="auto"/>
            <w:right w:val="none" w:sz="0" w:space="0" w:color="auto"/>
          </w:divBdr>
        </w:div>
        <w:div w:id="1598831447">
          <w:marLeft w:val="0"/>
          <w:marRight w:val="0"/>
          <w:marTop w:val="0"/>
          <w:marBottom w:val="0"/>
          <w:divBdr>
            <w:top w:val="none" w:sz="0" w:space="0" w:color="auto"/>
            <w:left w:val="none" w:sz="0" w:space="0" w:color="auto"/>
            <w:bottom w:val="none" w:sz="0" w:space="0" w:color="auto"/>
            <w:right w:val="none" w:sz="0" w:space="0" w:color="auto"/>
          </w:divBdr>
        </w:div>
        <w:div w:id="1603799937">
          <w:marLeft w:val="0"/>
          <w:marRight w:val="0"/>
          <w:marTop w:val="0"/>
          <w:marBottom w:val="0"/>
          <w:divBdr>
            <w:top w:val="none" w:sz="0" w:space="0" w:color="auto"/>
            <w:left w:val="none" w:sz="0" w:space="0" w:color="auto"/>
            <w:bottom w:val="none" w:sz="0" w:space="0" w:color="auto"/>
            <w:right w:val="none" w:sz="0" w:space="0" w:color="auto"/>
          </w:divBdr>
        </w:div>
        <w:div w:id="1736125090">
          <w:marLeft w:val="0"/>
          <w:marRight w:val="0"/>
          <w:marTop w:val="0"/>
          <w:marBottom w:val="0"/>
          <w:divBdr>
            <w:top w:val="none" w:sz="0" w:space="0" w:color="auto"/>
            <w:left w:val="none" w:sz="0" w:space="0" w:color="auto"/>
            <w:bottom w:val="none" w:sz="0" w:space="0" w:color="auto"/>
            <w:right w:val="none" w:sz="0" w:space="0" w:color="auto"/>
          </w:divBdr>
        </w:div>
        <w:div w:id="1842162193">
          <w:marLeft w:val="0"/>
          <w:marRight w:val="0"/>
          <w:marTop w:val="0"/>
          <w:marBottom w:val="0"/>
          <w:divBdr>
            <w:top w:val="none" w:sz="0" w:space="0" w:color="auto"/>
            <w:left w:val="none" w:sz="0" w:space="0" w:color="auto"/>
            <w:bottom w:val="none" w:sz="0" w:space="0" w:color="auto"/>
            <w:right w:val="none" w:sz="0" w:space="0" w:color="auto"/>
          </w:divBdr>
        </w:div>
      </w:divsChild>
    </w:div>
    <w:div w:id="58865567">
      <w:bodyDiv w:val="1"/>
      <w:marLeft w:val="0"/>
      <w:marRight w:val="0"/>
      <w:marTop w:val="0"/>
      <w:marBottom w:val="0"/>
      <w:divBdr>
        <w:top w:val="none" w:sz="0" w:space="0" w:color="auto"/>
        <w:left w:val="none" w:sz="0" w:space="0" w:color="auto"/>
        <w:bottom w:val="none" w:sz="0" w:space="0" w:color="auto"/>
        <w:right w:val="none" w:sz="0" w:space="0" w:color="auto"/>
      </w:divBdr>
    </w:div>
    <w:div w:id="74086261">
      <w:bodyDiv w:val="1"/>
      <w:marLeft w:val="0"/>
      <w:marRight w:val="0"/>
      <w:marTop w:val="0"/>
      <w:marBottom w:val="0"/>
      <w:divBdr>
        <w:top w:val="none" w:sz="0" w:space="0" w:color="auto"/>
        <w:left w:val="none" w:sz="0" w:space="0" w:color="auto"/>
        <w:bottom w:val="none" w:sz="0" w:space="0" w:color="auto"/>
        <w:right w:val="none" w:sz="0" w:space="0" w:color="auto"/>
      </w:divBdr>
    </w:div>
    <w:div w:id="107051376">
      <w:bodyDiv w:val="1"/>
      <w:marLeft w:val="0"/>
      <w:marRight w:val="0"/>
      <w:marTop w:val="0"/>
      <w:marBottom w:val="0"/>
      <w:divBdr>
        <w:top w:val="none" w:sz="0" w:space="0" w:color="auto"/>
        <w:left w:val="none" w:sz="0" w:space="0" w:color="auto"/>
        <w:bottom w:val="none" w:sz="0" w:space="0" w:color="auto"/>
        <w:right w:val="none" w:sz="0" w:space="0" w:color="auto"/>
      </w:divBdr>
      <w:divsChild>
        <w:div w:id="355541204">
          <w:marLeft w:val="0"/>
          <w:marRight w:val="0"/>
          <w:marTop w:val="0"/>
          <w:marBottom w:val="0"/>
          <w:divBdr>
            <w:top w:val="none" w:sz="0" w:space="0" w:color="auto"/>
            <w:left w:val="none" w:sz="0" w:space="0" w:color="auto"/>
            <w:bottom w:val="none" w:sz="0" w:space="0" w:color="auto"/>
            <w:right w:val="none" w:sz="0" w:space="0" w:color="auto"/>
          </w:divBdr>
        </w:div>
        <w:div w:id="2131048575">
          <w:marLeft w:val="0"/>
          <w:marRight w:val="0"/>
          <w:marTop w:val="0"/>
          <w:marBottom w:val="0"/>
          <w:divBdr>
            <w:top w:val="none" w:sz="0" w:space="0" w:color="auto"/>
            <w:left w:val="none" w:sz="0" w:space="0" w:color="auto"/>
            <w:bottom w:val="none" w:sz="0" w:space="0" w:color="auto"/>
            <w:right w:val="none" w:sz="0" w:space="0" w:color="auto"/>
          </w:divBdr>
        </w:div>
      </w:divsChild>
    </w:div>
    <w:div w:id="114377069">
      <w:bodyDiv w:val="1"/>
      <w:marLeft w:val="0"/>
      <w:marRight w:val="0"/>
      <w:marTop w:val="0"/>
      <w:marBottom w:val="0"/>
      <w:divBdr>
        <w:top w:val="none" w:sz="0" w:space="0" w:color="auto"/>
        <w:left w:val="none" w:sz="0" w:space="0" w:color="auto"/>
        <w:bottom w:val="none" w:sz="0" w:space="0" w:color="auto"/>
        <w:right w:val="none" w:sz="0" w:space="0" w:color="auto"/>
      </w:divBdr>
    </w:div>
    <w:div w:id="114906081">
      <w:bodyDiv w:val="1"/>
      <w:marLeft w:val="0"/>
      <w:marRight w:val="0"/>
      <w:marTop w:val="0"/>
      <w:marBottom w:val="0"/>
      <w:divBdr>
        <w:top w:val="none" w:sz="0" w:space="0" w:color="auto"/>
        <w:left w:val="none" w:sz="0" w:space="0" w:color="auto"/>
        <w:bottom w:val="none" w:sz="0" w:space="0" w:color="auto"/>
        <w:right w:val="none" w:sz="0" w:space="0" w:color="auto"/>
      </w:divBdr>
    </w:div>
    <w:div w:id="138614867">
      <w:bodyDiv w:val="1"/>
      <w:marLeft w:val="0"/>
      <w:marRight w:val="0"/>
      <w:marTop w:val="0"/>
      <w:marBottom w:val="0"/>
      <w:divBdr>
        <w:top w:val="none" w:sz="0" w:space="0" w:color="auto"/>
        <w:left w:val="none" w:sz="0" w:space="0" w:color="auto"/>
        <w:bottom w:val="none" w:sz="0" w:space="0" w:color="auto"/>
        <w:right w:val="none" w:sz="0" w:space="0" w:color="auto"/>
      </w:divBdr>
      <w:divsChild>
        <w:div w:id="612253577">
          <w:marLeft w:val="0"/>
          <w:marRight w:val="0"/>
          <w:marTop w:val="0"/>
          <w:marBottom w:val="0"/>
          <w:divBdr>
            <w:top w:val="none" w:sz="0" w:space="0" w:color="auto"/>
            <w:left w:val="none" w:sz="0" w:space="0" w:color="auto"/>
            <w:bottom w:val="none" w:sz="0" w:space="0" w:color="auto"/>
            <w:right w:val="none" w:sz="0" w:space="0" w:color="auto"/>
          </w:divBdr>
        </w:div>
        <w:div w:id="1423069539">
          <w:marLeft w:val="0"/>
          <w:marRight w:val="0"/>
          <w:marTop w:val="0"/>
          <w:marBottom w:val="0"/>
          <w:divBdr>
            <w:top w:val="none" w:sz="0" w:space="0" w:color="auto"/>
            <w:left w:val="none" w:sz="0" w:space="0" w:color="auto"/>
            <w:bottom w:val="none" w:sz="0" w:space="0" w:color="auto"/>
            <w:right w:val="none" w:sz="0" w:space="0" w:color="auto"/>
          </w:divBdr>
        </w:div>
        <w:div w:id="1709602588">
          <w:marLeft w:val="0"/>
          <w:marRight w:val="0"/>
          <w:marTop w:val="0"/>
          <w:marBottom w:val="0"/>
          <w:divBdr>
            <w:top w:val="none" w:sz="0" w:space="0" w:color="auto"/>
            <w:left w:val="none" w:sz="0" w:space="0" w:color="auto"/>
            <w:bottom w:val="none" w:sz="0" w:space="0" w:color="auto"/>
            <w:right w:val="none" w:sz="0" w:space="0" w:color="auto"/>
          </w:divBdr>
        </w:div>
        <w:div w:id="2073576923">
          <w:marLeft w:val="0"/>
          <w:marRight w:val="0"/>
          <w:marTop w:val="0"/>
          <w:marBottom w:val="0"/>
          <w:divBdr>
            <w:top w:val="none" w:sz="0" w:space="0" w:color="auto"/>
            <w:left w:val="none" w:sz="0" w:space="0" w:color="auto"/>
            <w:bottom w:val="none" w:sz="0" w:space="0" w:color="auto"/>
            <w:right w:val="none" w:sz="0" w:space="0" w:color="auto"/>
          </w:divBdr>
        </w:div>
      </w:divsChild>
    </w:div>
    <w:div w:id="147944144">
      <w:bodyDiv w:val="1"/>
      <w:marLeft w:val="0"/>
      <w:marRight w:val="0"/>
      <w:marTop w:val="0"/>
      <w:marBottom w:val="0"/>
      <w:divBdr>
        <w:top w:val="none" w:sz="0" w:space="0" w:color="auto"/>
        <w:left w:val="none" w:sz="0" w:space="0" w:color="auto"/>
        <w:bottom w:val="none" w:sz="0" w:space="0" w:color="auto"/>
        <w:right w:val="none" w:sz="0" w:space="0" w:color="auto"/>
      </w:divBdr>
    </w:div>
    <w:div w:id="241108086">
      <w:bodyDiv w:val="1"/>
      <w:marLeft w:val="0"/>
      <w:marRight w:val="0"/>
      <w:marTop w:val="0"/>
      <w:marBottom w:val="0"/>
      <w:divBdr>
        <w:top w:val="none" w:sz="0" w:space="0" w:color="auto"/>
        <w:left w:val="none" w:sz="0" w:space="0" w:color="auto"/>
        <w:bottom w:val="none" w:sz="0" w:space="0" w:color="auto"/>
        <w:right w:val="none" w:sz="0" w:space="0" w:color="auto"/>
      </w:divBdr>
    </w:div>
    <w:div w:id="267085738">
      <w:bodyDiv w:val="1"/>
      <w:marLeft w:val="0"/>
      <w:marRight w:val="0"/>
      <w:marTop w:val="0"/>
      <w:marBottom w:val="0"/>
      <w:divBdr>
        <w:top w:val="none" w:sz="0" w:space="0" w:color="auto"/>
        <w:left w:val="none" w:sz="0" w:space="0" w:color="auto"/>
        <w:bottom w:val="none" w:sz="0" w:space="0" w:color="auto"/>
        <w:right w:val="none" w:sz="0" w:space="0" w:color="auto"/>
      </w:divBdr>
    </w:div>
    <w:div w:id="322398352">
      <w:bodyDiv w:val="1"/>
      <w:marLeft w:val="0"/>
      <w:marRight w:val="0"/>
      <w:marTop w:val="0"/>
      <w:marBottom w:val="0"/>
      <w:divBdr>
        <w:top w:val="none" w:sz="0" w:space="0" w:color="auto"/>
        <w:left w:val="none" w:sz="0" w:space="0" w:color="auto"/>
        <w:bottom w:val="none" w:sz="0" w:space="0" w:color="auto"/>
        <w:right w:val="none" w:sz="0" w:space="0" w:color="auto"/>
      </w:divBdr>
    </w:div>
    <w:div w:id="330648682">
      <w:bodyDiv w:val="1"/>
      <w:marLeft w:val="0"/>
      <w:marRight w:val="0"/>
      <w:marTop w:val="0"/>
      <w:marBottom w:val="0"/>
      <w:divBdr>
        <w:top w:val="none" w:sz="0" w:space="0" w:color="auto"/>
        <w:left w:val="none" w:sz="0" w:space="0" w:color="auto"/>
        <w:bottom w:val="none" w:sz="0" w:space="0" w:color="auto"/>
        <w:right w:val="none" w:sz="0" w:space="0" w:color="auto"/>
      </w:divBdr>
      <w:divsChild>
        <w:div w:id="479005286">
          <w:marLeft w:val="0"/>
          <w:marRight w:val="0"/>
          <w:marTop w:val="0"/>
          <w:marBottom w:val="0"/>
          <w:divBdr>
            <w:top w:val="none" w:sz="0" w:space="0" w:color="auto"/>
            <w:left w:val="none" w:sz="0" w:space="0" w:color="auto"/>
            <w:bottom w:val="none" w:sz="0" w:space="0" w:color="auto"/>
            <w:right w:val="none" w:sz="0" w:space="0" w:color="auto"/>
          </w:divBdr>
        </w:div>
        <w:div w:id="697587617">
          <w:marLeft w:val="0"/>
          <w:marRight w:val="0"/>
          <w:marTop w:val="0"/>
          <w:marBottom w:val="0"/>
          <w:divBdr>
            <w:top w:val="none" w:sz="0" w:space="0" w:color="auto"/>
            <w:left w:val="none" w:sz="0" w:space="0" w:color="auto"/>
            <w:bottom w:val="none" w:sz="0" w:space="0" w:color="auto"/>
            <w:right w:val="none" w:sz="0" w:space="0" w:color="auto"/>
          </w:divBdr>
        </w:div>
        <w:div w:id="1037780487">
          <w:marLeft w:val="0"/>
          <w:marRight w:val="0"/>
          <w:marTop w:val="0"/>
          <w:marBottom w:val="0"/>
          <w:divBdr>
            <w:top w:val="none" w:sz="0" w:space="0" w:color="auto"/>
            <w:left w:val="none" w:sz="0" w:space="0" w:color="auto"/>
            <w:bottom w:val="none" w:sz="0" w:space="0" w:color="auto"/>
            <w:right w:val="none" w:sz="0" w:space="0" w:color="auto"/>
          </w:divBdr>
        </w:div>
        <w:div w:id="1124150718">
          <w:marLeft w:val="0"/>
          <w:marRight w:val="0"/>
          <w:marTop w:val="0"/>
          <w:marBottom w:val="0"/>
          <w:divBdr>
            <w:top w:val="none" w:sz="0" w:space="0" w:color="auto"/>
            <w:left w:val="none" w:sz="0" w:space="0" w:color="auto"/>
            <w:bottom w:val="none" w:sz="0" w:space="0" w:color="auto"/>
            <w:right w:val="none" w:sz="0" w:space="0" w:color="auto"/>
          </w:divBdr>
        </w:div>
        <w:div w:id="1145467716">
          <w:marLeft w:val="0"/>
          <w:marRight w:val="0"/>
          <w:marTop w:val="0"/>
          <w:marBottom w:val="0"/>
          <w:divBdr>
            <w:top w:val="none" w:sz="0" w:space="0" w:color="auto"/>
            <w:left w:val="none" w:sz="0" w:space="0" w:color="auto"/>
            <w:bottom w:val="none" w:sz="0" w:space="0" w:color="auto"/>
            <w:right w:val="none" w:sz="0" w:space="0" w:color="auto"/>
          </w:divBdr>
        </w:div>
        <w:div w:id="1378628093">
          <w:marLeft w:val="0"/>
          <w:marRight w:val="0"/>
          <w:marTop w:val="0"/>
          <w:marBottom w:val="0"/>
          <w:divBdr>
            <w:top w:val="none" w:sz="0" w:space="0" w:color="auto"/>
            <w:left w:val="none" w:sz="0" w:space="0" w:color="auto"/>
            <w:bottom w:val="none" w:sz="0" w:space="0" w:color="auto"/>
            <w:right w:val="none" w:sz="0" w:space="0" w:color="auto"/>
          </w:divBdr>
        </w:div>
        <w:div w:id="1459107055">
          <w:marLeft w:val="0"/>
          <w:marRight w:val="0"/>
          <w:marTop w:val="0"/>
          <w:marBottom w:val="0"/>
          <w:divBdr>
            <w:top w:val="none" w:sz="0" w:space="0" w:color="auto"/>
            <w:left w:val="none" w:sz="0" w:space="0" w:color="auto"/>
            <w:bottom w:val="none" w:sz="0" w:space="0" w:color="auto"/>
            <w:right w:val="none" w:sz="0" w:space="0" w:color="auto"/>
          </w:divBdr>
        </w:div>
        <w:div w:id="1948393312">
          <w:marLeft w:val="0"/>
          <w:marRight w:val="0"/>
          <w:marTop w:val="0"/>
          <w:marBottom w:val="0"/>
          <w:divBdr>
            <w:top w:val="none" w:sz="0" w:space="0" w:color="auto"/>
            <w:left w:val="none" w:sz="0" w:space="0" w:color="auto"/>
            <w:bottom w:val="none" w:sz="0" w:space="0" w:color="auto"/>
            <w:right w:val="none" w:sz="0" w:space="0" w:color="auto"/>
          </w:divBdr>
        </w:div>
      </w:divsChild>
    </w:div>
    <w:div w:id="337121732">
      <w:bodyDiv w:val="1"/>
      <w:marLeft w:val="0"/>
      <w:marRight w:val="0"/>
      <w:marTop w:val="0"/>
      <w:marBottom w:val="0"/>
      <w:divBdr>
        <w:top w:val="none" w:sz="0" w:space="0" w:color="auto"/>
        <w:left w:val="none" w:sz="0" w:space="0" w:color="auto"/>
        <w:bottom w:val="none" w:sz="0" w:space="0" w:color="auto"/>
        <w:right w:val="none" w:sz="0" w:space="0" w:color="auto"/>
      </w:divBdr>
    </w:div>
    <w:div w:id="377320538">
      <w:bodyDiv w:val="1"/>
      <w:marLeft w:val="0"/>
      <w:marRight w:val="0"/>
      <w:marTop w:val="0"/>
      <w:marBottom w:val="0"/>
      <w:divBdr>
        <w:top w:val="none" w:sz="0" w:space="0" w:color="auto"/>
        <w:left w:val="none" w:sz="0" w:space="0" w:color="auto"/>
        <w:bottom w:val="none" w:sz="0" w:space="0" w:color="auto"/>
        <w:right w:val="none" w:sz="0" w:space="0" w:color="auto"/>
      </w:divBdr>
    </w:div>
    <w:div w:id="382753438">
      <w:bodyDiv w:val="1"/>
      <w:marLeft w:val="0"/>
      <w:marRight w:val="0"/>
      <w:marTop w:val="0"/>
      <w:marBottom w:val="0"/>
      <w:divBdr>
        <w:top w:val="none" w:sz="0" w:space="0" w:color="auto"/>
        <w:left w:val="none" w:sz="0" w:space="0" w:color="auto"/>
        <w:bottom w:val="none" w:sz="0" w:space="0" w:color="auto"/>
        <w:right w:val="none" w:sz="0" w:space="0" w:color="auto"/>
      </w:divBdr>
    </w:div>
    <w:div w:id="394205560">
      <w:bodyDiv w:val="1"/>
      <w:marLeft w:val="0"/>
      <w:marRight w:val="0"/>
      <w:marTop w:val="0"/>
      <w:marBottom w:val="0"/>
      <w:divBdr>
        <w:top w:val="none" w:sz="0" w:space="0" w:color="auto"/>
        <w:left w:val="none" w:sz="0" w:space="0" w:color="auto"/>
        <w:bottom w:val="none" w:sz="0" w:space="0" w:color="auto"/>
        <w:right w:val="none" w:sz="0" w:space="0" w:color="auto"/>
      </w:divBdr>
    </w:div>
    <w:div w:id="409229038">
      <w:bodyDiv w:val="1"/>
      <w:marLeft w:val="0"/>
      <w:marRight w:val="0"/>
      <w:marTop w:val="0"/>
      <w:marBottom w:val="0"/>
      <w:divBdr>
        <w:top w:val="none" w:sz="0" w:space="0" w:color="auto"/>
        <w:left w:val="none" w:sz="0" w:space="0" w:color="auto"/>
        <w:bottom w:val="none" w:sz="0" w:space="0" w:color="auto"/>
        <w:right w:val="none" w:sz="0" w:space="0" w:color="auto"/>
      </w:divBdr>
    </w:div>
    <w:div w:id="463501123">
      <w:bodyDiv w:val="1"/>
      <w:marLeft w:val="0"/>
      <w:marRight w:val="0"/>
      <w:marTop w:val="0"/>
      <w:marBottom w:val="0"/>
      <w:divBdr>
        <w:top w:val="none" w:sz="0" w:space="0" w:color="auto"/>
        <w:left w:val="none" w:sz="0" w:space="0" w:color="auto"/>
        <w:bottom w:val="none" w:sz="0" w:space="0" w:color="auto"/>
        <w:right w:val="none" w:sz="0" w:space="0" w:color="auto"/>
      </w:divBdr>
    </w:div>
    <w:div w:id="479230210">
      <w:bodyDiv w:val="1"/>
      <w:marLeft w:val="0"/>
      <w:marRight w:val="0"/>
      <w:marTop w:val="0"/>
      <w:marBottom w:val="0"/>
      <w:divBdr>
        <w:top w:val="none" w:sz="0" w:space="0" w:color="auto"/>
        <w:left w:val="none" w:sz="0" w:space="0" w:color="auto"/>
        <w:bottom w:val="none" w:sz="0" w:space="0" w:color="auto"/>
        <w:right w:val="none" w:sz="0" w:space="0" w:color="auto"/>
      </w:divBdr>
    </w:div>
    <w:div w:id="512183062">
      <w:bodyDiv w:val="1"/>
      <w:marLeft w:val="0"/>
      <w:marRight w:val="0"/>
      <w:marTop w:val="0"/>
      <w:marBottom w:val="0"/>
      <w:divBdr>
        <w:top w:val="none" w:sz="0" w:space="0" w:color="auto"/>
        <w:left w:val="none" w:sz="0" w:space="0" w:color="auto"/>
        <w:bottom w:val="none" w:sz="0" w:space="0" w:color="auto"/>
        <w:right w:val="none" w:sz="0" w:space="0" w:color="auto"/>
      </w:divBdr>
      <w:divsChild>
        <w:div w:id="103768575">
          <w:marLeft w:val="0"/>
          <w:marRight w:val="0"/>
          <w:marTop w:val="0"/>
          <w:marBottom w:val="0"/>
          <w:divBdr>
            <w:top w:val="none" w:sz="0" w:space="0" w:color="auto"/>
            <w:left w:val="none" w:sz="0" w:space="0" w:color="auto"/>
            <w:bottom w:val="none" w:sz="0" w:space="0" w:color="auto"/>
            <w:right w:val="none" w:sz="0" w:space="0" w:color="auto"/>
          </w:divBdr>
        </w:div>
        <w:div w:id="1201625404">
          <w:marLeft w:val="0"/>
          <w:marRight w:val="0"/>
          <w:marTop w:val="0"/>
          <w:marBottom w:val="0"/>
          <w:divBdr>
            <w:top w:val="none" w:sz="0" w:space="0" w:color="auto"/>
            <w:left w:val="none" w:sz="0" w:space="0" w:color="auto"/>
            <w:bottom w:val="none" w:sz="0" w:space="0" w:color="auto"/>
            <w:right w:val="none" w:sz="0" w:space="0" w:color="auto"/>
          </w:divBdr>
        </w:div>
      </w:divsChild>
    </w:div>
    <w:div w:id="528683935">
      <w:bodyDiv w:val="1"/>
      <w:marLeft w:val="0"/>
      <w:marRight w:val="0"/>
      <w:marTop w:val="0"/>
      <w:marBottom w:val="0"/>
      <w:divBdr>
        <w:top w:val="none" w:sz="0" w:space="0" w:color="auto"/>
        <w:left w:val="none" w:sz="0" w:space="0" w:color="auto"/>
        <w:bottom w:val="none" w:sz="0" w:space="0" w:color="auto"/>
        <w:right w:val="none" w:sz="0" w:space="0" w:color="auto"/>
      </w:divBdr>
      <w:divsChild>
        <w:div w:id="220601018">
          <w:marLeft w:val="0"/>
          <w:marRight w:val="0"/>
          <w:marTop w:val="0"/>
          <w:marBottom w:val="0"/>
          <w:divBdr>
            <w:top w:val="none" w:sz="0" w:space="0" w:color="auto"/>
            <w:left w:val="none" w:sz="0" w:space="0" w:color="auto"/>
            <w:bottom w:val="none" w:sz="0" w:space="0" w:color="auto"/>
            <w:right w:val="none" w:sz="0" w:space="0" w:color="auto"/>
          </w:divBdr>
        </w:div>
        <w:div w:id="703402860">
          <w:marLeft w:val="0"/>
          <w:marRight w:val="0"/>
          <w:marTop w:val="0"/>
          <w:marBottom w:val="0"/>
          <w:divBdr>
            <w:top w:val="none" w:sz="0" w:space="0" w:color="auto"/>
            <w:left w:val="none" w:sz="0" w:space="0" w:color="auto"/>
            <w:bottom w:val="none" w:sz="0" w:space="0" w:color="auto"/>
            <w:right w:val="none" w:sz="0" w:space="0" w:color="auto"/>
          </w:divBdr>
        </w:div>
      </w:divsChild>
    </w:div>
    <w:div w:id="565652237">
      <w:bodyDiv w:val="1"/>
      <w:marLeft w:val="0"/>
      <w:marRight w:val="0"/>
      <w:marTop w:val="0"/>
      <w:marBottom w:val="0"/>
      <w:divBdr>
        <w:top w:val="none" w:sz="0" w:space="0" w:color="auto"/>
        <w:left w:val="none" w:sz="0" w:space="0" w:color="auto"/>
        <w:bottom w:val="none" w:sz="0" w:space="0" w:color="auto"/>
        <w:right w:val="none" w:sz="0" w:space="0" w:color="auto"/>
      </w:divBdr>
    </w:div>
    <w:div w:id="566694180">
      <w:bodyDiv w:val="1"/>
      <w:marLeft w:val="0"/>
      <w:marRight w:val="0"/>
      <w:marTop w:val="0"/>
      <w:marBottom w:val="0"/>
      <w:divBdr>
        <w:top w:val="none" w:sz="0" w:space="0" w:color="auto"/>
        <w:left w:val="none" w:sz="0" w:space="0" w:color="auto"/>
        <w:bottom w:val="none" w:sz="0" w:space="0" w:color="auto"/>
        <w:right w:val="none" w:sz="0" w:space="0" w:color="auto"/>
      </w:divBdr>
    </w:div>
    <w:div w:id="579759087">
      <w:bodyDiv w:val="1"/>
      <w:marLeft w:val="0"/>
      <w:marRight w:val="0"/>
      <w:marTop w:val="0"/>
      <w:marBottom w:val="0"/>
      <w:divBdr>
        <w:top w:val="none" w:sz="0" w:space="0" w:color="auto"/>
        <w:left w:val="none" w:sz="0" w:space="0" w:color="auto"/>
        <w:bottom w:val="none" w:sz="0" w:space="0" w:color="auto"/>
        <w:right w:val="none" w:sz="0" w:space="0" w:color="auto"/>
      </w:divBdr>
    </w:div>
    <w:div w:id="605885305">
      <w:bodyDiv w:val="1"/>
      <w:marLeft w:val="0"/>
      <w:marRight w:val="0"/>
      <w:marTop w:val="0"/>
      <w:marBottom w:val="0"/>
      <w:divBdr>
        <w:top w:val="none" w:sz="0" w:space="0" w:color="auto"/>
        <w:left w:val="none" w:sz="0" w:space="0" w:color="auto"/>
        <w:bottom w:val="none" w:sz="0" w:space="0" w:color="auto"/>
        <w:right w:val="none" w:sz="0" w:space="0" w:color="auto"/>
      </w:divBdr>
    </w:div>
    <w:div w:id="730421334">
      <w:bodyDiv w:val="1"/>
      <w:marLeft w:val="0"/>
      <w:marRight w:val="0"/>
      <w:marTop w:val="0"/>
      <w:marBottom w:val="0"/>
      <w:divBdr>
        <w:top w:val="none" w:sz="0" w:space="0" w:color="auto"/>
        <w:left w:val="none" w:sz="0" w:space="0" w:color="auto"/>
        <w:bottom w:val="none" w:sz="0" w:space="0" w:color="auto"/>
        <w:right w:val="none" w:sz="0" w:space="0" w:color="auto"/>
      </w:divBdr>
    </w:div>
    <w:div w:id="748624785">
      <w:bodyDiv w:val="1"/>
      <w:marLeft w:val="0"/>
      <w:marRight w:val="0"/>
      <w:marTop w:val="0"/>
      <w:marBottom w:val="0"/>
      <w:divBdr>
        <w:top w:val="none" w:sz="0" w:space="0" w:color="auto"/>
        <w:left w:val="none" w:sz="0" w:space="0" w:color="auto"/>
        <w:bottom w:val="none" w:sz="0" w:space="0" w:color="auto"/>
        <w:right w:val="none" w:sz="0" w:space="0" w:color="auto"/>
      </w:divBdr>
    </w:div>
    <w:div w:id="795835615">
      <w:bodyDiv w:val="1"/>
      <w:marLeft w:val="0"/>
      <w:marRight w:val="0"/>
      <w:marTop w:val="0"/>
      <w:marBottom w:val="0"/>
      <w:divBdr>
        <w:top w:val="none" w:sz="0" w:space="0" w:color="auto"/>
        <w:left w:val="none" w:sz="0" w:space="0" w:color="auto"/>
        <w:bottom w:val="none" w:sz="0" w:space="0" w:color="auto"/>
        <w:right w:val="none" w:sz="0" w:space="0" w:color="auto"/>
      </w:divBdr>
    </w:div>
    <w:div w:id="817258924">
      <w:bodyDiv w:val="1"/>
      <w:marLeft w:val="0"/>
      <w:marRight w:val="0"/>
      <w:marTop w:val="0"/>
      <w:marBottom w:val="0"/>
      <w:divBdr>
        <w:top w:val="none" w:sz="0" w:space="0" w:color="auto"/>
        <w:left w:val="none" w:sz="0" w:space="0" w:color="auto"/>
        <w:bottom w:val="none" w:sz="0" w:space="0" w:color="auto"/>
        <w:right w:val="none" w:sz="0" w:space="0" w:color="auto"/>
      </w:divBdr>
      <w:divsChild>
        <w:div w:id="1148933107">
          <w:marLeft w:val="0"/>
          <w:marRight w:val="0"/>
          <w:marTop w:val="0"/>
          <w:marBottom w:val="0"/>
          <w:divBdr>
            <w:top w:val="none" w:sz="0" w:space="0" w:color="auto"/>
            <w:left w:val="none" w:sz="0" w:space="0" w:color="auto"/>
            <w:bottom w:val="none" w:sz="0" w:space="0" w:color="auto"/>
            <w:right w:val="none" w:sz="0" w:space="0" w:color="auto"/>
          </w:divBdr>
          <w:divsChild>
            <w:div w:id="430669311">
              <w:marLeft w:val="0"/>
              <w:marRight w:val="0"/>
              <w:marTop w:val="0"/>
              <w:marBottom w:val="0"/>
              <w:divBdr>
                <w:top w:val="none" w:sz="0" w:space="0" w:color="auto"/>
                <w:left w:val="none" w:sz="0" w:space="0" w:color="auto"/>
                <w:bottom w:val="none" w:sz="0" w:space="0" w:color="auto"/>
                <w:right w:val="none" w:sz="0" w:space="0" w:color="auto"/>
              </w:divBdr>
            </w:div>
            <w:div w:id="538667504">
              <w:marLeft w:val="0"/>
              <w:marRight w:val="0"/>
              <w:marTop w:val="0"/>
              <w:marBottom w:val="0"/>
              <w:divBdr>
                <w:top w:val="none" w:sz="0" w:space="0" w:color="auto"/>
                <w:left w:val="none" w:sz="0" w:space="0" w:color="auto"/>
                <w:bottom w:val="none" w:sz="0" w:space="0" w:color="auto"/>
                <w:right w:val="none" w:sz="0" w:space="0" w:color="auto"/>
              </w:divBdr>
            </w:div>
            <w:div w:id="1011491483">
              <w:marLeft w:val="0"/>
              <w:marRight w:val="0"/>
              <w:marTop w:val="0"/>
              <w:marBottom w:val="0"/>
              <w:divBdr>
                <w:top w:val="none" w:sz="0" w:space="0" w:color="auto"/>
                <w:left w:val="none" w:sz="0" w:space="0" w:color="auto"/>
                <w:bottom w:val="none" w:sz="0" w:space="0" w:color="auto"/>
                <w:right w:val="none" w:sz="0" w:space="0" w:color="auto"/>
              </w:divBdr>
            </w:div>
            <w:div w:id="1466435542">
              <w:marLeft w:val="0"/>
              <w:marRight w:val="0"/>
              <w:marTop w:val="0"/>
              <w:marBottom w:val="0"/>
              <w:divBdr>
                <w:top w:val="none" w:sz="0" w:space="0" w:color="auto"/>
                <w:left w:val="none" w:sz="0" w:space="0" w:color="auto"/>
                <w:bottom w:val="none" w:sz="0" w:space="0" w:color="auto"/>
                <w:right w:val="none" w:sz="0" w:space="0" w:color="auto"/>
              </w:divBdr>
            </w:div>
            <w:div w:id="1549685935">
              <w:marLeft w:val="0"/>
              <w:marRight w:val="0"/>
              <w:marTop w:val="0"/>
              <w:marBottom w:val="0"/>
              <w:divBdr>
                <w:top w:val="none" w:sz="0" w:space="0" w:color="auto"/>
                <w:left w:val="none" w:sz="0" w:space="0" w:color="auto"/>
                <w:bottom w:val="none" w:sz="0" w:space="0" w:color="auto"/>
                <w:right w:val="none" w:sz="0" w:space="0" w:color="auto"/>
              </w:divBdr>
            </w:div>
            <w:div w:id="1621953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7117618">
      <w:bodyDiv w:val="1"/>
      <w:marLeft w:val="0"/>
      <w:marRight w:val="0"/>
      <w:marTop w:val="0"/>
      <w:marBottom w:val="0"/>
      <w:divBdr>
        <w:top w:val="none" w:sz="0" w:space="0" w:color="auto"/>
        <w:left w:val="none" w:sz="0" w:space="0" w:color="auto"/>
        <w:bottom w:val="none" w:sz="0" w:space="0" w:color="auto"/>
        <w:right w:val="none" w:sz="0" w:space="0" w:color="auto"/>
      </w:divBdr>
    </w:div>
    <w:div w:id="854535212">
      <w:bodyDiv w:val="1"/>
      <w:marLeft w:val="0"/>
      <w:marRight w:val="0"/>
      <w:marTop w:val="0"/>
      <w:marBottom w:val="0"/>
      <w:divBdr>
        <w:top w:val="none" w:sz="0" w:space="0" w:color="auto"/>
        <w:left w:val="none" w:sz="0" w:space="0" w:color="auto"/>
        <w:bottom w:val="none" w:sz="0" w:space="0" w:color="auto"/>
        <w:right w:val="none" w:sz="0" w:space="0" w:color="auto"/>
      </w:divBdr>
    </w:div>
    <w:div w:id="958877268">
      <w:bodyDiv w:val="1"/>
      <w:marLeft w:val="0"/>
      <w:marRight w:val="0"/>
      <w:marTop w:val="0"/>
      <w:marBottom w:val="0"/>
      <w:divBdr>
        <w:top w:val="none" w:sz="0" w:space="0" w:color="auto"/>
        <w:left w:val="none" w:sz="0" w:space="0" w:color="auto"/>
        <w:bottom w:val="none" w:sz="0" w:space="0" w:color="auto"/>
        <w:right w:val="none" w:sz="0" w:space="0" w:color="auto"/>
      </w:divBdr>
    </w:div>
    <w:div w:id="969437633">
      <w:bodyDiv w:val="1"/>
      <w:marLeft w:val="0"/>
      <w:marRight w:val="0"/>
      <w:marTop w:val="0"/>
      <w:marBottom w:val="0"/>
      <w:divBdr>
        <w:top w:val="none" w:sz="0" w:space="0" w:color="auto"/>
        <w:left w:val="none" w:sz="0" w:space="0" w:color="auto"/>
        <w:bottom w:val="none" w:sz="0" w:space="0" w:color="auto"/>
        <w:right w:val="none" w:sz="0" w:space="0" w:color="auto"/>
      </w:divBdr>
    </w:div>
    <w:div w:id="1005132261">
      <w:bodyDiv w:val="1"/>
      <w:marLeft w:val="0"/>
      <w:marRight w:val="0"/>
      <w:marTop w:val="0"/>
      <w:marBottom w:val="0"/>
      <w:divBdr>
        <w:top w:val="none" w:sz="0" w:space="0" w:color="auto"/>
        <w:left w:val="none" w:sz="0" w:space="0" w:color="auto"/>
        <w:bottom w:val="none" w:sz="0" w:space="0" w:color="auto"/>
        <w:right w:val="none" w:sz="0" w:space="0" w:color="auto"/>
      </w:divBdr>
    </w:div>
    <w:div w:id="1138449282">
      <w:bodyDiv w:val="1"/>
      <w:marLeft w:val="0"/>
      <w:marRight w:val="0"/>
      <w:marTop w:val="0"/>
      <w:marBottom w:val="0"/>
      <w:divBdr>
        <w:top w:val="none" w:sz="0" w:space="0" w:color="auto"/>
        <w:left w:val="none" w:sz="0" w:space="0" w:color="auto"/>
        <w:bottom w:val="none" w:sz="0" w:space="0" w:color="auto"/>
        <w:right w:val="none" w:sz="0" w:space="0" w:color="auto"/>
      </w:divBdr>
    </w:div>
    <w:div w:id="1298878531">
      <w:bodyDiv w:val="1"/>
      <w:marLeft w:val="0"/>
      <w:marRight w:val="0"/>
      <w:marTop w:val="0"/>
      <w:marBottom w:val="0"/>
      <w:divBdr>
        <w:top w:val="none" w:sz="0" w:space="0" w:color="auto"/>
        <w:left w:val="none" w:sz="0" w:space="0" w:color="auto"/>
        <w:bottom w:val="none" w:sz="0" w:space="0" w:color="auto"/>
        <w:right w:val="none" w:sz="0" w:space="0" w:color="auto"/>
      </w:divBdr>
    </w:div>
    <w:div w:id="1314682311">
      <w:bodyDiv w:val="1"/>
      <w:marLeft w:val="0"/>
      <w:marRight w:val="0"/>
      <w:marTop w:val="0"/>
      <w:marBottom w:val="0"/>
      <w:divBdr>
        <w:top w:val="none" w:sz="0" w:space="0" w:color="auto"/>
        <w:left w:val="none" w:sz="0" w:space="0" w:color="auto"/>
        <w:bottom w:val="none" w:sz="0" w:space="0" w:color="auto"/>
        <w:right w:val="none" w:sz="0" w:space="0" w:color="auto"/>
      </w:divBdr>
      <w:divsChild>
        <w:div w:id="534538565">
          <w:marLeft w:val="0"/>
          <w:marRight w:val="0"/>
          <w:marTop w:val="0"/>
          <w:marBottom w:val="0"/>
          <w:divBdr>
            <w:top w:val="none" w:sz="0" w:space="0" w:color="auto"/>
            <w:left w:val="none" w:sz="0" w:space="0" w:color="auto"/>
            <w:bottom w:val="none" w:sz="0" w:space="0" w:color="auto"/>
            <w:right w:val="none" w:sz="0" w:space="0" w:color="auto"/>
          </w:divBdr>
        </w:div>
        <w:div w:id="833956112">
          <w:marLeft w:val="0"/>
          <w:marRight w:val="0"/>
          <w:marTop w:val="0"/>
          <w:marBottom w:val="0"/>
          <w:divBdr>
            <w:top w:val="none" w:sz="0" w:space="0" w:color="auto"/>
            <w:left w:val="none" w:sz="0" w:space="0" w:color="auto"/>
            <w:bottom w:val="none" w:sz="0" w:space="0" w:color="auto"/>
            <w:right w:val="none" w:sz="0" w:space="0" w:color="auto"/>
          </w:divBdr>
        </w:div>
      </w:divsChild>
    </w:div>
    <w:div w:id="1336423563">
      <w:bodyDiv w:val="1"/>
      <w:marLeft w:val="0"/>
      <w:marRight w:val="0"/>
      <w:marTop w:val="0"/>
      <w:marBottom w:val="0"/>
      <w:divBdr>
        <w:top w:val="none" w:sz="0" w:space="0" w:color="auto"/>
        <w:left w:val="none" w:sz="0" w:space="0" w:color="auto"/>
        <w:bottom w:val="none" w:sz="0" w:space="0" w:color="auto"/>
        <w:right w:val="none" w:sz="0" w:space="0" w:color="auto"/>
      </w:divBdr>
    </w:div>
    <w:div w:id="1349410277">
      <w:bodyDiv w:val="1"/>
      <w:marLeft w:val="0"/>
      <w:marRight w:val="0"/>
      <w:marTop w:val="0"/>
      <w:marBottom w:val="0"/>
      <w:divBdr>
        <w:top w:val="none" w:sz="0" w:space="0" w:color="auto"/>
        <w:left w:val="none" w:sz="0" w:space="0" w:color="auto"/>
        <w:bottom w:val="none" w:sz="0" w:space="0" w:color="auto"/>
        <w:right w:val="none" w:sz="0" w:space="0" w:color="auto"/>
      </w:divBdr>
    </w:div>
    <w:div w:id="1360857636">
      <w:bodyDiv w:val="1"/>
      <w:marLeft w:val="0"/>
      <w:marRight w:val="0"/>
      <w:marTop w:val="0"/>
      <w:marBottom w:val="0"/>
      <w:divBdr>
        <w:top w:val="none" w:sz="0" w:space="0" w:color="auto"/>
        <w:left w:val="none" w:sz="0" w:space="0" w:color="auto"/>
        <w:bottom w:val="none" w:sz="0" w:space="0" w:color="auto"/>
        <w:right w:val="none" w:sz="0" w:space="0" w:color="auto"/>
      </w:divBdr>
    </w:div>
    <w:div w:id="1378092110">
      <w:bodyDiv w:val="1"/>
      <w:marLeft w:val="0"/>
      <w:marRight w:val="0"/>
      <w:marTop w:val="0"/>
      <w:marBottom w:val="0"/>
      <w:divBdr>
        <w:top w:val="none" w:sz="0" w:space="0" w:color="auto"/>
        <w:left w:val="none" w:sz="0" w:space="0" w:color="auto"/>
        <w:bottom w:val="none" w:sz="0" w:space="0" w:color="auto"/>
        <w:right w:val="none" w:sz="0" w:space="0" w:color="auto"/>
      </w:divBdr>
    </w:div>
    <w:div w:id="1398360799">
      <w:bodyDiv w:val="1"/>
      <w:marLeft w:val="0"/>
      <w:marRight w:val="0"/>
      <w:marTop w:val="0"/>
      <w:marBottom w:val="0"/>
      <w:divBdr>
        <w:top w:val="none" w:sz="0" w:space="0" w:color="auto"/>
        <w:left w:val="none" w:sz="0" w:space="0" w:color="auto"/>
        <w:bottom w:val="none" w:sz="0" w:space="0" w:color="auto"/>
        <w:right w:val="none" w:sz="0" w:space="0" w:color="auto"/>
      </w:divBdr>
    </w:div>
    <w:div w:id="1458913375">
      <w:bodyDiv w:val="1"/>
      <w:marLeft w:val="0"/>
      <w:marRight w:val="0"/>
      <w:marTop w:val="0"/>
      <w:marBottom w:val="0"/>
      <w:divBdr>
        <w:top w:val="none" w:sz="0" w:space="0" w:color="auto"/>
        <w:left w:val="none" w:sz="0" w:space="0" w:color="auto"/>
        <w:bottom w:val="none" w:sz="0" w:space="0" w:color="auto"/>
        <w:right w:val="none" w:sz="0" w:space="0" w:color="auto"/>
      </w:divBdr>
    </w:div>
    <w:div w:id="1494032459">
      <w:bodyDiv w:val="1"/>
      <w:marLeft w:val="0"/>
      <w:marRight w:val="0"/>
      <w:marTop w:val="0"/>
      <w:marBottom w:val="0"/>
      <w:divBdr>
        <w:top w:val="none" w:sz="0" w:space="0" w:color="auto"/>
        <w:left w:val="none" w:sz="0" w:space="0" w:color="auto"/>
        <w:bottom w:val="none" w:sz="0" w:space="0" w:color="auto"/>
        <w:right w:val="none" w:sz="0" w:space="0" w:color="auto"/>
      </w:divBdr>
    </w:div>
    <w:div w:id="1569223083">
      <w:bodyDiv w:val="1"/>
      <w:marLeft w:val="0"/>
      <w:marRight w:val="0"/>
      <w:marTop w:val="0"/>
      <w:marBottom w:val="0"/>
      <w:divBdr>
        <w:top w:val="none" w:sz="0" w:space="0" w:color="auto"/>
        <w:left w:val="none" w:sz="0" w:space="0" w:color="auto"/>
        <w:bottom w:val="none" w:sz="0" w:space="0" w:color="auto"/>
        <w:right w:val="none" w:sz="0" w:space="0" w:color="auto"/>
      </w:divBdr>
    </w:div>
    <w:div w:id="1609770334">
      <w:bodyDiv w:val="1"/>
      <w:marLeft w:val="0"/>
      <w:marRight w:val="0"/>
      <w:marTop w:val="0"/>
      <w:marBottom w:val="0"/>
      <w:divBdr>
        <w:top w:val="none" w:sz="0" w:space="0" w:color="auto"/>
        <w:left w:val="none" w:sz="0" w:space="0" w:color="auto"/>
        <w:bottom w:val="none" w:sz="0" w:space="0" w:color="auto"/>
        <w:right w:val="none" w:sz="0" w:space="0" w:color="auto"/>
      </w:divBdr>
    </w:div>
    <w:div w:id="1619793096">
      <w:bodyDiv w:val="1"/>
      <w:marLeft w:val="0"/>
      <w:marRight w:val="0"/>
      <w:marTop w:val="0"/>
      <w:marBottom w:val="0"/>
      <w:divBdr>
        <w:top w:val="none" w:sz="0" w:space="0" w:color="auto"/>
        <w:left w:val="none" w:sz="0" w:space="0" w:color="auto"/>
        <w:bottom w:val="none" w:sz="0" w:space="0" w:color="auto"/>
        <w:right w:val="none" w:sz="0" w:space="0" w:color="auto"/>
      </w:divBdr>
    </w:div>
    <w:div w:id="1628856262">
      <w:bodyDiv w:val="1"/>
      <w:marLeft w:val="0"/>
      <w:marRight w:val="0"/>
      <w:marTop w:val="0"/>
      <w:marBottom w:val="0"/>
      <w:divBdr>
        <w:top w:val="none" w:sz="0" w:space="0" w:color="auto"/>
        <w:left w:val="none" w:sz="0" w:space="0" w:color="auto"/>
        <w:bottom w:val="none" w:sz="0" w:space="0" w:color="auto"/>
        <w:right w:val="none" w:sz="0" w:space="0" w:color="auto"/>
      </w:divBdr>
    </w:div>
    <w:div w:id="1673412329">
      <w:bodyDiv w:val="1"/>
      <w:marLeft w:val="0"/>
      <w:marRight w:val="0"/>
      <w:marTop w:val="0"/>
      <w:marBottom w:val="0"/>
      <w:divBdr>
        <w:top w:val="none" w:sz="0" w:space="0" w:color="auto"/>
        <w:left w:val="none" w:sz="0" w:space="0" w:color="auto"/>
        <w:bottom w:val="none" w:sz="0" w:space="0" w:color="auto"/>
        <w:right w:val="none" w:sz="0" w:space="0" w:color="auto"/>
      </w:divBdr>
    </w:div>
    <w:div w:id="1683238053">
      <w:bodyDiv w:val="1"/>
      <w:marLeft w:val="0"/>
      <w:marRight w:val="0"/>
      <w:marTop w:val="0"/>
      <w:marBottom w:val="0"/>
      <w:divBdr>
        <w:top w:val="none" w:sz="0" w:space="0" w:color="auto"/>
        <w:left w:val="none" w:sz="0" w:space="0" w:color="auto"/>
        <w:bottom w:val="none" w:sz="0" w:space="0" w:color="auto"/>
        <w:right w:val="none" w:sz="0" w:space="0" w:color="auto"/>
      </w:divBdr>
      <w:divsChild>
        <w:div w:id="1436441245">
          <w:marLeft w:val="0"/>
          <w:marRight w:val="0"/>
          <w:marTop w:val="0"/>
          <w:marBottom w:val="0"/>
          <w:divBdr>
            <w:top w:val="none" w:sz="0" w:space="0" w:color="auto"/>
            <w:left w:val="none" w:sz="0" w:space="0" w:color="auto"/>
            <w:bottom w:val="none" w:sz="0" w:space="0" w:color="auto"/>
            <w:right w:val="none" w:sz="0" w:space="0" w:color="auto"/>
          </w:divBdr>
        </w:div>
        <w:div w:id="1492058495">
          <w:marLeft w:val="0"/>
          <w:marRight w:val="0"/>
          <w:marTop w:val="0"/>
          <w:marBottom w:val="0"/>
          <w:divBdr>
            <w:top w:val="none" w:sz="0" w:space="0" w:color="auto"/>
            <w:left w:val="none" w:sz="0" w:space="0" w:color="auto"/>
            <w:bottom w:val="none" w:sz="0" w:space="0" w:color="auto"/>
            <w:right w:val="none" w:sz="0" w:space="0" w:color="auto"/>
          </w:divBdr>
        </w:div>
        <w:div w:id="1670017455">
          <w:marLeft w:val="0"/>
          <w:marRight w:val="0"/>
          <w:marTop w:val="0"/>
          <w:marBottom w:val="0"/>
          <w:divBdr>
            <w:top w:val="none" w:sz="0" w:space="0" w:color="auto"/>
            <w:left w:val="none" w:sz="0" w:space="0" w:color="auto"/>
            <w:bottom w:val="none" w:sz="0" w:space="0" w:color="auto"/>
            <w:right w:val="none" w:sz="0" w:space="0" w:color="auto"/>
          </w:divBdr>
        </w:div>
        <w:div w:id="2103329422">
          <w:marLeft w:val="0"/>
          <w:marRight w:val="0"/>
          <w:marTop w:val="0"/>
          <w:marBottom w:val="0"/>
          <w:divBdr>
            <w:top w:val="none" w:sz="0" w:space="0" w:color="auto"/>
            <w:left w:val="none" w:sz="0" w:space="0" w:color="auto"/>
            <w:bottom w:val="none" w:sz="0" w:space="0" w:color="auto"/>
            <w:right w:val="none" w:sz="0" w:space="0" w:color="auto"/>
          </w:divBdr>
        </w:div>
      </w:divsChild>
    </w:div>
    <w:div w:id="1746414952">
      <w:bodyDiv w:val="1"/>
      <w:marLeft w:val="0"/>
      <w:marRight w:val="0"/>
      <w:marTop w:val="0"/>
      <w:marBottom w:val="0"/>
      <w:divBdr>
        <w:top w:val="none" w:sz="0" w:space="0" w:color="auto"/>
        <w:left w:val="none" w:sz="0" w:space="0" w:color="auto"/>
        <w:bottom w:val="none" w:sz="0" w:space="0" w:color="auto"/>
        <w:right w:val="none" w:sz="0" w:space="0" w:color="auto"/>
      </w:divBdr>
    </w:div>
    <w:div w:id="1777359024">
      <w:bodyDiv w:val="1"/>
      <w:marLeft w:val="0"/>
      <w:marRight w:val="0"/>
      <w:marTop w:val="0"/>
      <w:marBottom w:val="0"/>
      <w:divBdr>
        <w:top w:val="none" w:sz="0" w:space="0" w:color="auto"/>
        <w:left w:val="none" w:sz="0" w:space="0" w:color="auto"/>
        <w:bottom w:val="none" w:sz="0" w:space="0" w:color="auto"/>
        <w:right w:val="none" w:sz="0" w:space="0" w:color="auto"/>
      </w:divBdr>
    </w:div>
    <w:div w:id="1833521101">
      <w:bodyDiv w:val="1"/>
      <w:marLeft w:val="0"/>
      <w:marRight w:val="0"/>
      <w:marTop w:val="0"/>
      <w:marBottom w:val="0"/>
      <w:divBdr>
        <w:top w:val="none" w:sz="0" w:space="0" w:color="auto"/>
        <w:left w:val="none" w:sz="0" w:space="0" w:color="auto"/>
        <w:bottom w:val="none" w:sz="0" w:space="0" w:color="auto"/>
        <w:right w:val="none" w:sz="0" w:space="0" w:color="auto"/>
      </w:divBdr>
    </w:div>
    <w:div w:id="1849832359">
      <w:bodyDiv w:val="1"/>
      <w:marLeft w:val="0"/>
      <w:marRight w:val="0"/>
      <w:marTop w:val="0"/>
      <w:marBottom w:val="0"/>
      <w:divBdr>
        <w:top w:val="none" w:sz="0" w:space="0" w:color="auto"/>
        <w:left w:val="none" w:sz="0" w:space="0" w:color="auto"/>
        <w:bottom w:val="none" w:sz="0" w:space="0" w:color="auto"/>
        <w:right w:val="none" w:sz="0" w:space="0" w:color="auto"/>
      </w:divBdr>
    </w:div>
    <w:div w:id="1908412581">
      <w:bodyDiv w:val="1"/>
      <w:marLeft w:val="0"/>
      <w:marRight w:val="0"/>
      <w:marTop w:val="0"/>
      <w:marBottom w:val="0"/>
      <w:divBdr>
        <w:top w:val="none" w:sz="0" w:space="0" w:color="auto"/>
        <w:left w:val="none" w:sz="0" w:space="0" w:color="auto"/>
        <w:bottom w:val="none" w:sz="0" w:space="0" w:color="auto"/>
        <w:right w:val="none" w:sz="0" w:space="0" w:color="auto"/>
      </w:divBdr>
    </w:div>
    <w:div w:id="1960144749">
      <w:bodyDiv w:val="1"/>
      <w:marLeft w:val="0"/>
      <w:marRight w:val="0"/>
      <w:marTop w:val="0"/>
      <w:marBottom w:val="0"/>
      <w:divBdr>
        <w:top w:val="none" w:sz="0" w:space="0" w:color="auto"/>
        <w:left w:val="none" w:sz="0" w:space="0" w:color="auto"/>
        <w:bottom w:val="none" w:sz="0" w:space="0" w:color="auto"/>
        <w:right w:val="none" w:sz="0" w:space="0" w:color="auto"/>
      </w:divBdr>
      <w:divsChild>
        <w:div w:id="126823740">
          <w:marLeft w:val="0"/>
          <w:marRight w:val="0"/>
          <w:marTop w:val="0"/>
          <w:marBottom w:val="0"/>
          <w:divBdr>
            <w:top w:val="none" w:sz="0" w:space="0" w:color="auto"/>
            <w:left w:val="none" w:sz="0" w:space="0" w:color="auto"/>
            <w:bottom w:val="none" w:sz="0" w:space="0" w:color="auto"/>
            <w:right w:val="none" w:sz="0" w:space="0" w:color="auto"/>
          </w:divBdr>
        </w:div>
        <w:div w:id="2035186623">
          <w:marLeft w:val="0"/>
          <w:marRight w:val="0"/>
          <w:marTop w:val="0"/>
          <w:marBottom w:val="0"/>
          <w:divBdr>
            <w:top w:val="none" w:sz="0" w:space="0" w:color="auto"/>
            <w:left w:val="none" w:sz="0" w:space="0" w:color="auto"/>
            <w:bottom w:val="none" w:sz="0" w:space="0" w:color="auto"/>
            <w:right w:val="none" w:sz="0" w:space="0" w:color="auto"/>
          </w:divBdr>
        </w:div>
      </w:divsChild>
    </w:div>
    <w:div w:id="1962149155">
      <w:bodyDiv w:val="1"/>
      <w:marLeft w:val="0"/>
      <w:marRight w:val="0"/>
      <w:marTop w:val="0"/>
      <w:marBottom w:val="0"/>
      <w:divBdr>
        <w:top w:val="none" w:sz="0" w:space="0" w:color="auto"/>
        <w:left w:val="none" w:sz="0" w:space="0" w:color="auto"/>
        <w:bottom w:val="none" w:sz="0" w:space="0" w:color="auto"/>
        <w:right w:val="none" w:sz="0" w:space="0" w:color="auto"/>
      </w:divBdr>
    </w:div>
    <w:div w:id="1965844728">
      <w:bodyDiv w:val="1"/>
      <w:marLeft w:val="0"/>
      <w:marRight w:val="0"/>
      <w:marTop w:val="0"/>
      <w:marBottom w:val="0"/>
      <w:divBdr>
        <w:top w:val="none" w:sz="0" w:space="0" w:color="auto"/>
        <w:left w:val="none" w:sz="0" w:space="0" w:color="auto"/>
        <w:bottom w:val="none" w:sz="0" w:space="0" w:color="auto"/>
        <w:right w:val="none" w:sz="0" w:space="0" w:color="auto"/>
      </w:divBdr>
    </w:div>
    <w:div w:id="1970935138">
      <w:bodyDiv w:val="1"/>
      <w:marLeft w:val="0"/>
      <w:marRight w:val="0"/>
      <w:marTop w:val="0"/>
      <w:marBottom w:val="0"/>
      <w:divBdr>
        <w:top w:val="none" w:sz="0" w:space="0" w:color="auto"/>
        <w:left w:val="none" w:sz="0" w:space="0" w:color="auto"/>
        <w:bottom w:val="none" w:sz="0" w:space="0" w:color="auto"/>
        <w:right w:val="none" w:sz="0" w:space="0" w:color="auto"/>
      </w:divBdr>
    </w:div>
    <w:div w:id="2063556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18" Type="http://schemas.openxmlformats.org/officeDocument/2006/relationships/image" Target="media/image2.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5.jpeg"/><Relationship Id="rId7" Type="http://schemas.openxmlformats.org/officeDocument/2006/relationships/settings" Target="settings.xml"/><Relationship Id="rId12" Type="http://schemas.openxmlformats.org/officeDocument/2006/relationships/hyperlink" Target="mailto:beatrix.pfundstein@uponor.com" TargetMode="External"/><Relationship Id="rId17" Type="http://schemas.openxmlformats.org/officeDocument/2006/relationships/image" Target="media/image1.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0" Type="http://schemas.openxmlformats.org/officeDocument/2006/relationships/image" Target="media/image4.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orgfischer.com/en/sustainability-at-gf/sustainability-framework-2025.html"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protect.checkpoint.com/v2/___http://www.uponor.com___.YzJ1Omxpb25icmlkZ2U6YzpvOmRhYzA1YmE4OTAxZWVkMGI3NDBiMjMzZDU4ZmUwNjFkOjY6ODc3Yzo0MGEyMjgwNjYwN2VhYjBmMWVmMTYxZjVjNTdkOTRkOTU5Mzg5OGZjZmE4YTIwYTcyNzBmOGI4MGJhMGRmZDc2OnA6VDpO"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3.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rotect.checkpoint.com/v2/___https://uponorcorp-my.sharepoint.com/personal/beatrix_pfundstein_uponor_com/Documents/Desktop/02_Strategy/www.georgfischer.com___.YzJ1Omxpb25icmlkZ2U6YzpvOmRhYzA1YmE4OTAxZWVkMGI3NDBiMjMzZDU4ZmUwNjFkOjY6ZmE3YjozYjRhNzk1ZDgzOTU1ZmRjM2FjNDU5ZDc2NDQ1YjVkODhiYzNlZDAxZmI3MGVkYWUwMTI5Y2UzNjUxOWM1ZDcxOnA6VDpO" TargetMode="External"/><Relationship Id="rId22" Type="http://schemas.openxmlformats.org/officeDocument/2006/relationships/header" Target="header1.xml"/><Relationship Id="rId27" Type="http://schemas.microsoft.com/office/2020/10/relationships/intelligence" Target="intelligence2.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585b061e-a2d1-4fd5-ab71-0c2570464dfc">
      <Terms xmlns="http://schemas.microsoft.com/office/infopath/2007/PartnerControls"/>
    </lcf76f155ced4ddcb4097134ff3c332f>
    <TaxCatchAll xmlns="3f69e8a5-b7af-472f-8aad-4af2e47e98d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3983E0E411D6D4CB6152DDA673B6042" ma:contentTypeVersion="18" ma:contentTypeDescription="Create a new document." ma:contentTypeScope="" ma:versionID="59b9fe27386abb9ccba914f53f274b22">
  <xsd:schema xmlns:xsd="http://www.w3.org/2001/XMLSchema" xmlns:xs="http://www.w3.org/2001/XMLSchema" xmlns:p="http://schemas.microsoft.com/office/2006/metadata/properties" xmlns:ns2="585b061e-a2d1-4fd5-ab71-0c2570464dfc" xmlns:ns3="f07b2444-3b55-4ea8-987d-043c20bf479a" xmlns:ns4="3f69e8a5-b7af-472f-8aad-4af2e47e98df" targetNamespace="http://schemas.microsoft.com/office/2006/metadata/properties" ma:root="true" ma:fieldsID="b78a7cd8080a4202e6f3eaf734b5b7a6" ns2:_="" ns3:_="" ns4:_="">
    <xsd:import namespace="585b061e-a2d1-4fd5-ab71-0c2570464dfc"/>
    <xsd:import namespace="f07b2444-3b55-4ea8-987d-043c20bf479a"/>
    <xsd:import namespace="3f69e8a5-b7af-472f-8aad-4af2e47e98d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5b061e-a2d1-4fd5-ab71-0c2570464df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0928e169-bd05-4a02-a165-8f34450242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7b2444-3b55-4ea8-987d-043c20bf479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f69e8a5-b7af-472f-8aad-4af2e47e98df"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cb3e2b7a-b847-457d-be03-1e8b6c3bc345}" ma:internalName="TaxCatchAll" ma:showField="CatchAllData" ma:web="f07b2444-3b55-4ea8-987d-043c20bf479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3BE068-E224-41C5-B36C-18309F558884}">
  <ds:schemaRefs>
    <ds:schemaRef ds:uri="http://schemas.openxmlformats.org/officeDocument/2006/bibliography"/>
  </ds:schemaRefs>
</ds:datastoreItem>
</file>

<file path=customXml/itemProps2.xml><?xml version="1.0" encoding="utf-8"?>
<ds:datastoreItem xmlns:ds="http://schemas.openxmlformats.org/officeDocument/2006/customXml" ds:itemID="{3F61D6DC-9C8B-4ED4-B273-F6FB35A429AE}">
  <ds:schemaRefs>
    <ds:schemaRef ds:uri="http://schemas.microsoft.com/office/2006/metadata/properties"/>
    <ds:schemaRef ds:uri="http://schemas.microsoft.com/office/infopath/2007/PartnerControls"/>
    <ds:schemaRef ds:uri="585b061e-a2d1-4fd5-ab71-0c2570464dfc"/>
    <ds:schemaRef ds:uri="3f69e8a5-b7af-472f-8aad-4af2e47e98df"/>
  </ds:schemaRefs>
</ds:datastoreItem>
</file>

<file path=customXml/itemProps3.xml><?xml version="1.0" encoding="utf-8"?>
<ds:datastoreItem xmlns:ds="http://schemas.openxmlformats.org/officeDocument/2006/customXml" ds:itemID="{8FECE8CF-504E-43BF-AD86-1F2F4AD6AE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5b061e-a2d1-4fd5-ab71-0c2570464dfc"/>
    <ds:schemaRef ds:uri="f07b2444-3b55-4ea8-987d-043c20bf479a"/>
    <ds:schemaRef ds:uri="3f69e8a5-b7af-472f-8aad-4af2e47e98d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1C6DC62-1C16-48BD-8E10-E0CDBBDD269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965</Words>
  <Characters>7777</Characters>
  <Application>Microsoft Office Word</Application>
  <DocSecurity>0</DocSecurity>
  <Lines>64</Lines>
  <Paragraphs>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Medienmitteilung</vt:lpstr>
      <vt:lpstr>Medienmitteilung</vt:lpstr>
    </vt:vector>
  </TitlesOfParts>
  <Company>ZigWare GmbH / ZigNet GmbH</Company>
  <LinksUpToDate>false</LinksUpToDate>
  <CharactersWithSpaces>8725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Medienmitteilung</dc:title>
  <dc:subject/>
  <dc:creator>Schurz, Christine</dc:creator>
  <cp:keywords/>
  <cp:lastModifiedBy>Pfundstein, Beatrix</cp:lastModifiedBy>
  <cp:revision>14</cp:revision>
  <cp:lastPrinted>2018-02-27T15:02:00Z</cp:lastPrinted>
  <dcterms:created xsi:type="dcterms:W3CDTF">2025-03-04T08:18:00Z</dcterms:created>
  <dcterms:modified xsi:type="dcterms:W3CDTF">2025-04-15T15:09:00Z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f8ff0ba-2c7f-4933-9c1e-ebae2a04b3e3_Enabled">
    <vt:lpwstr>true</vt:lpwstr>
  </property>
  <property fmtid="{D5CDD505-2E9C-101B-9397-08002B2CF9AE}" pid="3" name="MSIP_Label_8f8ff0ba-2c7f-4933-9c1e-ebae2a04b3e3_SetDate">
    <vt:lpwstr>2024-03-19T12:23:18Z</vt:lpwstr>
  </property>
  <property fmtid="{D5CDD505-2E9C-101B-9397-08002B2CF9AE}" pid="4" name="MSIP_Label_8f8ff0ba-2c7f-4933-9c1e-ebae2a04b3e3_Method">
    <vt:lpwstr>Standard</vt:lpwstr>
  </property>
  <property fmtid="{D5CDD505-2E9C-101B-9397-08002B2CF9AE}" pid="5" name="MSIP_Label_8f8ff0ba-2c7f-4933-9c1e-ebae2a04b3e3_Name">
    <vt:lpwstr>Internal</vt:lpwstr>
  </property>
  <property fmtid="{D5CDD505-2E9C-101B-9397-08002B2CF9AE}" pid="6" name="MSIP_Label_8f8ff0ba-2c7f-4933-9c1e-ebae2a04b3e3_SiteId">
    <vt:lpwstr>d0f5c1a2-e9a8-44ff-a1cc-b094c39a84d8</vt:lpwstr>
  </property>
  <property fmtid="{D5CDD505-2E9C-101B-9397-08002B2CF9AE}" pid="7" name="MSIP_Label_8f8ff0ba-2c7f-4933-9c1e-ebae2a04b3e3_ActionId">
    <vt:lpwstr>ecb75d9e-f2c2-4b7b-9e15-4975c5b337cc</vt:lpwstr>
  </property>
  <property fmtid="{D5CDD505-2E9C-101B-9397-08002B2CF9AE}" pid="8" name="MSIP_Label_8f8ff0ba-2c7f-4933-9c1e-ebae2a04b3e3_ContentBits">
    <vt:lpwstr>3</vt:lpwstr>
  </property>
  <property fmtid="{D5CDD505-2E9C-101B-9397-08002B2CF9AE}" pid="9" name="ContentTypeId">
    <vt:lpwstr>0x01010043983E0E411D6D4CB6152DDA673B6042</vt:lpwstr>
  </property>
  <property fmtid="{D5CDD505-2E9C-101B-9397-08002B2CF9AE}" pid="10" name="MSIP_Label_d98db05b-8d0f-4671-968e-683e694bb3b1_Enabled">
    <vt:lpwstr>true</vt:lpwstr>
  </property>
  <property fmtid="{D5CDD505-2E9C-101B-9397-08002B2CF9AE}" pid="11" name="MSIP_Label_d98db05b-8d0f-4671-968e-683e694bb3b1_SetDate">
    <vt:lpwstr>2024-05-08T12:08:05Z</vt:lpwstr>
  </property>
  <property fmtid="{D5CDD505-2E9C-101B-9397-08002B2CF9AE}" pid="12" name="MSIP_Label_d98db05b-8d0f-4671-968e-683e694bb3b1_Method">
    <vt:lpwstr>Standard</vt:lpwstr>
  </property>
  <property fmtid="{D5CDD505-2E9C-101B-9397-08002B2CF9AE}" pid="13" name="MSIP_Label_d98db05b-8d0f-4671-968e-683e694bb3b1_Name">
    <vt:lpwstr>d98db05b-8d0f-4671-968e-683e694bb3b1</vt:lpwstr>
  </property>
  <property fmtid="{D5CDD505-2E9C-101B-9397-08002B2CF9AE}" pid="14" name="MSIP_Label_d98db05b-8d0f-4671-968e-683e694bb3b1_SiteId">
    <vt:lpwstr>a4f1aa99-bd23-4521-a3c0-1d07bdce1616</vt:lpwstr>
  </property>
  <property fmtid="{D5CDD505-2E9C-101B-9397-08002B2CF9AE}" pid="15" name="MSIP_Label_d98db05b-8d0f-4671-968e-683e694bb3b1_ActionId">
    <vt:lpwstr>2b7c825c-8e42-4073-9beb-d8834e7dd92c</vt:lpwstr>
  </property>
  <property fmtid="{D5CDD505-2E9C-101B-9397-08002B2CF9AE}" pid="16" name="MSIP_Label_d98db05b-8d0f-4671-968e-683e694bb3b1_ContentBits">
    <vt:lpwstr>0</vt:lpwstr>
  </property>
  <property fmtid="{D5CDD505-2E9C-101B-9397-08002B2CF9AE}" pid="17" name="MediaServiceImageTags">
    <vt:lpwstr/>
  </property>
</Properties>
</file>