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19DB5" w14:textId="6D0CFBA3" w:rsidR="00302E13" w:rsidRDefault="000627A4">
      <w:pPr>
        <w:spacing w:line="240" w:lineRule="auto"/>
        <w:ind w:right="-360"/>
        <w:rPr>
          <w:rFonts w:ascii="Century Gothic" w:eastAsia="Century Gothic" w:hAnsi="Century Gothic" w:cs="Century Gothic"/>
          <w:b/>
          <w:sz w:val="56"/>
          <w:szCs w:val="56"/>
        </w:rPr>
      </w:pPr>
      <w:r>
        <w:rPr>
          <w:noProof/>
        </w:rPr>
        <w:drawing>
          <wp:anchor distT="0" distB="0" distL="114300" distR="114300" simplePos="0" relativeHeight="251659264" behindDoc="0" locked="0" layoutInCell="1" allowOverlap="1" wp14:anchorId="261E7E5F" wp14:editId="03B76229">
            <wp:simplePos x="0" y="0"/>
            <wp:positionH relativeFrom="page">
              <wp:posOffset>0</wp:posOffset>
            </wp:positionH>
            <wp:positionV relativeFrom="paragraph">
              <wp:posOffset>-907415</wp:posOffset>
            </wp:positionV>
            <wp:extent cx="7786267" cy="1974850"/>
            <wp:effectExtent l="0" t="0" r="5715" b="6350"/>
            <wp:wrapNone/>
            <wp:docPr id="1" name="Picture 1" descr="A picture containing text, font, graphics,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font, graphics, screenshot&#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786267" cy="19748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6DC11BB" w14:textId="77777777" w:rsidR="00302E13" w:rsidRDefault="00302E13">
      <w:pPr>
        <w:spacing w:line="240" w:lineRule="auto"/>
        <w:ind w:right="-360"/>
        <w:rPr>
          <w:rFonts w:ascii="Century Gothic" w:eastAsia="Century Gothic" w:hAnsi="Century Gothic" w:cs="Century Gothic"/>
          <w:b/>
          <w:sz w:val="56"/>
          <w:szCs w:val="56"/>
        </w:rPr>
      </w:pPr>
    </w:p>
    <w:p w14:paraId="33A0F8C5" w14:textId="77777777" w:rsidR="00302E13" w:rsidRDefault="00302E13">
      <w:pPr>
        <w:spacing w:line="240" w:lineRule="auto"/>
        <w:ind w:right="-360"/>
        <w:rPr>
          <w:rFonts w:ascii="Century Gothic" w:eastAsia="Century Gothic" w:hAnsi="Century Gothic" w:cs="Century Gothic"/>
          <w:b/>
          <w:sz w:val="56"/>
          <w:szCs w:val="56"/>
        </w:rPr>
      </w:pPr>
    </w:p>
    <w:p w14:paraId="41745C22" w14:textId="77777777" w:rsidR="00302E13" w:rsidRDefault="00302E13">
      <w:pPr>
        <w:spacing w:line="240" w:lineRule="auto"/>
        <w:ind w:right="-360"/>
        <w:rPr>
          <w:rFonts w:ascii="Century Gothic" w:eastAsia="Century Gothic" w:hAnsi="Century Gothic" w:cs="Century Gothic"/>
          <w:b/>
          <w:sz w:val="56"/>
          <w:szCs w:val="56"/>
        </w:rPr>
      </w:pPr>
    </w:p>
    <w:p w14:paraId="27FF5188" w14:textId="63A72BF5" w:rsidR="00302E13" w:rsidRPr="00452996" w:rsidRDefault="008E3891" w:rsidP="00E94832">
      <w:pPr>
        <w:spacing w:after="240" w:line="240" w:lineRule="auto"/>
        <w:rPr>
          <w:rFonts w:ascii="Century Gothic" w:eastAsia="Century Gothic" w:hAnsi="Century Gothic" w:cs="Century Gothic"/>
          <w:b/>
          <w:sz w:val="52"/>
          <w:szCs w:val="52"/>
        </w:rPr>
      </w:pPr>
      <w:r>
        <w:rPr>
          <w:rFonts w:ascii="Century Gothic" w:eastAsia="Century Gothic" w:hAnsi="Century Gothic" w:cs="Century Gothic"/>
          <w:b/>
          <w:sz w:val="52"/>
          <w:szCs w:val="52"/>
        </w:rPr>
        <w:t xml:space="preserve">Industry </w:t>
      </w:r>
      <w:r w:rsidR="00244650">
        <w:rPr>
          <w:rFonts w:ascii="Century Gothic" w:eastAsia="Century Gothic" w:hAnsi="Century Gothic" w:cs="Century Gothic"/>
          <w:b/>
          <w:sz w:val="52"/>
          <w:szCs w:val="52"/>
        </w:rPr>
        <w:t>Continuing to Discover</w:t>
      </w:r>
      <w:r>
        <w:rPr>
          <w:rFonts w:ascii="Century Gothic" w:eastAsia="Century Gothic" w:hAnsi="Century Gothic" w:cs="Century Gothic"/>
          <w:b/>
          <w:sz w:val="52"/>
          <w:szCs w:val="52"/>
        </w:rPr>
        <w:t xml:space="preserve"> Risks</w:t>
      </w:r>
      <w:r w:rsidR="00583A9E">
        <w:rPr>
          <w:rFonts w:ascii="Century Gothic" w:eastAsia="Century Gothic" w:hAnsi="Century Gothic" w:cs="Century Gothic"/>
          <w:b/>
          <w:sz w:val="52"/>
          <w:szCs w:val="52"/>
        </w:rPr>
        <w:t xml:space="preserve">, </w:t>
      </w:r>
      <w:r w:rsidR="00730C39">
        <w:rPr>
          <w:rFonts w:ascii="Century Gothic" w:eastAsia="Century Gothic" w:hAnsi="Century Gothic" w:cs="Century Gothic"/>
          <w:b/>
          <w:sz w:val="52"/>
          <w:szCs w:val="52"/>
        </w:rPr>
        <w:t xml:space="preserve">Failures with </w:t>
      </w:r>
      <w:r w:rsidR="000A6139">
        <w:rPr>
          <w:rFonts w:ascii="Century Gothic" w:eastAsia="Century Gothic" w:hAnsi="Century Gothic" w:cs="Century Gothic"/>
          <w:b/>
          <w:sz w:val="52"/>
          <w:szCs w:val="52"/>
        </w:rPr>
        <w:t xml:space="preserve">Generic </w:t>
      </w:r>
      <w:r w:rsidR="0058746F">
        <w:rPr>
          <w:rFonts w:ascii="Century Gothic" w:eastAsia="Century Gothic" w:hAnsi="Century Gothic" w:cs="Century Gothic"/>
          <w:b/>
          <w:sz w:val="52"/>
          <w:szCs w:val="52"/>
        </w:rPr>
        <w:t xml:space="preserve">F1960 </w:t>
      </w:r>
      <w:r w:rsidR="0025070F">
        <w:rPr>
          <w:rFonts w:ascii="Century Gothic" w:eastAsia="Century Gothic" w:hAnsi="Century Gothic" w:cs="Century Gothic"/>
          <w:b/>
          <w:sz w:val="52"/>
          <w:szCs w:val="52"/>
        </w:rPr>
        <w:t>EP</w:t>
      </w:r>
      <w:r w:rsidR="00D1406B">
        <w:rPr>
          <w:rFonts w:ascii="Century Gothic" w:eastAsia="Century Gothic" w:hAnsi="Century Gothic" w:cs="Century Gothic"/>
          <w:b/>
          <w:sz w:val="52"/>
          <w:szCs w:val="52"/>
        </w:rPr>
        <w:t xml:space="preserve"> </w:t>
      </w:r>
      <w:r w:rsidR="002129A6">
        <w:rPr>
          <w:rFonts w:ascii="Century Gothic" w:eastAsia="Century Gothic" w:hAnsi="Century Gothic" w:cs="Century Gothic"/>
          <w:b/>
          <w:sz w:val="52"/>
          <w:szCs w:val="52"/>
        </w:rPr>
        <w:t>Fittings</w:t>
      </w:r>
    </w:p>
    <w:p w14:paraId="3103A502" w14:textId="505972B7" w:rsidR="002D7992" w:rsidRDefault="00B80917" w:rsidP="00BA7F72">
      <w:pPr>
        <w:spacing w:before="480" w:after="200" w:line="360" w:lineRule="auto"/>
        <w:ind w:firstLine="720"/>
        <w:rPr>
          <w:rFonts w:ascii="Century Gothic" w:eastAsia="Century Gothic" w:hAnsi="Century Gothic" w:cs="Century Gothic"/>
        </w:rPr>
      </w:pPr>
      <w:r w:rsidRPr="05B1F816">
        <w:rPr>
          <w:rFonts w:ascii="Century Gothic" w:eastAsia="Century Gothic" w:hAnsi="Century Gothic" w:cs="Century Gothic"/>
        </w:rPr>
        <w:t xml:space="preserve">APPLE VALLEY, Minn., </w:t>
      </w:r>
      <w:r w:rsidR="00CC33C9">
        <w:rPr>
          <w:rFonts w:ascii="Century Gothic" w:eastAsia="Century Gothic" w:hAnsi="Century Gothic" w:cs="Century Gothic"/>
        </w:rPr>
        <w:t>Nov</w:t>
      </w:r>
      <w:r w:rsidR="00A51551">
        <w:rPr>
          <w:rFonts w:ascii="Century Gothic" w:eastAsia="Century Gothic" w:hAnsi="Century Gothic" w:cs="Century Gothic"/>
        </w:rPr>
        <w:t>.</w:t>
      </w:r>
      <w:r w:rsidR="00E90B08" w:rsidRPr="05B1F816">
        <w:rPr>
          <w:rFonts w:ascii="Century Gothic" w:eastAsia="Century Gothic" w:hAnsi="Century Gothic" w:cs="Century Gothic"/>
        </w:rPr>
        <w:t xml:space="preserve"> </w:t>
      </w:r>
      <w:r w:rsidR="00B43660">
        <w:rPr>
          <w:rFonts w:ascii="Century Gothic" w:eastAsia="Century Gothic" w:hAnsi="Century Gothic" w:cs="Century Gothic"/>
        </w:rPr>
        <w:t>1,</w:t>
      </w:r>
      <w:r w:rsidRPr="05B1F816">
        <w:rPr>
          <w:rFonts w:ascii="Century Gothic" w:eastAsia="Century Gothic" w:hAnsi="Century Gothic" w:cs="Century Gothic"/>
        </w:rPr>
        <w:t xml:space="preserve"> 202</w:t>
      </w:r>
      <w:r w:rsidR="006E38E6">
        <w:rPr>
          <w:rFonts w:ascii="Century Gothic" w:eastAsia="Century Gothic" w:hAnsi="Century Gothic" w:cs="Century Gothic"/>
        </w:rPr>
        <w:t>3</w:t>
      </w:r>
      <w:r w:rsidRPr="05B1F816">
        <w:rPr>
          <w:rFonts w:ascii="Century Gothic" w:eastAsia="Century Gothic" w:hAnsi="Century Gothic" w:cs="Century Gothic"/>
        </w:rPr>
        <w:t xml:space="preserve"> </w:t>
      </w:r>
      <w:r w:rsidR="00DC2AAB" w:rsidRPr="05B1F816">
        <w:rPr>
          <w:rFonts w:ascii="Century Gothic" w:eastAsia="Century Gothic" w:hAnsi="Century Gothic" w:cs="Century Gothic"/>
        </w:rPr>
        <w:t xml:space="preserve">— </w:t>
      </w:r>
      <w:r w:rsidR="008838F7">
        <w:rPr>
          <w:rFonts w:ascii="Century Gothic" w:eastAsia="Century Gothic" w:hAnsi="Century Gothic" w:cs="Century Gothic"/>
        </w:rPr>
        <w:t xml:space="preserve">Beginning in early 2020, </w:t>
      </w:r>
      <w:r w:rsidR="001D1210">
        <w:rPr>
          <w:rFonts w:ascii="Century Gothic" w:eastAsia="Century Gothic" w:hAnsi="Century Gothic" w:cs="Century Gothic"/>
        </w:rPr>
        <w:t>s</w:t>
      </w:r>
      <w:r w:rsidR="000C4872" w:rsidRPr="05B1F816">
        <w:rPr>
          <w:rFonts w:ascii="Century Gothic" w:eastAsia="Century Gothic" w:hAnsi="Century Gothic" w:cs="Century Gothic"/>
        </w:rPr>
        <w:t>upply</w:t>
      </w:r>
      <w:r w:rsidR="00A73D53">
        <w:rPr>
          <w:rFonts w:ascii="Century Gothic" w:eastAsia="Century Gothic" w:hAnsi="Century Gothic" w:cs="Century Gothic"/>
        </w:rPr>
        <w:t>-</w:t>
      </w:r>
      <w:r w:rsidR="000C4872" w:rsidRPr="05B1F816">
        <w:rPr>
          <w:rFonts w:ascii="Century Gothic" w:eastAsia="Century Gothic" w:hAnsi="Century Gothic" w:cs="Century Gothic"/>
        </w:rPr>
        <w:t>chain disruptions</w:t>
      </w:r>
      <w:r w:rsidR="00E3570D">
        <w:rPr>
          <w:rFonts w:ascii="Century Gothic" w:eastAsia="Century Gothic" w:hAnsi="Century Gothic" w:cs="Century Gothic"/>
        </w:rPr>
        <w:t xml:space="preserve"> and </w:t>
      </w:r>
      <w:r w:rsidR="00A221E9">
        <w:rPr>
          <w:rFonts w:ascii="Century Gothic" w:eastAsia="Century Gothic" w:hAnsi="Century Gothic" w:cs="Century Gothic"/>
        </w:rPr>
        <w:t xml:space="preserve">unprecedented </w:t>
      </w:r>
      <w:r w:rsidR="00E3570D" w:rsidRPr="05B1F816">
        <w:rPr>
          <w:rFonts w:ascii="Century Gothic" w:eastAsia="Century Gothic" w:hAnsi="Century Gothic" w:cs="Century Gothic"/>
        </w:rPr>
        <w:t>construction</w:t>
      </w:r>
      <w:r w:rsidR="00A73D53">
        <w:rPr>
          <w:rFonts w:ascii="Century Gothic" w:eastAsia="Century Gothic" w:hAnsi="Century Gothic" w:cs="Century Gothic"/>
        </w:rPr>
        <w:t>-</w:t>
      </w:r>
      <w:r w:rsidR="00E3570D" w:rsidRPr="05B1F816">
        <w:rPr>
          <w:rFonts w:ascii="Century Gothic" w:eastAsia="Century Gothic" w:hAnsi="Century Gothic" w:cs="Century Gothic"/>
        </w:rPr>
        <w:t>materials</w:t>
      </w:r>
      <w:r w:rsidR="0097746F">
        <w:rPr>
          <w:rFonts w:ascii="Century Gothic" w:eastAsia="Century Gothic" w:hAnsi="Century Gothic" w:cs="Century Gothic"/>
        </w:rPr>
        <w:t xml:space="preserve"> </w:t>
      </w:r>
      <w:r w:rsidR="00FC0268">
        <w:rPr>
          <w:rFonts w:ascii="Century Gothic" w:eastAsia="Century Gothic" w:hAnsi="Century Gothic" w:cs="Century Gothic"/>
        </w:rPr>
        <w:t xml:space="preserve">demand </w:t>
      </w:r>
      <w:r w:rsidR="00A73D53">
        <w:rPr>
          <w:rFonts w:ascii="Century Gothic" w:eastAsia="Century Gothic" w:hAnsi="Century Gothic" w:cs="Century Gothic"/>
        </w:rPr>
        <w:t xml:space="preserve">resulted </w:t>
      </w:r>
      <w:r w:rsidR="00A560B5">
        <w:rPr>
          <w:rFonts w:ascii="Century Gothic" w:eastAsia="Century Gothic" w:hAnsi="Century Gothic" w:cs="Century Gothic"/>
        </w:rPr>
        <w:t>in an influx of</w:t>
      </w:r>
      <w:r w:rsidR="002C1B95" w:rsidRPr="05B1F816">
        <w:rPr>
          <w:rFonts w:ascii="Century Gothic" w:eastAsia="Century Gothic" w:hAnsi="Century Gothic" w:cs="Century Gothic"/>
        </w:rPr>
        <w:t xml:space="preserve"> </w:t>
      </w:r>
      <w:r w:rsidR="00F21B52" w:rsidRPr="05B1F816">
        <w:rPr>
          <w:rFonts w:ascii="Century Gothic" w:eastAsia="Century Gothic" w:hAnsi="Century Gothic" w:cs="Century Gothic"/>
        </w:rPr>
        <w:t xml:space="preserve">F1960 </w:t>
      </w:r>
      <w:r w:rsidR="0011087F" w:rsidRPr="05B1F816">
        <w:rPr>
          <w:rFonts w:ascii="Century Gothic" w:eastAsia="Century Gothic" w:hAnsi="Century Gothic" w:cs="Century Gothic"/>
        </w:rPr>
        <w:t xml:space="preserve">engineered polymer (EP) fittings from various </w:t>
      </w:r>
      <w:r w:rsidR="002C1B95" w:rsidRPr="05B1F816">
        <w:rPr>
          <w:rFonts w:ascii="Century Gothic" w:eastAsia="Century Gothic" w:hAnsi="Century Gothic" w:cs="Century Gothic"/>
        </w:rPr>
        <w:t>manufacturers and suppliers</w:t>
      </w:r>
      <w:r w:rsidR="005C13AE">
        <w:rPr>
          <w:rFonts w:ascii="Century Gothic" w:eastAsia="Century Gothic" w:hAnsi="Century Gothic" w:cs="Century Gothic"/>
        </w:rPr>
        <w:t xml:space="preserve"> </w:t>
      </w:r>
      <w:r w:rsidR="00A93488">
        <w:rPr>
          <w:rFonts w:ascii="Century Gothic" w:eastAsia="Century Gothic" w:hAnsi="Century Gothic" w:cs="Century Gothic"/>
        </w:rPr>
        <w:t>located</w:t>
      </w:r>
      <w:r w:rsidR="005C13AE">
        <w:rPr>
          <w:rFonts w:ascii="Century Gothic" w:eastAsia="Century Gothic" w:hAnsi="Century Gothic" w:cs="Century Gothic"/>
        </w:rPr>
        <w:t xml:space="preserve"> around the globe</w:t>
      </w:r>
      <w:r w:rsidR="0011087F" w:rsidRPr="05B1F816">
        <w:rPr>
          <w:rFonts w:ascii="Century Gothic" w:eastAsia="Century Gothic" w:hAnsi="Century Gothic" w:cs="Century Gothic"/>
        </w:rPr>
        <w:t xml:space="preserve">. </w:t>
      </w:r>
      <w:r w:rsidR="0007795A">
        <w:rPr>
          <w:rFonts w:ascii="Century Gothic" w:eastAsia="Century Gothic" w:hAnsi="Century Gothic" w:cs="Century Gothic"/>
        </w:rPr>
        <w:t xml:space="preserve">Unfortunately, </w:t>
      </w:r>
      <w:r w:rsidR="00000251">
        <w:rPr>
          <w:rFonts w:ascii="Century Gothic" w:eastAsia="Century Gothic" w:hAnsi="Century Gothic" w:cs="Century Gothic"/>
        </w:rPr>
        <w:t xml:space="preserve">some of </w:t>
      </w:r>
      <w:r w:rsidR="00C41B6E">
        <w:rPr>
          <w:rFonts w:ascii="Century Gothic" w:eastAsia="Century Gothic" w:hAnsi="Century Gothic" w:cs="Century Gothic"/>
        </w:rPr>
        <w:t>the</w:t>
      </w:r>
      <w:r w:rsidR="00A93488">
        <w:rPr>
          <w:rFonts w:ascii="Century Gothic" w:eastAsia="Century Gothic" w:hAnsi="Century Gothic" w:cs="Century Gothic"/>
        </w:rPr>
        <w:t xml:space="preserve">se </w:t>
      </w:r>
      <w:r w:rsidR="00A221E9">
        <w:rPr>
          <w:rFonts w:ascii="Century Gothic" w:eastAsia="Century Gothic" w:hAnsi="Century Gothic" w:cs="Century Gothic"/>
        </w:rPr>
        <w:t xml:space="preserve">“F1960” </w:t>
      </w:r>
      <w:r w:rsidR="00000251">
        <w:rPr>
          <w:rFonts w:ascii="Century Gothic" w:eastAsia="Century Gothic" w:hAnsi="Century Gothic" w:cs="Century Gothic"/>
        </w:rPr>
        <w:t>fittings</w:t>
      </w:r>
      <w:r w:rsidR="006E5A7C">
        <w:rPr>
          <w:rFonts w:ascii="Century Gothic" w:eastAsia="Century Gothic" w:hAnsi="Century Gothic" w:cs="Century Gothic"/>
        </w:rPr>
        <w:t xml:space="preserve"> are not actually manufac</w:t>
      </w:r>
      <w:r w:rsidR="004050D9">
        <w:rPr>
          <w:rFonts w:ascii="Century Gothic" w:eastAsia="Century Gothic" w:hAnsi="Century Gothic" w:cs="Century Gothic"/>
        </w:rPr>
        <w:t>tured or tested to the same standards as the Uponor ProPEX</w:t>
      </w:r>
      <w:r w:rsidR="004050D9" w:rsidRPr="00CB7BAA">
        <w:rPr>
          <w:rFonts w:ascii="Century Gothic" w:eastAsia="Century Gothic" w:hAnsi="Century Gothic" w:cs="Century Gothic"/>
          <w:vertAlign w:val="superscript"/>
        </w:rPr>
        <w:t>®</w:t>
      </w:r>
      <w:r w:rsidR="004050D9">
        <w:rPr>
          <w:rFonts w:ascii="Century Gothic" w:eastAsia="Century Gothic" w:hAnsi="Century Gothic" w:cs="Century Gothic"/>
        </w:rPr>
        <w:t xml:space="preserve"> F1960 fittings, and contractors</w:t>
      </w:r>
      <w:r w:rsidR="00B93814">
        <w:rPr>
          <w:rFonts w:ascii="Century Gothic" w:eastAsia="Century Gothic" w:hAnsi="Century Gothic" w:cs="Century Gothic"/>
        </w:rPr>
        <w:t xml:space="preserve"> are learning a hard lesson about the difference</w:t>
      </w:r>
      <w:r w:rsidR="00A91ED2">
        <w:rPr>
          <w:rFonts w:ascii="Century Gothic" w:eastAsia="Century Gothic" w:hAnsi="Century Gothic" w:cs="Century Gothic"/>
        </w:rPr>
        <w:t>s</w:t>
      </w:r>
      <w:r w:rsidR="00B93814">
        <w:rPr>
          <w:rFonts w:ascii="Century Gothic" w:eastAsia="Century Gothic" w:hAnsi="Century Gothic" w:cs="Century Gothic"/>
        </w:rPr>
        <w:t xml:space="preserve"> when they experience a failure</w:t>
      </w:r>
      <w:r w:rsidR="00A91ED2">
        <w:rPr>
          <w:rFonts w:ascii="Century Gothic" w:eastAsia="Century Gothic" w:hAnsi="Century Gothic" w:cs="Century Gothic"/>
        </w:rPr>
        <w:t xml:space="preserve"> in their piping system</w:t>
      </w:r>
      <w:r w:rsidR="00246964" w:rsidRPr="05B1F816">
        <w:rPr>
          <w:rFonts w:ascii="Century Gothic" w:eastAsia="Century Gothic" w:hAnsi="Century Gothic" w:cs="Century Gothic"/>
        </w:rPr>
        <w:t>.</w:t>
      </w:r>
    </w:p>
    <w:p w14:paraId="14C1E9BE" w14:textId="6B986333" w:rsidR="00485C6C" w:rsidRDefault="00A91ED2" w:rsidP="0003329D">
      <w:pPr>
        <w:spacing w:after="200" w:line="360" w:lineRule="auto"/>
        <w:ind w:firstLine="720"/>
        <w:rPr>
          <w:rFonts w:ascii="Century Gothic" w:eastAsia="Century Gothic" w:hAnsi="Century Gothic" w:cs="Century Gothic"/>
        </w:rPr>
      </w:pPr>
      <w:r>
        <w:rPr>
          <w:rFonts w:ascii="Century Gothic" w:eastAsia="Century Gothic" w:hAnsi="Century Gothic" w:cs="Century Gothic"/>
        </w:rPr>
        <w:t xml:space="preserve">In truth, </w:t>
      </w:r>
      <w:r w:rsidR="009675F8">
        <w:rPr>
          <w:rFonts w:ascii="Century Gothic" w:eastAsia="Century Gothic" w:hAnsi="Century Gothic" w:cs="Century Gothic"/>
        </w:rPr>
        <w:t xml:space="preserve">not all </w:t>
      </w:r>
      <w:r w:rsidR="00000251" w:rsidRPr="05B1F816">
        <w:rPr>
          <w:rFonts w:ascii="Century Gothic" w:eastAsia="Century Gothic" w:hAnsi="Century Gothic" w:cs="Century Gothic"/>
        </w:rPr>
        <w:t xml:space="preserve">fittings </w:t>
      </w:r>
      <w:r w:rsidR="00000251" w:rsidRPr="005D02B8">
        <w:rPr>
          <w:rFonts w:ascii="Century Gothic" w:eastAsia="Century Gothic" w:hAnsi="Century Gothic" w:cs="Century Gothic"/>
          <w:b/>
          <w:bCs/>
          <w:i/>
          <w:iCs/>
        </w:rPr>
        <w:t>conforming</w:t>
      </w:r>
      <w:r w:rsidR="00000251" w:rsidRPr="05B1F816">
        <w:rPr>
          <w:rFonts w:ascii="Century Gothic" w:eastAsia="Century Gothic" w:hAnsi="Century Gothic" w:cs="Century Gothic"/>
        </w:rPr>
        <w:t xml:space="preserve"> to the ASTM F1960 standard are the same</w:t>
      </w:r>
      <w:r w:rsidR="009675F8">
        <w:rPr>
          <w:rFonts w:ascii="Century Gothic" w:eastAsia="Century Gothic" w:hAnsi="Century Gothic" w:cs="Century Gothic"/>
        </w:rPr>
        <w:t xml:space="preserve">. </w:t>
      </w:r>
      <w:r w:rsidR="008C781F">
        <w:rPr>
          <w:rFonts w:ascii="Century Gothic" w:eastAsia="Century Gothic" w:hAnsi="Century Gothic" w:cs="Century Gothic"/>
        </w:rPr>
        <w:t>Manufacturers and suppliers that</w:t>
      </w:r>
      <w:r w:rsidR="008A5CD6">
        <w:rPr>
          <w:rFonts w:ascii="Century Gothic" w:eastAsia="Century Gothic" w:hAnsi="Century Gothic" w:cs="Century Gothic"/>
        </w:rPr>
        <w:t xml:space="preserve"> claim their fittings are </w:t>
      </w:r>
      <w:r w:rsidR="008A5CD6" w:rsidRPr="008C781F">
        <w:rPr>
          <w:rFonts w:ascii="Century Gothic" w:eastAsia="Century Gothic" w:hAnsi="Century Gothic" w:cs="Century Gothic"/>
          <w:b/>
          <w:bCs/>
          <w:i/>
          <w:iCs/>
        </w:rPr>
        <w:t>compliant</w:t>
      </w:r>
      <w:r w:rsidR="008A5CD6">
        <w:rPr>
          <w:rFonts w:ascii="Century Gothic" w:eastAsia="Century Gothic" w:hAnsi="Century Gothic" w:cs="Century Gothic"/>
        </w:rPr>
        <w:t xml:space="preserve"> to </w:t>
      </w:r>
      <w:r w:rsidR="008C781F">
        <w:rPr>
          <w:rFonts w:ascii="Century Gothic" w:eastAsia="Century Gothic" w:hAnsi="Century Gothic" w:cs="Century Gothic"/>
        </w:rPr>
        <w:t xml:space="preserve">ASTM </w:t>
      </w:r>
      <w:r w:rsidR="008A5CD6">
        <w:rPr>
          <w:rFonts w:ascii="Century Gothic" w:eastAsia="Century Gothic" w:hAnsi="Century Gothic" w:cs="Century Gothic"/>
        </w:rPr>
        <w:t>F1960</w:t>
      </w:r>
      <w:r w:rsidR="008C781F">
        <w:rPr>
          <w:rFonts w:ascii="Century Gothic" w:eastAsia="Century Gothic" w:hAnsi="Century Gothic" w:cs="Century Gothic"/>
        </w:rPr>
        <w:t xml:space="preserve"> </w:t>
      </w:r>
      <w:r w:rsidR="00F14B4B">
        <w:rPr>
          <w:rFonts w:ascii="Century Gothic" w:eastAsia="Century Gothic" w:hAnsi="Century Gothic" w:cs="Century Gothic"/>
        </w:rPr>
        <w:t>feel that,</w:t>
      </w:r>
      <w:r w:rsidR="008A5CD6">
        <w:rPr>
          <w:rFonts w:ascii="Century Gothic" w:eastAsia="Century Gothic" w:hAnsi="Century Gothic" w:cs="Century Gothic"/>
        </w:rPr>
        <w:t xml:space="preserve"> in their opinion, they meet the standard. However, there is no third-party agency to confirm that compliance.</w:t>
      </w:r>
      <w:r w:rsidR="0003329D">
        <w:rPr>
          <w:rFonts w:ascii="Century Gothic" w:eastAsia="Century Gothic" w:hAnsi="Century Gothic" w:cs="Century Gothic"/>
        </w:rPr>
        <w:t xml:space="preserve"> </w:t>
      </w:r>
      <w:r w:rsidR="00E24BA0">
        <w:rPr>
          <w:rFonts w:ascii="Century Gothic" w:eastAsia="Century Gothic" w:hAnsi="Century Gothic" w:cs="Century Gothic"/>
        </w:rPr>
        <w:t xml:space="preserve">Uponor ProPEX </w:t>
      </w:r>
      <w:r w:rsidR="00634FDB">
        <w:rPr>
          <w:rFonts w:ascii="Century Gothic" w:eastAsia="Century Gothic" w:hAnsi="Century Gothic" w:cs="Century Gothic"/>
        </w:rPr>
        <w:t xml:space="preserve">fittings </w:t>
      </w:r>
      <w:r w:rsidR="00823482">
        <w:rPr>
          <w:rFonts w:ascii="Century Gothic" w:eastAsia="Century Gothic" w:hAnsi="Century Gothic" w:cs="Century Gothic"/>
        </w:rPr>
        <w:t>are</w:t>
      </w:r>
      <w:r w:rsidR="00A857F2">
        <w:rPr>
          <w:rFonts w:ascii="Century Gothic" w:eastAsia="Century Gothic" w:hAnsi="Century Gothic" w:cs="Century Gothic"/>
        </w:rPr>
        <w:t xml:space="preserve"> a highly engineered product</w:t>
      </w:r>
      <w:r w:rsidR="008A3B53">
        <w:rPr>
          <w:rFonts w:ascii="Century Gothic" w:eastAsia="Century Gothic" w:hAnsi="Century Gothic" w:cs="Century Gothic"/>
        </w:rPr>
        <w:t xml:space="preserve"> </w:t>
      </w:r>
      <w:r w:rsidR="00823482" w:rsidRPr="00F47C2F">
        <w:rPr>
          <w:rFonts w:ascii="Century Gothic" w:eastAsia="Century Gothic" w:hAnsi="Century Gothic" w:cs="Century Gothic"/>
          <w:b/>
          <w:bCs/>
          <w:i/>
          <w:iCs/>
        </w:rPr>
        <w:t>certified</w:t>
      </w:r>
      <w:r w:rsidR="008A3CD6">
        <w:rPr>
          <w:rFonts w:ascii="Century Gothic" w:eastAsia="Century Gothic" w:hAnsi="Century Gothic" w:cs="Century Gothic"/>
        </w:rPr>
        <w:t xml:space="preserve"> </w:t>
      </w:r>
      <w:r w:rsidR="00385C02">
        <w:rPr>
          <w:rFonts w:ascii="Century Gothic" w:eastAsia="Century Gothic" w:hAnsi="Century Gothic" w:cs="Century Gothic"/>
        </w:rPr>
        <w:t xml:space="preserve">by </w:t>
      </w:r>
      <w:r w:rsidR="00D90EC3">
        <w:rPr>
          <w:rFonts w:ascii="Century Gothic" w:eastAsia="Century Gothic" w:hAnsi="Century Gothic" w:cs="Century Gothic"/>
        </w:rPr>
        <w:t xml:space="preserve">a third-party agency — </w:t>
      </w:r>
      <w:r w:rsidR="00385C02">
        <w:rPr>
          <w:rFonts w:ascii="Century Gothic" w:eastAsia="Century Gothic" w:hAnsi="Century Gothic" w:cs="Century Gothic"/>
        </w:rPr>
        <w:t xml:space="preserve">NSF </w:t>
      </w:r>
      <w:r w:rsidR="00D90EC3">
        <w:rPr>
          <w:rFonts w:ascii="Century Gothic" w:eastAsia="Century Gothic" w:hAnsi="Century Gothic" w:cs="Century Gothic"/>
        </w:rPr>
        <w:t xml:space="preserve">— </w:t>
      </w:r>
      <w:r w:rsidR="00F47C2F">
        <w:rPr>
          <w:rFonts w:ascii="Century Gothic" w:eastAsia="Century Gothic" w:hAnsi="Century Gothic" w:cs="Century Gothic"/>
        </w:rPr>
        <w:t>to</w:t>
      </w:r>
      <w:r w:rsidR="008A3CD6">
        <w:rPr>
          <w:rFonts w:ascii="Century Gothic" w:eastAsia="Century Gothic" w:hAnsi="Century Gothic" w:cs="Century Gothic"/>
        </w:rPr>
        <w:t xml:space="preserve"> </w:t>
      </w:r>
      <w:r w:rsidR="00BB1D49">
        <w:rPr>
          <w:rFonts w:ascii="Century Gothic" w:eastAsia="Century Gothic" w:hAnsi="Century Gothic" w:cs="Century Gothic"/>
        </w:rPr>
        <w:t xml:space="preserve">ensure the raw materials, manufacturing process, and resulting product accurately meet </w:t>
      </w:r>
      <w:r w:rsidR="008A3CD6">
        <w:rPr>
          <w:rFonts w:ascii="Century Gothic" w:eastAsia="Century Gothic" w:hAnsi="Century Gothic" w:cs="Century Gothic"/>
        </w:rPr>
        <w:t>the ASTM F1960 standard</w:t>
      </w:r>
      <w:r w:rsidR="00907386">
        <w:rPr>
          <w:rFonts w:ascii="Century Gothic" w:eastAsia="Century Gothic" w:hAnsi="Century Gothic" w:cs="Century Gothic"/>
        </w:rPr>
        <w:t>.</w:t>
      </w:r>
      <w:r w:rsidR="008472A6">
        <w:rPr>
          <w:rFonts w:ascii="Century Gothic" w:hAnsi="Century Gothic"/>
        </w:rPr>
        <w:t xml:space="preserve"> In fact, the companies that mold </w:t>
      </w:r>
      <w:r w:rsidR="008A3B53">
        <w:rPr>
          <w:rFonts w:ascii="Century Gothic" w:hAnsi="Century Gothic"/>
        </w:rPr>
        <w:t>ProPEX</w:t>
      </w:r>
      <w:r w:rsidR="008472A6">
        <w:rPr>
          <w:rFonts w:ascii="Century Gothic" w:hAnsi="Century Gothic"/>
        </w:rPr>
        <w:t xml:space="preserve"> EP fittings </w:t>
      </w:r>
      <w:r w:rsidR="008472A6" w:rsidRPr="05B1F816">
        <w:rPr>
          <w:rFonts w:ascii="Century Gothic" w:hAnsi="Century Gothic"/>
        </w:rPr>
        <w:t>are partners that are integrated into the codes</w:t>
      </w:r>
      <w:r w:rsidR="007B6379">
        <w:rPr>
          <w:rFonts w:ascii="Century Gothic" w:hAnsi="Century Gothic"/>
        </w:rPr>
        <w:t xml:space="preserve">, helping ensure </w:t>
      </w:r>
      <w:r w:rsidR="008472A6" w:rsidRPr="05B1F816">
        <w:rPr>
          <w:rFonts w:ascii="Century Gothic" w:hAnsi="Century Gothic"/>
        </w:rPr>
        <w:t>the highest</w:t>
      </w:r>
      <w:r w:rsidR="008472A6">
        <w:rPr>
          <w:rFonts w:ascii="Century Gothic" w:hAnsi="Century Gothic"/>
        </w:rPr>
        <w:t>-</w:t>
      </w:r>
      <w:r w:rsidR="008472A6" w:rsidRPr="05B1F816">
        <w:rPr>
          <w:rFonts w:ascii="Century Gothic" w:hAnsi="Century Gothic"/>
        </w:rPr>
        <w:t>quality</w:t>
      </w:r>
      <w:r w:rsidR="00450661">
        <w:rPr>
          <w:rFonts w:ascii="Century Gothic" w:hAnsi="Century Gothic"/>
        </w:rPr>
        <w:t xml:space="preserve"> product</w:t>
      </w:r>
      <w:r w:rsidR="00776962">
        <w:rPr>
          <w:rFonts w:ascii="Century Gothic" w:hAnsi="Century Gothic"/>
        </w:rPr>
        <w:t xml:space="preserve">. </w:t>
      </w:r>
      <w:r w:rsidR="0003329D">
        <w:rPr>
          <w:rFonts w:ascii="Century Gothic" w:eastAsia="Century Gothic" w:hAnsi="Century Gothic" w:cs="Century Gothic"/>
        </w:rPr>
        <w:t xml:space="preserve">ProPEX fittings </w:t>
      </w:r>
      <w:r w:rsidR="00385C02">
        <w:rPr>
          <w:rFonts w:ascii="Century Gothic" w:eastAsia="Century Gothic" w:hAnsi="Century Gothic" w:cs="Century Gothic"/>
        </w:rPr>
        <w:t>also</w:t>
      </w:r>
      <w:r w:rsidR="0003329D">
        <w:rPr>
          <w:rFonts w:ascii="Century Gothic" w:eastAsia="Century Gothic" w:hAnsi="Century Gothic" w:cs="Century Gothic"/>
        </w:rPr>
        <w:t xml:space="preserve"> undergo</w:t>
      </w:r>
      <w:r w:rsidR="00385C02">
        <w:rPr>
          <w:rFonts w:ascii="Century Gothic" w:eastAsia="Century Gothic" w:hAnsi="Century Gothic" w:cs="Century Gothic"/>
        </w:rPr>
        <w:t xml:space="preserve"> </w:t>
      </w:r>
      <w:r w:rsidR="00F47C2F">
        <w:rPr>
          <w:rFonts w:ascii="Century Gothic" w:eastAsia="Century Gothic" w:hAnsi="Century Gothic" w:cs="Century Gothic"/>
        </w:rPr>
        <w:t xml:space="preserve">internal </w:t>
      </w:r>
      <w:r w:rsidR="00DC77CC">
        <w:rPr>
          <w:rFonts w:ascii="Century Gothic" w:eastAsia="Century Gothic" w:hAnsi="Century Gothic" w:cs="Century Gothic"/>
        </w:rPr>
        <w:t xml:space="preserve">quality testing that </w:t>
      </w:r>
      <w:r w:rsidR="00DE19F3">
        <w:rPr>
          <w:rFonts w:ascii="Century Gothic" w:eastAsia="Century Gothic" w:hAnsi="Century Gothic" w:cs="Century Gothic"/>
        </w:rPr>
        <w:t>extends</w:t>
      </w:r>
      <w:r w:rsidR="00DC77CC">
        <w:rPr>
          <w:rFonts w:ascii="Century Gothic" w:eastAsia="Century Gothic" w:hAnsi="Century Gothic" w:cs="Century Gothic"/>
        </w:rPr>
        <w:t xml:space="preserve"> beyond the </w:t>
      </w:r>
      <w:r w:rsidR="00DE1135">
        <w:rPr>
          <w:rFonts w:ascii="Century Gothic" w:eastAsia="Century Gothic" w:hAnsi="Century Gothic" w:cs="Century Gothic"/>
        </w:rPr>
        <w:t xml:space="preserve">ASTM F1960 </w:t>
      </w:r>
      <w:r w:rsidR="008107D4">
        <w:rPr>
          <w:rFonts w:ascii="Century Gothic" w:eastAsia="Century Gothic" w:hAnsi="Century Gothic" w:cs="Century Gothic"/>
        </w:rPr>
        <w:t>standard requirements</w:t>
      </w:r>
      <w:r w:rsidR="008A3CD6">
        <w:rPr>
          <w:rFonts w:ascii="Century Gothic" w:eastAsia="Century Gothic" w:hAnsi="Century Gothic" w:cs="Century Gothic"/>
        </w:rPr>
        <w:t xml:space="preserve"> to </w:t>
      </w:r>
      <w:r w:rsidR="000E060D">
        <w:rPr>
          <w:rFonts w:ascii="Century Gothic" w:eastAsia="Century Gothic" w:hAnsi="Century Gothic" w:cs="Century Gothic"/>
        </w:rPr>
        <w:t xml:space="preserve">provide customers </w:t>
      </w:r>
      <w:r w:rsidR="00450661">
        <w:rPr>
          <w:rFonts w:ascii="Century Gothic" w:eastAsia="Century Gothic" w:hAnsi="Century Gothic" w:cs="Century Gothic"/>
        </w:rPr>
        <w:t xml:space="preserve">with the </w:t>
      </w:r>
      <w:r w:rsidR="000324B7">
        <w:rPr>
          <w:rFonts w:ascii="Century Gothic" w:eastAsia="Century Gothic" w:hAnsi="Century Gothic" w:cs="Century Gothic"/>
        </w:rPr>
        <w:t>strongest value available on the market</w:t>
      </w:r>
      <w:r w:rsidR="00CF1733">
        <w:rPr>
          <w:rFonts w:ascii="Century Gothic" w:eastAsia="Century Gothic" w:hAnsi="Century Gothic" w:cs="Century Gothic"/>
        </w:rPr>
        <w:t>.</w:t>
      </w:r>
    </w:p>
    <w:p w14:paraId="7A97BF66" w14:textId="53D9F94A" w:rsidR="00495F81" w:rsidRPr="00C82F19" w:rsidRDefault="00C82F19" w:rsidP="00C82F19">
      <w:pPr>
        <w:spacing w:after="200" w:line="360" w:lineRule="auto"/>
        <w:ind w:firstLine="720"/>
        <w:rPr>
          <w:rStyle w:val="normaltextrun"/>
          <w:rFonts w:ascii="Century Gothic" w:eastAsia="Century Gothic" w:hAnsi="Century Gothic" w:cs="Century Gothic"/>
        </w:rPr>
      </w:pPr>
      <w:r>
        <w:rPr>
          <w:rStyle w:val="ui-provider"/>
          <w:rFonts w:ascii="Century Gothic" w:hAnsi="Century Gothic"/>
        </w:rPr>
        <w:t>“</w:t>
      </w:r>
      <w:r w:rsidR="00AB386A" w:rsidRPr="00BB7CB8">
        <w:rPr>
          <w:rStyle w:val="ui-provider"/>
          <w:rFonts w:ascii="Century Gothic" w:hAnsi="Century Gothic"/>
        </w:rPr>
        <w:t>It’s important that installers are aware they need to ask for the Uponor brand name from distribution and make sure they are getting what they are paying for in ProPEX fittings</w:t>
      </w:r>
      <w:r>
        <w:rPr>
          <w:rStyle w:val="ui-provider"/>
          <w:rFonts w:ascii="Century Gothic" w:hAnsi="Century Gothic"/>
        </w:rPr>
        <w:t>,”</w:t>
      </w:r>
      <w:r>
        <w:rPr>
          <w:rFonts w:ascii="Century Gothic" w:eastAsia="Century Gothic" w:hAnsi="Century Gothic" w:cs="Century Gothic"/>
        </w:rPr>
        <w:t xml:space="preserve"> </w:t>
      </w:r>
      <w:r w:rsidR="00B16F05">
        <w:rPr>
          <w:rFonts w:ascii="Century Gothic" w:hAnsi="Century Gothic"/>
        </w:rPr>
        <w:t>says</w:t>
      </w:r>
      <w:r w:rsidR="005B1D8C" w:rsidRPr="05B1F816">
        <w:rPr>
          <w:rFonts w:ascii="Century Gothic" w:hAnsi="Century Gothic"/>
        </w:rPr>
        <w:t xml:space="preserve"> </w:t>
      </w:r>
      <w:r w:rsidR="002D2803">
        <w:rPr>
          <w:rFonts w:ascii="Century Gothic" w:hAnsi="Century Gothic"/>
        </w:rPr>
        <w:t xml:space="preserve">Ann Studnicka, </w:t>
      </w:r>
      <w:r w:rsidR="00AF17A2">
        <w:rPr>
          <w:rFonts w:ascii="Century Gothic" w:hAnsi="Century Gothic"/>
        </w:rPr>
        <w:t>director</w:t>
      </w:r>
      <w:r w:rsidR="00D837B8">
        <w:rPr>
          <w:rFonts w:ascii="Century Gothic" w:hAnsi="Century Gothic"/>
        </w:rPr>
        <w:t>, Channel Marketing at Uponor</w:t>
      </w:r>
      <w:r w:rsidR="00CD38C5">
        <w:rPr>
          <w:rFonts w:ascii="Century Gothic" w:eastAsia="Century Gothic" w:hAnsi="Century Gothic" w:cs="Century Gothic"/>
        </w:rPr>
        <w:t xml:space="preserve">. </w:t>
      </w:r>
      <w:r w:rsidR="005B1D8C">
        <w:rPr>
          <w:rFonts w:ascii="Century Gothic" w:eastAsia="Century Gothic" w:hAnsi="Century Gothic" w:cs="Century Gothic"/>
        </w:rPr>
        <w:t>“</w:t>
      </w:r>
      <w:r w:rsidR="00B862BF">
        <w:rPr>
          <w:rFonts w:ascii="Century Gothic" w:eastAsia="Century Gothic" w:hAnsi="Century Gothic" w:cs="Century Gothic"/>
        </w:rPr>
        <w:t xml:space="preserve">The </w:t>
      </w:r>
      <w:r w:rsidR="00075AC4">
        <w:rPr>
          <w:rFonts w:ascii="Century Gothic" w:eastAsia="Century Gothic" w:hAnsi="Century Gothic" w:cs="Century Gothic"/>
        </w:rPr>
        <w:t xml:space="preserve">differences are </w:t>
      </w:r>
      <w:r w:rsidR="000A2BAB">
        <w:rPr>
          <w:rFonts w:ascii="Century Gothic" w:eastAsia="Century Gothic" w:hAnsi="Century Gothic" w:cs="Century Gothic"/>
        </w:rPr>
        <w:t xml:space="preserve">far </w:t>
      </w:r>
      <w:r w:rsidR="00075AC4">
        <w:rPr>
          <w:rFonts w:ascii="Century Gothic" w:eastAsia="Century Gothic" w:hAnsi="Century Gothic" w:cs="Century Gothic"/>
        </w:rPr>
        <w:t xml:space="preserve">beyond just the brand name. </w:t>
      </w:r>
      <w:r w:rsidR="00CF21C5">
        <w:rPr>
          <w:rStyle w:val="normaltextrun"/>
          <w:rFonts w:ascii="Century Gothic" w:hAnsi="Century Gothic"/>
          <w:color w:val="000000"/>
          <w:shd w:val="clear" w:color="auto" w:fill="FFFFFF"/>
        </w:rPr>
        <w:t xml:space="preserve">Uponor testing </w:t>
      </w:r>
      <w:r w:rsidR="00611F7B">
        <w:rPr>
          <w:rStyle w:val="normaltextrun"/>
          <w:rFonts w:ascii="Century Gothic" w:hAnsi="Century Gothic"/>
          <w:color w:val="000000"/>
          <w:shd w:val="clear" w:color="auto" w:fill="FFFFFF"/>
        </w:rPr>
        <w:t xml:space="preserve">on </w:t>
      </w:r>
      <w:r w:rsidR="000A2BAB">
        <w:rPr>
          <w:rStyle w:val="normaltextrun"/>
          <w:rFonts w:ascii="Century Gothic" w:hAnsi="Century Gothic"/>
          <w:color w:val="000000"/>
          <w:shd w:val="clear" w:color="auto" w:fill="FFFFFF"/>
        </w:rPr>
        <w:t xml:space="preserve">generic F1960 </w:t>
      </w:r>
      <w:r w:rsidR="00611F7B">
        <w:rPr>
          <w:rStyle w:val="normaltextrun"/>
          <w:rFonts w:ascii="Century Gothic" w:hAnsi="Century Gothic"/>
          <w:color w:val="000000"/>
          <w:shd w:val="clear" w:color="auto" w:fill="FFFFFF"/>
        </w:rPr>
        <w:t xml:space="preserve">fittings </w:t>
      </w:r>
      <w:r w:rsidR="00CF21C5">
        <w:rPr>
          <w:rStyle w:val="normaltextrun"/>
          <w:rFonts w:ascii="Century Gothic" w:hAnsi="Century Gothic"/>
          <w:color w:val="000000"/>
          <w:shd w:val="clear" w:color="auto" w:fill="FFFFFF"/>
        </w:rPr>
        <w:lastRenderedPageBreak/>
        <w:t xml:space="preserve">has </w:t>
      </w:r>
      <w:r w:rsidR="00BB10D6">
        <w:rPr>
          <w:rStyle w:val="normaltextrun"/>
          <w:rFonts w:ascii="Century Gothic" w:hAnsi="Century Gothic"/>
          <w:color w:val="000000"/>
          <w:shd w:val="clear" w:color="auto" w:fill="FFFFFF"/>
        </w:rPr>
        <w:t>exposed</w:t>
      </w:r>
      <w:r w:rsidR="00CF21C5">
        <w:rPr>
          <w:rStyle w:val="normaltextrun"/>
          <w:rFonts w:ascii="Century Gothic" w:hAnsi="Century Gothic"/>
          <w:color w:val="000000"/>
          <w:shd w:val="clear" w:color="auto" w:fill="FFFFFF"/>
        </w:rPr>
        <w:t xml:space="preserve"> </w:t>
      </w:r>
      <w:r w:rsidR="00BB10D6">
        <w:rPr>
          <w:rStyle w:val="normaltextrun"/>
          <w:rFonts w:ascii="Century Gothic" w:hAnsi="Century Gothic"/>
          <w:color w:val="000000"/>
          <w:shd w:val="clear" w:color="auto" w:fill="FFFFFF"/>
        </w:rPr>
        <w:t xml:space="preserve">various </w:t>
      </w:r>
      <w:r w:rsidR="00CF21C5">
        <w:rPr>
          <w:rStyle w:val="normaltextrun"/>
          <w:rFonts w:ascii="Century Gothic" w:hAnsi="Century Gothic"/>
          <w:color w:val="000000"/>
          <w:shd w:val="clear" w:color="auto" w:fill="FFFFFF"/>
        </w:rPr>
        <w:t xml:space="preserve">manufacturing design and </w:t>
      </w:r>
      <w:r w:rsidR="00CF21C5" w:rsidRPr="0018574B">
        <w:rPr>
          <w:rStyle w:val="normaltextrun"/>
          <w:rFonts w:ascii="Century Gothic" w:hAnsi="Century Gothic"/>
          <w:color w:val="000000"/>
          <w:shd w:val="clear" w:color="auto" w:fill="FFFFFF"/>
        </w:rPr>
        <w:t>quality inconsistencies</w:t>
      </w:r>
      <w:r w:rsidR="00495F81">
        <w:rPr>
          <w:rStyle w:val="normaltextrun"/>
          <w:rFonts w:ascii="Century Gothic" w:hAnsi="Century Gothic"/>
          <w:color w:val="000000"/>
          <w:shd w:val="clear" w:color="auto" w:fill="FFFFFF"/>
        </w:rPr>
        <w:t xml:space="preserve">, and some fittings can’t even pass the </w:t>
      </w:r>
      <w:r w:rsidR="00CF21C5">
        <w:rPr>
          <w:rStyle w:val="normaltextrun"/>
          <w:rFonts w:ascii="Century Gothic" w:hAnsi="Century Gothic"/>
          <w:color w:val="000000"/>
          <w:shd w:val="clear" w:color="auto" w:fill="FFFFFF"/>
        </w:rPr>
        <w:t xml:space="preserve">ASTM F1960 standard </w:t>
      </w:r>
      <w:r w:rsidR="00495F81">
        <w:rPr>
          <w:rStyle w:val="normaltextrun"/>
          <w:rFonts w:ascii="Century Gothic" w:hAnsi="Century Gothic"/>
          <w:color w:val="000000"/>
          <w:shd w:val="clear" w:color="auto" w:fill="FFFFFF"/>
        </w:rPr>
        <w:t>requirements</w:t>
      </w:r>
      <w:r w:rsidR="00B862BF">
        <w:rPr>
          <w:rStyle w:val="normaltextrun"/>
          <w:rFonts w:ascii="Century Gothic" w:hAnsi="Century Gothic"/>
          <w:color w:val="000000"/>
          <w:shd w:val="clear" w:color="auto" w:fill="FFFFFF"/>
        </w:rPr>
        <w:t xml:space="preserve">. This </w:t>
      </w:r>
      <w:r w:rsidR="003709A8">
        <w:rPr>
          <w:rStyle w:val="normaltextrun"/>
          <w:rFonts w:ascii="Century Gothic" w:hAnsi="Century Gothic"/>
          <w:color w:val="000000"/>
          <w:shd w:val="clear" w:color="auto" w:fill="FFFFFF"/>
        </w:rPr>
        <w:t>is putting projects at considerable risk</w:t>
      </w:r>
      <w:r w:rsidR="00E14863">
        <w:rPr>
          <w:rStyle w:val="normaltextrun"/>
          <w:rFonts w:ascii="Century Gothic" w:hAnsi="Century Gothic"/>
          <w:color w:val="000000"/>
          <w:shd w:val="clear" w:color="auto" w:fill="FFFFFF"/>
        </w:rPr>
        <w:t xml:space="preserve"> for failures</w:t>
      </w:r>
      <w:r w:rsidR="00E26295">
        <w:rPr>
          <w:rStyle w:val="normaltextrun"/>
          <w:rFonts w:ascii="Century Gothic" w:hAnsi="Century Gothic"/>
          <w:color w:val="000000"/>
          <w:shd w:val="clear" w:color="auto" w:fill="FFFFFF"/>
        </w:rPr>
        <w:t xml:space="preserve"> and potentially voids the </w:t>
      </w:r>
      <w:r w:rsidR="00A172E0">
        <w:rPr>
          <w:rStyle w:val="normaltextrun"/>
          <w:rFonts w:ascii="Century Gothic" w:hAnsi="Century Gothic"/>
          <w:color w:val="000000"/>
          <w:shd w:val="clear" w:color="auto" w:fill="FFFFFF"/>
        </w:rPr>
        <w:t>associated system warranties</w:t>
      </w:r>
      <w:r w:rsidR="00CF21C5">
        <w:rPr>
          <w:rStyle w:val="normaltextrun"/>
          <w:rFonts w:ascii="Century Gothic" w:hAnsi="Century Gothic"/>
          <w:color w:val="000000"/>
          <w:shd w:val="clear" w:color="auto" w:fill="FFFFFF"/>
        </w:rPr>
        <w:t>.</w:t>
      </w:r>
      <w:r w:rsidR="00495F81">
        <w:rPr>
          <w:rStyle w:val="normaltextrun"/>
          <w:rFonts w:ascii="Century Gothic" w:hAnsi="Century Gothic"/>
          <w:color w:val="000000"/>
          <w:shd w:val="clear" w:color="auto" w:fill="FFFFFF"/>
        </w:rPr>
        <w:t>”</w:t>
      </w:r>
    </w:p>
    <w:p w14:paraId="391E8A11" w14:textId="2E407F4D" w:rsidR="00F330BF" w:rsidRDefault="00E14863" w:rsidP="006603F4">
      <w:pPr>
        <w:spacing w:after="200" w:line="360" w:lineRule="auto"/>
        <w:ind w:firstLine="720"/>
        <w:rPr>
          <w:rFonts w:ascii="Century Gothic" w:hAnsi="Century Gothic"/>
        </w:rPr>
      </w:pPr>
      <w:r>
        <w:rPr>
          <w:rFonts w:ascii="Century Gothic" w:hAnsi="Century Gothic"/>
        </w:rPr>
        <w:t>O</w:t>
      </w:r>
      <w:r w:rsidR="0074056A">
        <w:rPr>
          <w:rFonts w:ascii="Century Gothic" w:hAnsi="Century Gothic"/>
        </w:rPr>
        <w:t xml:space="preserve">ver the past </w:t>
      </w:r>
      <w:r w:rsidR="0029460B">
        <w:rPr>
          <w:rFonts w:ascii="Century Gothic" w:hAnsi="Century Gothic"/>
        </w:rPr>
        <w:t xml:space="preserve">two </w:t>
      </w:r>
      <w:r w:rsidR="0074056A">
        <w:rPr>
          <w:rFonts w:ascii="Century Gothic" w:hAnsi="Century Gothic"/>
        </w:rPr>
        <w:t>year</w:t>
      </w:r>
      <w:r w:rsidR="0029460B">
        <w:rPr>
          <w:rFonts w:ascii="Century Gothic" w:hAnsi="Century Gothic"/>
        </w:rPr>
        <w:t>s</w:t>
      </w:r>
      <w:r w:rsidR="0074056A">
        <w:rPr>
          <w:rFonts w:ascii="Century Gothic" w:hAnsi="Century Gothic"/>
        </w:rPr>
        <w:t xml:space="preserve">, </w:t>
      </w:r>
      <w:r w:rsidR="00103BA0">
        <w:rPr>
          <w:rFonts w:ascii="Century Gothic" w:hAnsi="Century Gothic"/>
        </w:rPr>
        <w:t>Uponor</w:t>
      </w:r>
      <w:r w:rsidR="002775E8">
        <w:rPr>
          <w:rFonts w:ascii="Century Gothic" w:hAnsi="Century Gothic"/>
        </w:rPr>
        <w:t xml:space="preserve"> has </w:t>
      </w:r>
      <w:r w:rsidR="007E3E52">
        <w:rPr>
          <w:rFonts w:ascii="Century Gothic" w:hAnsi="Century Gothic"/>
        </w:rPr>
        <w:t>seen a</w:t>
      </w:r>
      <w:r w:rsidR="00E21C2A">
        <w:rPr>
          <w:rFonts w:ascii="Century Gothic" w:hAnsi="Century Gothic"/>
        </w:rPr>
        <w:t xml:space="preserve"> significant </w:t>
      </w:r>
      <w:r w:rsidR="007E3E52">
        <w:rPr>
          <w:rFonts w:ascii="Century Gothic" w:hAnsi="Century Gothic"/>
        </w:rPr>
        <w:t xml:space="preserve">increase in </w:t>
      </w:r>
      <w:r w:rsidR="002775E8">
        <w:rPr>
          <w:rFonts w:ascii="Century Gothic" w:hAnsi="Century Gothic"/>
        </w:rPr>
        <w:t xml:space="preserve">claims for failed </w:t>
      </w:r>
      <w:r w:rsidR="002A0A2D">
        <w:rPr>
          <w:rFonts w:ascii="Century Gothic" w:hAnsi="Century Gothic"/>
        </w:rPr>
        <w:t xml:space="preserve">connections that </w:t>
      </w:r>
      <w:r w:rsidR="0029460B">
        <w:rPr>
          <w:rFonts w:ascii="Century Gothic" w:hAnsi="Century Gothic"/>
        </w:rPr>
        <w:t xml:space="preserve">turned out to be </w:t>
      </w:r>
      <w:r w:rsidR="000126BF">
        <w:rPr>
          <w:rFonts w:ascii="Century Gothic" w:hAnsi="Century Gothic"/>
        </w:rPr>
        <w:t>other</w:t>
      </w:r>
      <w:r w:rsidR="00131934">
        <w:rPr>
          <w:rFonts w:ascii="Century Gothic" w:hAnsi="Century Gothic"/>
        </w:rPr>
        <w:t xml:space="preserve"> suppliers’</w:t>
      </w:r>
      <w:r w:rsidR="00C72F3A">
        <w:rPr>
          <w:rFonts w:ascii="Century Gothic" w:hAnsi="Century Gothic"/>
        </w:rPr>
        <w:t xml:space="preserve"> F1960 fittings.</w:t>
      </w:r>
      <w:r w:rsidR="005C2CCB">
        <w:rPr>
          <w:rFonts w:ascii="Century Gothic" w:hAnsi="Century Gothic"/>
        </w:rPr>
        <w:t xml:space="preserve"> This trend confirms the </w:t>
      </w:r>
      <w:r w:rsidR="007A4F92">
        <w:rPr>
          <w:rFonts w:ascii="Century Gothic" w:hAnsi="Century Gothic"/>
        </w:rPr>
        <w:t>theory that many contractors</w:t>
      </w:r>
      <w:r w:rsidR="00C311EF">
        <w:rPr>
          <w:rFonts w:ascii="Century Gothic" w:hAnsi="Century Gothic"/>
        </w:rPr>
        <w:t xml:space="preserve"> simply are not aware of the visual differences between </w:t>
      </w:r>
      <w:r w:rsidR="00DD37C9">
        <w:rPr>
          <w:rFonts w:ascii="Century Gothic" w:hAnsi="Century Gothic"/>
        </w:rPr>
        <w:t xml:space="preserve">ProPEX and </w:t>
      </w:r>
      <w:r w:rsidR="00C81F5A">
        <w:rPr>
          <w:rFonts w:ascii="Century Gothic" w:hAnsi="Century Gothic"/>
        </w:rPr>
        <w:t>generic</w:t>
      </w:r>
      <w:r w:rsidR="00DD37C9">
        <w:rPr>
          <w:rFonts w:ascii="Century Gothic" w:hAnsi="Century Gothic"/>
        </w:rPr>
        <w:t xml:space="preserve"> F1960 fittings.</w:t>
      </w:r>
    </w:p>
    <w:p w14:paraId="738C03FA" w14:textId="751CE512" w:rsidR="006904CF" w:rsidRDefault="0018574B" w:rsidP="006603F4">
      <w:pPr>
        <w:spacing w:after="200" w:line="360" w:lineRule="auto"/>
        <w:ind w:firstLine="720"/>
        <w:rPr>
          <w:rStyle w:val="normaltextrun"/>
          <w:rFonts w:ascii="Century Gothic" w:hAnsi="Century Gothic"/>
          <w:color w:val="000000"/>
          <w:shd w:val="clear" w:color="auto" w:fill="FFFFFF"/>
        </w:rPr>
      </w:pPr>
      <w:r>
        <w:rPr>
          <w:rFonts w:ascii="Century Gothic" w:hAnsi="Century Gothic"/>
        </w:rPr>
        <w:t>“</w:t>
      </w:r>
      <w:r w:rsidR="00F72279">
        <w:rPr>
          <w:rStyle w:val="normaltextrun"/>
          <w:rFonts w:ascii="Century Gothic" w:hAnsi="Century Gothic"/>
          <w:color w:val="000000"/>
          <w:shd w:val="clear" w:color="auto" w:fill="FFFFFF"/>
        </w:rPr>
        <w:t xml:space="preserve">Contractors and </w:t>
      </w:r>
      <w:r w:rsidR="00930DA6">
        <w:rPr>
          <w:rStyle w:val="normaltextrun"/>
          <w:rFonts w:ascii="Century Gothic" w:hAnsi="Century Gothic"/>
          <w:color w:val="000000"/>
          <w:shd w:val="clear" w:color="auto" w:fill="FFFFFF"/>
        </w:rPr>
        <w:t xml:space="preserve">distributors need to be aware of the visual differences </w:t>
      </w:r>
      <w:r w:rsidR="00B80D24">
        <w:rPr>
          <w:rStyle w:val="normaltextrun"/>
          <w:rFonts w:ascii="Century Gothic" w:hAnsi="Century Gothic"/>
          <w:color w:val="000000"/>
          <w:shd w:val="clear" w:color="auto" w:fill="FFFFFF"/>
        </w:rPr>
        <w:t xml:space="preserve">between ProPEX and low-quality </w:t>
      </w:r>
      <w:r w:rsidR="00930DA6">
        <w:rPr>
          <w:rStyle w:val="normaltextrun"/>
          <w:rFonts w:ascii="Century Gothic" w:hAnsi="Century Gothic"/>
          <w:color w:val="000000"/>
          <w:shd w:val="clear" w:color="auto" w:fill="FFFFFF"/>
        </w:rPr>
        <w:t xml:space="preserve">F1960 fittings,” says </w:t>
      </w:r>
      <w:r w:rsidR="000A2BAB">
        <w:rPr>
          <w:rFonts w:ascii="Century Gothic" w:hAnsi="Century Gothic"/>
        </w:rPr>
        <w:t>Studnicka</w:t>
      </w:r>
      <w:r w:rsidR="00930DA6">
        <w:rPr>
          <w:rStyle w:val="normaltextrun"/>
          <w:rFonts w:ascii="Century Gothic" w:hAnsi="Century Gothic"/>
          <w:color w:val="000000"/>
          <w:shd w:val="clear" w:color="auto" w:fill="FFFFFF"/>
        </w:rPr>
        <w:t xml:space="preserve">. </w:t>
      </w:r>
      <w:r w:rsidR="00BE54F5">
        <w:rPr>
          <w:rStyle w:val="normaltextrun"/>
          <w:rFonts w:ascii="Century Gothic" w:hAnsi="Century Gothic"/>
          <w:color w:val="000000"/>
          <w:shd w:val="clear" w:color="auto" w:fill="FFFFFF"/>
        </w:rPr>
        <w:t>“</w:t>
      </w:r>
      <w:r w:rsidR="008B1160">
        <w:rPr>
          <w:rStyle w:val="normaltextrun"/>
          <w:rFonts w:ascii="Century Gothic" w:hAnsi="Century Gothic"/>
          <w:color w:val="000000"/>
          <w:shd w:val="clear" w:color="auto" w:fill="FFFFFF"/>
        </w:rPr>
        <w:t>How can you tell? The easiest way is to look for the Uponor logo on the fitting.</w:t>
      </w:r>
      <w:r w:rsidR="008F043B">
        <w:rPr>
          <w:rStyle w:val="normaltextrun"/>
          <w:rFonts w:ascii="Century Gothic" w:hAnsi="Century Gothic"/>
          <w:color w:val="000000"/>
          <w:shd w:val="clear" w:color="auto" w:fill="FFFFFF"/>
        </w:rPr>
        <w:t>”</w:t>
      </w:r>
    </w:p>
    <w:p w14:paraId="36C476F5" w14:textId="77777777" w:rsidR="007370B1" w:rsidRDefault="008F043B" w:rsidP="007370B1">
      <w:pPr>
        <w:spacing w:after="200" w:line="360" w:lineRule="auto"/>
        <w:ind w:firstLine="720"/>
        <w:rPr>
          <w:rStyle w:val="normaltextrun"/>
          <w:rFonts w:ascii="Century Gothic" w:hAnsi="Century Gothic"/>
          <w:color w:val="000000"/>
          <w:shd w:val="clear" w:color="auto" w:fill="FFFFFF"/>
        </w:rPr>
      </w:pPr>
      <w:r>
        <w:rPr>
          <w:rFonts w:ascii="Century Gothic" w:hAnsi="Century Gothic"/>
        </w:rPr>
        <w:t xml:space="preserve">Other markers </w:t>
      </w:r>
      <w:r w:rsidR="000B2586">
        <w:rPr>
          <w:rFonts w:ascii="Century Gothic" w:hAnsi="Century Gothic"/>
        </w:rPr>
        <w:t xml:space="preserve">of ProPEX fittings </w:t>
      </w:r>
      <w:r>
        <w:rPr>
          <w:rFonts w:ascii="Century Gothic" w:hAnsi="Century Gothic"/>
        </w:rPr>
        <w:t xml:space="preserve">include </w:t>
      </w:r>
      <w:r w:rsidR="000B2586">
        <w:rPr>
          <w:rFonts w:ascii="Century Gothic" w:hAnsi="Century Gothic"/>
        </w:rPr>
        <w:t>thicker tube stops</w:t>
      </w:r>
      <w:r w:rsidR="002F32D8">
        <w:rPr>
          <w:rFonts w:ascii="Century Gothic" w:hAnsi="Century Gothic"/>
        </w:rPr>
        <w:t xml:space="preserve"> and</w:t>
      </w:r>
      <w:r w:rsidR="000B2586">
        <w:rPr>
          <w:rFonts w:ascii="Century Gothic" w:hAnsi="Century Gothic"/>
        </w:rPr>
        <w:t xml:space="preserve"> thicker sealing barbs</w:t>
      </w:r>
      <w:r w:rsidR="006904CF">
        <w:rPr>
          <w:rFonts w:ascii="Century Gothic" w:hAnsi="Century Gothic"/>
        </w:rPr>
        <w:t xml:space="preserve">. The thin tube stops </w:t>
      </w:r>
      <w:r w:rsidR="002F32D8">
        <w:rPr>
          <w:rFonts w:ascii="Century Gothic" w:hAnsi="Century Gothic"/>
        </w:rPr>
        <w:t xml:space="preserve">on the generic, low-quality fittings </w:t>
      </w:r>
      <w:r w:rsidR="006904CF">
        <w:rPr>
          <w:rFonts w:ascii="Century Gothic" w:hAnsi="Century Gothic"/>
        </w:rPr>
        <w:t>are especially problematic as the expanded PEX pipe can extend past the stops and cause leaks.</w:t>
      </w:r>
    </w:p>
    <w:p w14:paraId="5A864B40" w14:textId="6DADDBC7" w:rsidR="002A4B22" w:rsidRPr="007370B1" w:rsidRDefault="00FB5A07" w:rsidP="007370B1">
      <w:pPr>
        <w:spacing w:after="200" w:line="360" w:lineRule="auto"/>
        <w:ind w:firstLine="720"/>
        <w:rPr>
          <w:rFonts w:ascii="Century Gothic" w:hAnsi="Century Gothic"/>
          <w:color w:val="000000"/>
          <w:shd w:val="clear" w:color="auto" w:fill="FFFFFF"/>
        </w:rPr>
      </w:pPr>
      <w:r>
        <w:rPr>
          <w:rFonts w:ascii="Century Gothic" w:hAnsi="Century Gothic"/>
        </w:rPr>
        <w:t>W</w:t>
      </w:r>
      <w:r w:rsidR="00FD14A2">
        <w:rPr>
          <w:rFonts w:ascii="Century Gothic" w:hAnsi="Century Gothic"/>
        </w:rPr>
        <w:t xml:space="preserve">ith more than </w:t>
      </w:r>
      <w:r w:rsidR="002E6EF9">
        <w:rPr>
          <w:rFonts w:ascii="Century Gothic" w:hAnsi="Century Gothic"/>
        </w:rPr>
        <w:t xml:space="preserve">150 </w:t>
      </w:r>
      <w:r w:rsidR="00B8281D">
        <w:rPr>
          <w:rFonts w:ascii="Century Gothic" w:hAnsi="Century Gothic"/>
        </w:rPr>
        <w:t xml:space="preserve">variations of </w:t>
      </w:r>
      <w:r w:rsidR="004B57A1">
        <w:rPr>
          <w:rFonts w:ascii="Century Gothic" w:hAnsi="Century Gothic"/>
        </w:rPr>
        <w:t xml:space="preserve">couplings, tees, </w:t>
      </w:r>
      <w:r w:rsidR="00B8281D">
        <w:rPr>
          <w:rFonts w:ascii="Century Gothic" w:hAnsi="Century Gothic"/>
        </w:rPr>
        <w:t>elbows, plugs,</w:t>
      </w:r>
      <w:r w:rsidR="002E6EF9">
        <w:rPr>
          <w:rFonts w:ascii="Century Gothic" w:hAnsi="Century Gothic"/>
        </w:rPr>
        <w:t xml:space="preserve"> and multiports in sizes up to 3"</w:t>
      </w:r>
      <w:r>
        <w:rPr>
          <w:rFonts w:ascii="Century Gothic" w:hAnsi="Century Gothic"/>
        </w:rPr>
        <w:t xml:space="preserve">, Uponor provides the most comprehensive offering of F1960 EP fittings </w:t>
      </w:r>
      <w:r w:rsidR="00DD6999">
        <w:rPr>
          <w:rFonts w:ascii="Century Gothic" w:hAnsi="Century Gothic"/>
        </w:rPr>
        <w:t>in</w:t>
      </w:r>
      <w:r>
        <w:rPr>
          <w:rFonts w:ascii="Century Gothic" w:hAnsi="Century Gothic"/>
        </w:rPr>
        <w:t xml:space="preserve"> the market</w:t>
      </w:r>
      <w:r w:rsidR="002E6EF9">
        <w:rPr>
          <w:rFonts w:ascii="Century Gothic" w:hAnsi="Century Gothic"/>
        </w:rPr>
        <w:t>.</w:t>
      </w:r>
      <w:r w:rsidR="00351F0E">
        <w:rPr>
          <w:rFonts w:ascii="Century Gothic" w:hAnsi="Century Gothic"/>
        </w:rPr>
        <w:t xml:space="preserve"> </w:t>
      </w:r>
      <w:r w:rsidR="00DD6999">
        <w:rPr>
          <w:rFonts w:ascii="Century Gothic" w:hAnsi="Century Gothic"/>
        </w:rPr>
        <w:t xml:space="preserve">The ProPEX connection system is also </w:t>
      </w:r>
      <w:r w:rsidR="007D385B">
        <w:rPr>
          <w:rFonts w:ascii="Century Gothic" w:hAnsi="Century Gothic"/>
        </w:rPr>
        <w:t>covered by an industry-leading, 25-year limited transferable warranty</w:t>
      </w:r>
      <w:r w:rsidR="00351F0E">
        <w:rPr>
          <w:rFonts w:ascii="Century Gothic" w:hAnsi="Century Gothic"/>
        </w:rPr>
        <w:t xml:space="preserve"> when used with Uponor </w:t>
      </w:r>
      <w:r w:rsidR="007D385B">
        <w:rPr>
          <w:rFonts w:ascii="Century Gothic" w:hAnsi="Century Gothic"/>
        </w:rPr>
        <w:t xml:space="preserve">PEX-a pipe and </w:t>
      </w:r>
      <w:r w:rsidR="00351F0E">
        <w:rPr>
          <w:rFonts w:ascii="Century Gothic" w:hAnsi="Century Gothic"/>
        </w:rPr>
        <w:t>ProPEX rings</w:t>
      </w:r>
      <w:r w:rsidR="009728C2">
        <w:rPr>
          <w:rFonts w:ascii="Century Gothic" w:hAnsi="Century Gothic"/>
        </w:rPr>
        <w:t>.</w:t>
      </w:r>
      <w:r w:rsidR="007D385B">
        <w:rPr>
          <w:rFonts w:ascii="Century Gothic" w:hAnsi="Century Gothic"/>
        </w:rPr>
        <w:t xml:space="preserve"> </w:t>
      </w:r>
      <w:r w:rsidR="00F430FD">
        <w:rPr>
          <w:rFonts w:ascii="Century Gothic" w:hAnsi="Century Gothic"/>
        </w:rPr>
        <w:t xml:space="preserve">And, </w:t>
      </w:r>
      <w:r w:rsidR="001F1CCC">
        <w:rPr>
          <w:rFonts w:ascii="Century Gothic" w:hAnsi="Century Gothic"/>
        </w:rPr>
        <w:t xml:space="preserve">it is important to note that </w:t>
      </w:r>
      <w:r w:rsidR="009728C2">
        <w:rPr>
          <w:rFonts w:ascii="Century Gothic" w:hAnsi="Century Gothic"/>
        </w:rPr>
        <w:t xml:space="preserve">mixing </w:t>
      </w:r>
      <w:r w:rsidR="00E62298">
        <w:rPr>
          <w:rFonts w:ascii="Century Gothic" w:hAnsi="Century Gothic"/>
        </w:rPr>
        <w:t>different suppliers’</w:t>
      </w:r>
      <w:r w:rsidR="008B18ED">
        <w:rPr>
          <w:rFonts w:ascii="Century Gothic" w:hAnsi="Century Gothic"/>
        </w:rPr>
        <w:t xml:space="preserve"> fittings, rings, and pipe will lower </w:t>
      </w:r>
      <w:r w:rsidR="000704DA">
        <w:rPr>
          <w:rFonts w:ascii="Century Gothic" w:hAnsi="Century Gothic"/>
        </w:rPr>
        <w:t xml:space="preserve">the </w:t>
      </w:r>
      <w:r w:rsidR="001B0E9C">
        <w:rPr>
          <w:rFonts w:ascii="Century Gothic" w:hAnsi="Century Gothic"/>
        </w:rPr>
        <w:t xml:space="preserve">term </w:t>
      </w:r>
      <w:r w:rsidR="008B18ED">
        <w:rPr>
          <w:rFonts w:ascii="Century Gothic" w:hAnsi="Century Gothic"/>
        </w:rPr>
        <w:t>or even void the warranty in some cases.</w:t>
      </w:r>
    </w:p>
    <w:p w14:paraId="4E77C402" w14:textId="0E7601BE" w:rsidR="00FB5A07" w:rsidRDefault="00DB4BF9" w:rsidP="00A72B78">
      <w:pPr>
        <w:spacing w:after="200" w:line="360" w:lineRule="auto"/>
        <w:ind w:firstLine="720"/>
        <w:rPr>
          <w:rFonts w:ascii="Century Gothic" w:hAnsi="Century Gothic"/>
        </w:rPr>
      </w:pPr>
      <w:r>
        <w:rPr>
          <w:rFonts w:ascii="Century Gothic" w:eastAsia="Century Gothic" w:hAnsi="Century Gothic" w:cs="Century Gothic"/>
        </w:rPr>
        <w:t xml:space="preserve">For </w:t>
      </w:r>
      <w:r w:rsidR="005514CE">
        <w:rPr>
          <w:rFonts w:ascii="Century Gothic" w:eastAsia="Century Gothic" w:hAnsi="Century Gothic" w:cs="Century Gothic"/>
        </w:rPr>
        <w:t>further details</w:t>
      </w:r>
      <w:r w:rsidR="00316DED">
        <w:rPr>
          <w:rFonts w:ascii="Century Gothic" w:eastAsia="Century Gothic" w:hAnsi="Century Gothic" w:cs="Century Gothic"/>
        </w:rPr>
        <w:t xml:space="preserve"> about </w:t>
      </w:r>
      <w:r w:rsidR="004C2B55">
        <w:rPr>
          <w:rFonts w:ascii="Century Gothic" w:eastAsia="Century Gothic" w:hAnsi="Century Gothic" w:cs="Century Gothic"/>
        </w:rPr>
        <w:t xml:space="preserve">the differences with </w:t>
      </w:r>
      <w:r w:rsidR="00FC6232">
        <w:rPr>
          <w:rFonts w:ascii="Century Gothic" w:eastAsia="Century Gothic" w:hAnsi="Century Gothic" w:cs="Century Gothic"/>
        </w:rPr>
        <w:t>ProPEX connection systems, visi</w:t>
      </w:r>
      <w:r w:rsidR="004C2B55">
        <w:rPr>
          <w:rFonts w:ascii="Century Gothic" w:eastAsia="Century Gothic" w:hAnsi="Century Gothic" w:cs="Century Gothic"/>
        </w:rPr>
        <w:t xml:space="preserve">t </w:t>
      </w:r>
      <w:hyperlink r:id="rId8" w:history="1">
        <w:r w:rsidR="004C2B55" w:rsidRPr="003C317C">
          <w:rPr>
            <w:rStyle w:val="Hyperlink"/>
            <w:rFonts w:ascii="Century Gothic" w:eastAsia="Century Gothic" w:hAnsi="Century Gothic" w:cs="Century Gothic"/>
          </w:rPr>
          <w:t>uponor.com/askforuponor</w:t>
        </w:r>
      </w:hyperlink>
      <w:r w:rsidR="004C2B55">
        <w:rPr>
          <w:rFonts w:ascii="Century Gothic" w:eastAsia="Century Gothic" w:hAnsi="Century Gothic" w:cs="Century Gothic"/>
        </w:rPr>
        <w:t xml:space="preserve">. </w:t>
      </w:r>
      <w:r w:rsidR="00FC6232">
        <w:rPr>
          <w:rFonts w:ascii="Century Gothic" w:eastAsia="Century Gothic" w:hAnsi="Century Gothic" w:cs="Century Gothic"/>
        </w:rPr>
        <w:t xml:space="preserve">For information about </w:t>
      </w:r>
      <w:r w:rsidR="00E86927">
        <w:rPr>
          <w:rFonts w:ascii="Century Gothic" w:eastAsia="Century Gothic" w:hAnsi="Century Gothic" w:cs="Century Gothic"/>
        </w:rPr>
        <w:t xml:space="preserve">all other </w:t>
      </w:r>
      <w:r w:rsidR="00F57568">
        <w:rPr>
          <w:rFonts w:ascii="Century Gothic" w:eastAsia="Century Gothic" w:hAnsi="Century Gothic" w:cs="Century Gothic"/>
        </w:rPr>
        <w:t xml:space="preserve">Uponor products, systems, services, and solutions, visit </w:t>
      </w:r>
      <w:hyperlink r:id="rId9" w:history="1">
        <w:r w:rsidR="00F57568" w:rsidRPr="001A0EFD">
          <w:rPr>
            <w:rStyle w:val="Hyperlink"/>
            <w:rFonts w:ascii="Century Gothic" w:eastAsia="Century Gothic" w:hAnsi="Century Gothic" w:cs="Century Gothic"/>
          </w:rPr>
          <w:t>uponor.com</w:t>
        </w:r>
      </w:hyperlink>
      <w:r w:rsidR="00F57568">
        <w:rPr>
          <w:rFonts w:ascii="Century Gothic" w:eastAsia="Century Gothic" w:hAnsi="Century Gothic" w:cs="Century Gothic"/>
        </w:rPr>
        <w:t>.</w:t>
      </w:r>
    </w:p>
    <w:p w14:paraId="265B7D93" w14:textId="77777777" w:rsidR="004B181E" w:rsidRDefault="004B181E" w:rsidP="004B181E">
      <w:pPr>
        <w:spacing w:before="240" w:after="360"/>
        <w:jc w:val="center"/>
        <w:rPr>
          <w:rFonts w:ascii="Century Gothic" w:hAnsi="Century Gothic"/>
        </w:rPr>
      </w:pPr>
      <w:r>
        <w:rPr>
          <w:rFonts w:ascii="Century Gothic" w:hAnsi="Century Gothic"/>
        </w:rPr>
        <w:t>###</w:t>
      </w:r>
    </w:p>
    <w:p w14:paraId="0C8029A7" w14:textId="77777777" w:rsidR="00FB5A07" w:rsidRDefault="00FB5A07" w:rsidP="004B181E">
      <w:pPr>
        <w:spacing w:before="240" w:after="360"/>
        <w:jc w:val="center"/>
        <w:rPr>
          <w:rFonts w:ascii="Century Gothic" w:hAnsi="Century Gothic"/>
        </w:rPr>
      </w:pPr>
    </w:p>
    <w:p w14:paraId="71C24AAD" w14:textId="0E1B7582" w:rsidR="00FB5A07" w:rsidRPr="008619B5" w:rsidRDefault="00FB5A07" w:rsidP="004B181E">
      <w:pPr>
        <w:spacing w:before="240" w:after="360"/>
        <w:jc w:val="center"/>
        <w:rPr>
          <w:rFonts w:ascii="Century Gothic" w:hAnsi="Century Gothic"/>
        </w:rPr>
        <w:sectPr w:rsidR="00FB5A07" w:rsidRPr="008619B5" w:rsidSect="00923332">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440" w:right="1440" w:bottom="720" w:left="1440" w:header="720" w:footer="720" w:gutter="0"/>
          <w:pgNumType w:start="1"/>
          <w:cols w:space="720"/>
        </w:sectPr>
      </w:pPr>
    </w:p>
    <w:p w14:paraId="45B7B68C" w14:textId="77777777" w:rsidR="004B181E" w:rsidRPr="00CC4D29" w:rsidRDefault="004B181E" w:rsidP="004B181E">
      <w:pPr>
        <w:spacing w:before="240" w:after="120"/>
        <w:rPr>
          <w:rFonts w:ascii="Century Gothic" w:hAnsi="Century Gothic"/>
          <w:b/>
        </w:rPr>
      </w:pPr>
      <w:r w:rsidRPr="00CC4D29">
        <w:rPr>
          <w:rFonts w:ascii="Century Gothic" w:hAnsi="Century Gothic"/>
          <w:b/>
        </w:rPr>
        <w:t>Media contacts</w:t>
      </w:r>
    </w:p>
    <w:p w14:paraId="33E301AF" w14:textId="77777777" w:rsidR="004B181E" w:rsidRPr="00CC4D29" w:rsidRDefault="004B181E" w:rsidP="004B181E">
      <w:pPr>
        <w:rPr>
          <w:rFonts w:ascii="Century Gothic" w:hAnsi="Century Gothic"/>
        </w:rPr>
      </w:pPr>
      <w:r>
        <w:rPr>
          <w:rFonts w:ascii="Century Gothic" w:hAnsi="Century Gothic"/>
        </w:rPr>
        <w:t>Patti Winger</w:t>
      </w:r>
    </w:p>
    <w:p w14:paraId="26C474D6" w14:textId="77777777" w:rsidR="004B181E" w:rsidRPr="00CC4D29" w:rsidRDefault="004B181E" w:rsidP="004B181E">
      <w:pPr>
        <w:rPr>
          <w:rFonts w:ascii="Century Gothic" w:hAnsi="Century Gothic"/>
        </w:rPr>
      </w:pPr>
      <w:r w:rsidRPr="003F74EC">
        <w:rPr>
          <w:rFonts w:ascii="Century Gothic" w:hAnsi="Century Gothic"/>
        </w:rPr>
        <w:t>Director, Engagement Marketing &amp; Communications</w:t>
      </w:r>
      <w:r w:rsidRPr="00CC4D29">
        <w:rPr>
          <w:rFonts w:ascii="Century Gothic" w:hAnsi="Century Gothic"/>
        </w:rPr>
        <w:t>, Uponor</w:t>
      </w:r>
    </w:p>
    <w:p w14:paraId="59C2FC8C" w14:textId="77777777" w:rsidR="004B181E" w:rsidRPr="00544F2A" w:rsidRDefault="004B181E" w:rsidP="004B181E">
      <w:pPr>
        <w:rPr>
          <w:rFonts w:ascii="Century Gothic" w:hAnsi="Century Gothic"/>
          <w:lang w:val="de-DE"/>
        </w:rPr>
      </w:pPr>
      <w:r w:rsidRPr="00544F2A">
        <w:rPr>
          <w:rFonts w:ascii="Century Gothic" w:hAnsi="Century Gothic"/>
          <w:b/>
          <w:lang w:val="de-DE"/>
        </w:rPr>
        <w:t>T</w:t>
      </w:r>
      <w:r w:rsidRPr="00544F2A">
        <w:rPr>
          <w:rFonts w:ascii="Century Gothic" w:hAnsi="Century Gothic"/>
          <w:lang w:val="de-DE"/>
        </w:rPr>
        <w:t xml:space="preserve"> </w:t>
      </w:r>
      <w:bdo w:val="ltr">
        <w:r w:rsidRPr="003F74EC">
          <w:rPr>
            <w:rFonts w:ascii="Century Gothic" w:hAnsi="Century Gothic"/>
            <w:lang w:val="de-DE"/>
          </w:rPr>
          <w:t>651</w:t>
        </w:r>
        <w:r>
          <w:rPr>
            <w:rFonts w:ascii="Century Gothic" w:hAnsi="Century Gothic"/>
            <w:lang w:val="de-DE"/>
          </w:rPr>
          <w:t>.</w:t>
        </w:r>
        <w:r w:rsidRPr="003F74EC">
          <w:rPr>
            <w:rFonts w:ascii="Century Gothic" w:hAnsi="Century Gothic"/>
            <w:lang w:val="de-DE"/>
          </w:rPr>
          <w:t>341</w:t>
        </w:r>
        <w:r>
          <w:rPr>
            <w:rFonts w:ascii="Century Gothic" w:hAnsi="Century Gothic"/>
            <w:lang w:val="de-DE"/>
          </w:rPr>
          <w:t>.</w:t>
        </w:r>
        <w:r w:rsidRPr="003F74EC">
          <w:rPr>
            <w:rFonts w:ascii="Century Gothic" w:hAnsi="Century Gothic"/>
            <w:lang w:val="de-DE"/>
          </w:rPr>
          <w:t>8991</w:t>
        </w:r>
        <w:r w:rsidRPr="003F74EC">
          <w:rPr>
            <w:rFonts w:ascii="MS Gothic" w:eastAsia="MS Gothic" w:hAnsi="MS Gothic" w:cs="MS Gothic" w:hint="eastAsia"/>
            <w:lang w:val="de-DE"/>
          </w:rPr>
          <w:t>‬</w:t>
        </w:r>
        <w:r w:rsidRPr="00683C37">
          <w:rPr>
            <w:lang w:val="fr-CA"/>
          </w:rPr>
          <w:t>‬</w:t>
        </w:r>
        <w:r w:rsidRPr="00683C37">
          <w:rPr>
            <w:lang w:val="fr-CA"/>
          </w:rPr>
          <w:t>‬</w:t>
        </w:r>
        <w:r w:rsidRPr="00683C37">
          <w:rPr>
            <w:lang w:val="fr-CA"/>
          </w:rPr>
          <w:t>‬</w:t>
        </w:r>
        <w:r w:rsidRPr="00683C37">
          <w:rPr>
            <w:lang w:val="fr-CA"/>
          </w:rPr>
          <w:t>‬</w:t>
        </w:r>
        <w:r w:rsidRPr="00683C37">
          <w:rPr>
            <w:lang w:val="fr-CA"/>
          </w:rPr>
          <w:t>‬</w:t>
        </w:r>
        <w:r w:rsidRPr="00683C37">
          <w:rPr>
            <w:lang w:val="fr-CA"/>
          </w:rPr>
          <w:t>‬</w:t>
        </w:r>
        <w:r w:rsidRPr="00683C37">
          <w:rPr>
            <w:lang w:val="fr-CA"/>
          </w:rPr>
          <w:t>‬</w:t>
        </w:r>
        <w:r w:rsidRPr="00683C37">
          <w:rPr>
            <w:lang w:val="fr-CA"/>
          </w:rPr>
          <w:t>‬</w:t>
        </w:r>
        <w:r>
          <w:t>‬</w:t>
        </w:r>
        <w:r>
          <w:t>‬</w:t>
        </w:r>
        <w:r>
          <w:t>‬</w:t>
        </w:r>
        <w:r>
          <w:t>‬</w:t>
        </w:r>
        <w:r>
          <w:t>‬</w:t>
        </w:r>
        <w:r>
          <w:t>‬</w:t>
        </w:r>
        <w:r>
          <w:t>‬</w:t>
        </w:r>
        <w:r w:rsidR="00000000">
          <w:t>‬</w:t>
        </w:r>
      </w:bdo>
    </w:p>
    <w:p w14:paraId="285F79A7" w14:textId="77777777" w:rsidR="004B181E" w:rsidRPr="00DB39FB" w:rsidRDefault="004B181E" w:rsidP="004B181E">
      <w:pPr>
        <w:rPr>
          <w:rFonts w:ascii="Century Gothic" w:hAnsi="Century Gothic"/>
          <w:lang w:val="pt-PT"/>
        </w:rPr>
      </w:pPr>
      <w:r w:rsidRPr="00DB39FB">
        <w:rPr>
          <w:rFonts w:ascii="Century Gothic" w:hAnsi="Century Gothic"/>
          <w:b/>
          <w:bCs/>
          <w:lang w:val="pt-PT"/>
        </w:rPr>
        <w:t xml:space="preserve">E </w:t>
      </w:r>
      <w:hyperlink r:id="rId16" w:history="1">
        <w:r w:rsidRPr="00A10657">
          <w:rPr>
            <w:rStyle w:val="Hyperlink"/>
            <w:rFonts w:ascii="Century Gothic" w:hAnsi="Century Gothic"/>
            <w:lang w:val="pt-PT"/>
          </w:rPr>
          <w:t>patti.winger@uponor.com</w:t>
        </w:r>
      </w:hyperlink>
    </w:p>
    <w:p w14:paraId="71CAB9A2" w14:textId="77777777" w:rsidR="004B181E" w:rsidRPr="00DB39FB" w:rsidRDefault="004B181E" w:rsidP="004B181E">
      <w:pPr>
        <w:spacing w:after="120"/>
        <w:rPr>
          <w:rFonts w:ascii="Century Gothic" w:hAnsi="Century Gothic"/>
          <w:b/>
          <w:lang w:val="pt-PT"/>
        </w:rPr>
      </w:pPr>
      <w:r w:rsidRPr="00DB39FB">
        <w:rPr>
          <w:rFonts w:ascii="Century Gothic" w:hAnsi="Century Gothic"/>
          <w:b/>
          <w:lang w:val="pt-PT"/>
        </w:rPr>
        <w:t>Agency contacts</w:t>
      </w:r>
    </w:p>
    <w:p w14:paraId="09405E03" w14:textId="77777777" w:rsidR="004B181E" w:rsidRPr="00CC4D29" w:rsidRDefault="004B181E" w:rsidP="004B181E">
      <w:pPr>
        <w:rPr>
          <w:rFonts w:ascii="Century Gothic" w:hAnsi="Century Gothic"/>
        </w:rPr>
      </w:pPr>
      <w:r w:rsidRPr="00CC4D29">
        <w:rPr>
          <w:rFonts w:ascii="Century Gothic" w:hAnsi="Century Gothic"/>
        </w:rPr>
        <w:t>John O’Reilly</w:t>
      </w:r>
    </w:p>
    <w:p w14:paraId="05634AC5" w14:textId="77777777" w:rsidR="004B181E" w:rsidRPr="00CC4D29" w:rsidRDefault="004B181E" w:rsidP="004B181E">
      <w:pPr>
        <w:rPr>
          <w:rFonts w:ascii="Century Gothic" w:hAnsi="Century Gothic"/>
          <w:lang w:val="en-US"/>
        </w:rPr>
      </w:pPr>
      <w:r w:rsidRPr="00CC4D29">
        <w:rPr>
          <w:rFonts w:ascii="Century Gothic" w:hAnsi="Century Gothic"/>
          <w:lang w:val="en-US"/>
        </w:rPr>
        <w:t>Payton Meyers</w:t>
      </w:r>
    </w:p>
    <w:p w14:paraId="4D382B73" w14:textId="77777777" w:rsidR="004B181E" w:rsidRPr="00683C37" w:rsidRDefault="004B181E" w:rsidP="004B181E">
      <w:pPr>
        <w:rPr>
          <w:rFonts w:ascii="Century Gothic" w:hAnsi="Century Gothic"/>
          <w:lang w:val="fr-CA"/>
        </w:rPr>
      </w:pPr>
      <w:r w:rsidRPr="00683C37">
        <w:rPr>
          <w:rFonts w:ascii="Century Gothic" w:hAnsi="Century Gothic"/>
          <w:b/>
          <w:lang w:val="fr-CA"/>
        </w:rPr>
        <w:t>T</w:t>
      </w:r>
      <w:r w:rsidRPr="00683C37">
        <w:rPr>
          <w:rFonts w:ascii="Century Gothic" w:hAnsi="Century Gothic"/>
          <w:lang w:val="fr-CA"/>
        </w:rPr>
        <w:t xml:space="preserve"> 708.428.6385</w:t>
      </w:r>
    </w:p>
    <w:p w14:paraId="7EE7CA58" w14:textId="77777777" w:rsidR="004B181E" w:rsidRPr="00544F2A" w:rsidRDefault="004B181E" w:rsidP="004B181E">
      <w:pPr>
        <w:rPr>
          <w:rFonts w:ascii="Century Gothic" w:hAnsi="Century Gothic"/>
          <w:lang w:val="de-DE"/>
        </w:rPr>
      </w:pPr>
      <w:r w:rsidRPr="00544F2A">
        <w:rPr>
          <w:rFonts w:ascii="Century Gothic" w:hAnsi="Century Gothic"/>
          <w:b/>
          <w:lang w:val="de-DE"/>
        </w:rPr>
        <w:t xml:space="preserve">E </w:t>
      </w:r>
      <w:hyperlink r:id="rId17">
        <w:r w:rsidRPr="00544F2A">
          <w:rPr>
            <w:rFonts w:ascii="Century Gothic" w:hAnsi="Century Gothic"/>
            <w:color w:val="0070C0"/>
            <w:u w:val="single"/>
            <w:lang w:val="de-DE"/>
          </w:rPr>
          <w:t>john@greenhousedigitalpr.com</w:t>
        </w:r>
      </w:hyperlink>
    </w:p>
    <w:p w14:paraId="1D4A7D91" w14:textId="77777777" w:rsidR="004B181E" w:rsidRPr="00544F2A" w:rsidRDefault="004B181E" w:rsidP="004B181E">
      <w:pPr>
        <w:rPr>
          <w:rFonts w:ascii="Century Gothic" w:hAnsi="Century Gothic"/>
          <w:sz w:val="18"/>
          <w:szCs w:val="18"/>
          <w:lang w:val="de-DE"/>
        </w:rPr>
        <w:sectPr w:rsidR="004B181E" w:rsidRPr="00544F2A">
          <w:type w:val="continuous"/>
          <w:pgSz w:w="12240" w:h="15840"/>
          <w:pgMar w:top="1440" w:right="1440" w:bottom="1440" w:left="1440" w:header="720" w:footer="720" w:gutter="0"/>
          <w:cols w:num="2" w:space="720" w:equalWidth="0">
            <w:col w:w="4320" w:space="720"/>
            <w:col w:w="4320" w:space="0"/>
          </w:cols>
        </w:sectPr>
      </w:pPr>
      <w:r w:rsidRPr="00544F2A">
        <w:rPr>
          <w:rFonts w:ascii="Century Gothic" w:hAnsi="Century Gothic"/>
          <w:b/>
          <w:lang w:val="de-DE"/>
        </w:rPr>
        <w:t>E</w:t>
      </w:r>
      <w:r w:rsidRPr="00544F2A">
        <w:rPr>
          <w:rFonts w:ascii="Century Gothic" w:hAnsi="Century Gothic"/>
          <w:lang w:val="de-DE"/>
        </w:rPr>
        <w:t xml:space="preserve"> </w:t>
      </w:r>
      <w:hyperlink r:id="rId18">
        <w:r w:rsidRPr="00544F2A">
          <w:rPr>
            <w:rFonts w:ascii="Century Gothic" w:hAnsi="Century Gothic"/>
            <w:color w:val="0070C0"/>
            <w:u w:val="single"/>
            <w:lang w:val="de-DE"/>
          </w:rPr>
          <w:t>payton@greenhousedigitalpr.com</w:t>
        </w:r>
      </w:hyperlink>
    </w:p>
    <w:p w14:paraId="4DBFF738" w14:textId="77777777" w:rsidR="004B181E" w:rsidRPr="00333A2E" w:rsidRDefault="004B181E" w:rsidP="004B181E">
      <w:pPr>
        <w:spacing w:before="480"/>
        <w:rPr>
          <w:rFonts w:ascii="Century Gothic" w:hAnsi="Century Gothic"/>
          <w:b/>
          <w:sz w:val="20"/>
          <w:szCs w:val="20"/>
        </w:rPr>
      </w:pPr>
      <w:r w:rsidRPr="00333A2E">
        <w:rPr>
          <w:rFonts w:ascii="Century Gothic" w:hAnsi="Century Gothic"/>
          <w:b/>
          <w:sz w:val="20"/>
          <w:szCs w:val="20"/>
        </w:rPr>
        <w:lastRenderedPageBreak/>
        <w:t>About Uponor North America</w:t>
      </w:r>
    </w:p>
    <w:p w14:paraId="587C0D7D" w14:textId="77777777" w:rsidR="004B181E" w:rsidRPr="00333A2E" w:rsidRDefault="004B181E" w:rsidP="004B181E">
      <w:pPr>
        <w:pStyle w:val="NormalWeb"/>
        <w:shd w:val="clear" w:color="auto" w:fill="FFFFFF"/>
        <w:spacing w:before="0" w:beforeAutospacing="0" w:after="300" w:afterAutospacing="0"/>
        <w:rPr>
          <w:rFonts w:ascii="Century Gothic" w:hAnsi="Century Gothic" w:cs="Arial"/>
          <w:sz w:val="20"/>
          <w:szCs w:val="20"/>
        </w:rPr>
      </w:pPr>
      <w:r w:rsidRPr="00333A2E">
        <w:rPr>
          <w:rFonts w:ascii="Century Gothic" w:hAnsi="Century Gothic" w:cs="Arial"/>
          <w:sz w:val="20"/>
          <w:szCs w:val="20"/>
        </w:rPr>
        <w:t xml:space="preserve">Apple Valley, Minn.-based Uponor North America strives to be the partner plumbing and HVAC professionals rely on for smart water and energy solutions. The company is helping to move the construction industry forward through innovation, education and advocacy focusing on the defining issues of our time: water, energy, and labor. An award-winning manufacturer of PEX piping and marketer/distributor of Uponor PP-RCT in North America, the company offers plumbing, fire safety, radiant heating/cooling, hydronic piping, and pre-insulated piping system solutions for new construction, retrofits, and remodels in the residential and commercial markets. Recognized for best-in-class manufacturing, sustainability, economic development, and as a top workplace, the Uponor group of companies employs about 4,400 professionals in 26 countries in Europe and North America. </w:t>
      </w:r>
      <w:r w:rsidRPr="00333A2E">
        <w:rPr>
          <w:rFonts w:ascii="Century Gothic" w:hAnsi="Century Gothic"/>
          <w:sz w:val="20"/>
          <w:szCs w:val="20"/>
        </w:rPr>
        <w:t>In 202</w:t>
      </w:r>
      <w:r>
        <w:rPr>
          <w:rFonts w:ascii="Century Gothic" w:hAnsi="Century Gothic"/>
          <w:sz w:val="20"/>
          <w:szCs w:val="20"/>
        </w:rPr>
        <w:t>2</w:t>
      </w:r>
      <w:r w:rsidRPr="00333A2E">
        <w:rPr>
          <w:rFonts w:ascii="Century Gothic" w:hAnsi="Century Gothic"/>
          <w:sz w:val="20"/>
          <w:szCs w:val="20"/>
        </w:rPr>
        <w:t>, Uponor’s global net sales totaled approximately €1.</w:t>
      </w:r>
      <w:r>
        <w:rPr>
          <w:rFonts w:ascii="Century Gothic" w:hAnsi="Century Gothic"/>
          <w:sz w:val="20"/>
          <w:szCs w:val="20"/>
        </w:rPr>
        <w:t>4</w:t>
      </w:r>
      <w:r w:rsidRPr="00333A2E">
        <w:rPr>
          <w:rFonts w:ascii="Century Gothic" w:hAnsi="Century Gothic"/>
          <w:sz w:val="20"/>
          <w:szCs w:val="20"/>
        </w:rPr>
        <w:t xml:space="preserve"> billion ($1.5 billion as of 12/31/2</w:t>
      </w:r>
      <w:r>
        <w:rPr>
          <w:rFonts w:ascii="Century Gothic" w:hAnsi="Century Gothic"/>
          <w:sz w:val="20"/>
          <w:szCs w:val="20"/>
        </w:rPr>
        <w:t>2</w:t>
      </w:r>
      <w:r w:rsidRPr="00333A2E">
        <w:rPr>
          <w:rFonts w:ascii="Century Gothic" w:hAnsi="Century Gothic"/>
          <w:sz w:val="20"/>
          <w:szCs w:val="20"/>
        </w:rPr>
        <w:t xml:space="preserve"> exchange rate).</w:t>
      </w:r>
      <w:r w:rsidRPr="00333A2E">
        <w:rPr>
          <w:rFonts w:ascii="Century Gothic" w:hAnsi="Century Gothic" w:cs="Arial"/>
          <w:sz w:val="20"/>
          <w:szCs w:val="20"/>
        </w:rPr>
        <w:t xml:space="preserve"> Uponor Corporation is based in Finland and listed on Nasdaq Helsinki.</w:t>
      </w:r>
    </w:p>
    <w:p w14:paraId="2A1E4EB3" w14:textId="77777777" w:rsidR="004B181E" w:rsidRPr="00333A2E" w:rsidRDefault="00000000" w:rsidP="004B181E">
      <w:pPr>
        <w:pStyle w:val="NormalWeb"/>
        <w:shd w:val="clear" w:color="auto" w:fill="FFFFFF"/>
        <w:spacing w:before="0" w:beforeAutospacing="0" w:after="300" w:afterAutospacing="0"/>
        <w:rPr>
          <w:rFonts w:ascii="Century Gothic" w:hAnsi="Century Gothic" w:cs="Arial"/>
          <w:sz w:val="20"/>
          <w:szCs w:val="20"/>
        </w:rPr>
      </w:pPr>
      <w:hyperlink r:id="rId19" w:history="1">
        <w:r w:rsidR="004B181E" w:rsidRPr="00333A2E">
          <w:rPr>
            <w:rStyle w:val="Hyperlink"/>
            <w:rFonts w:ascii="Century Gothic" w:hAnsi="Century Gothic" w:cs="Arial"/>
            <w:sz w:val="20"/>
            <w:szCs w:val="20"/>
          </w:rPr>
          <w:t>uponor.com</w:t>
        </w:r>
      </w:hyperlink>
    </w:p>
    <w:p w14:paraId="67BDFE25" w14:textId="77777777" w:rsidR="004B181E" w:rsidRPr="00333A2E" w:rsidRDefault="004B181E" w:rsidP="004B181E">
      <w:pPr>
        <w:spacing w:before="360"/>
        <w:rPr>
          <w:rFonts w:ascii="Century Gothic" w:hAnsi="Century Gothic"/>
          <w:sz w:val="20"/>
          <w:szCs w:val="20"/>
        </w:rPr>
      </w:pPr>
      <w:r w:rsidRPr="00333A2E">
        <w:rPr>
          <w:rFonts w:ascii="Century Gothic" w:hAnsi="Century Gothic"/>
          <w:sz w:val="20"/>
          <w:szCs w:val="20"/>
        </w:rPr>
        <w:t>© 2023 Uponor Inc.</w:t>
      </w:r>
    </w:p>
    <w:p w14:paraId="20917161" w14:textId="627A0B37" w:rsidR="00302E13" w:rsidRPr="00A067A9" w:rsidRDefault="004B181E" w:rsidP="004B181E">
      <w:pPr>
        <w:rPr>
          <w:rFonts w:ascii="Century Gothic" w:hAnsi="Century Gothic"/>
          <w:sz w:val="20"/>
          <w:szCs w:val="20"/>
        </w:rPr>
      </w:pPr>
      <w:r w:rsidRPr="00333A2E">
        <w:rPr>
          <w:rFonts w:ascii="Century Gothic" w:hAnsi="Century Gothic"/>
          <w:sz w:val="20"/>
          <w:szCs w:val="20"/>
        </w:rPr>
        <w:t>Uponor is a trademark of Uponor Corporation and Uponor Inc.</w:t>
      </w:r>
    </w:p>
    <w:sectPr w:rsidR="00302E13" w:rsidRPr="00A067A9" w:rsidSect="004B181E">
      <w:headerReference w:type="even" r:id="rId20"/>
      <w:headerReference w:type="default" r:id="rId21"/>
      <w:footerReference w:type="even" r:id="rId22"/>
      <w:footerReference w:type="default" r:id="rId23"/>
      <w:headerReference w:type="first" r:id="rId24"/>
      <w:footerReference w:type="first" r:id="rId25"/>
      <w:type w:val="continuous"/>
      <w:pgSz w:w="12240" w:h="15840"/>
      <w:pgMar w:top="950" w:right="1440" w:bottom="72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0F6C0" w14:textId="77777777" w:rsidR="00835814" w:rsidRDefault="00835814">
      <w:pPr>
        <w:spacing w:line="240" w:lineRule="auto"/>
      </w:pPr>
      <w:r>
        <w:separator/>
      </w:r>
    </w:p>
  </w:endnote>
  <w:endnote w:type="continuationSeparator" w:id="0">
    <w:p w14:paraId="79391751" w14:textId="77777777" w:rsidR="00835814" w:rsidRDefault="00835814">
      <w:pPr>
        <w:spacing w:line="240" w:lineRule="auto"/>
      </w:pPr>
      <w:r>
        <w:continuationSeparator/>
      </w:r>
    </w:p>
  </w:endnote>
  <w:endnote w:type="continuationNotice" w:id="1">
    <w:p w14:paraId="281EFCA7" w14:textId="77777777" w:rsidR="00835814" w:rsidRDefault="0083581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90699" w14:textId="77777777" w:rsidR="004B181E" w:rsidRDefault="004B18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3DA97" w14:textId="77777777" w:rsidR="004B181E" w:rsidRDefault="004B18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13750" w14:textId="77777777" w:rsidR="004B181E" w:rsidRDefault="004B181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A942F" w14:textId="77777777" w:rsidR="00452996" w:rsidRDefault="0045299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E6D27" w14:textId="77777777" w:rsidR="00452996" w:rsidRDefault="0045299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4D7B9" w14:textId="77777777" w:rsidR="00452996" w:rsidRDefault="004529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89BC1" w14:textId="77777777" w:rsidR="00835814" w:rsidRDefault="00835814">
      <w:pPr>
        <w:spacing w:line="240" w:lineRule="auto"/>
      </w:pPr>
      <w:r>
        <w:separator/>
      </w:r>
    </w:p>
  </w:footnote>
  <w:footnote w:type="continuationSeparator" w:id="0">
    <w:p w14:paraId="0B3EB8F0" w14:textId="77777777" w:rsidR="00835814" w:rsidRDefault="00835814">
      <w:pPr>
        <w:spacing w:line="240" w:lineRule="auto"/>
      </w:pPr>
      <w:r>
        <w:continuationSeparator/>
      </w:r>
    </w:p>
  </w:footnote>
  <w:footnote w:type="continuationNotice" w:id="1">
    <w:p w14:paraId="21C7272B" w14:textId="77777777" w:rsidR="00835814" w:rsidRDefault="0083581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0A411" w14:textId="77777777" w:rsidR="004B181E" w:rsidRDefault="004B18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CB76F" w14:textId="77777777" w:rsidR="004B181E" w:rsidRDefault="004B18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7A46E" w14:textId="77777777" w:rsidR="004B181E" w:rsidRDefault="004B181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9599A" w14:textId="77777777" w:rsidR="00452996" w:rsidRDefault="0045299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0E787" w14:textId="77777777" w:rsidR="00452996" w:rsidRDefault="0045299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B4FF3" w14:textId="77777777" w:rsidR="00452996" w:rsidRDefault="0045299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E13"/>
    <w:rsid w:val="00000251"/>
    <w:rsid w:val="00004EEC"/>
    <w:rsid w:val="00005CC4"/>
    <w:rsid w:val="000126BF"/>
    <w:rsid w:val="00012CFA"/>
    <w:rsid w:val="00015268"/>
    <w:rsid w:val="000223A3"/>
    <w:rsid w:val="00024209"/>
    <w:rsid w:val="00024C69"/>
    <w:rsid w:val="000324B7"/>
    <w:rsid w:val="0003329D"/>
    <w:rsid w:val="00037B32"/>
    <w:rsid w:val="00041610"/>
    <w:rsid w:val="00041F0D"/>
    <w:rsid w:val="00052F11"/>
    <w:rsid w:val="00053921"/>
    <w:rsid w:val="000627A4"/>
    <w:rsid w:val="000664D9"/>
    <w:rsid w:val="000704DA"/>
    <w:rsid w:val="00075AC4"/>
    <w:rsid w:val="0007795A"/>
    <w:rsid w:val="00091E8A"/>
    <w:rsid w:val="000A1A50"/>
    <w:rsid w:val="000A2BAB"/>
    <w:rsid w:val="000A5694"/>
    <w:rsid w:val="000A6139"/>
    <w:rsid w:val="000B2586"/>
    <w:rsid w:val="000B496C"/>
    <w:rsid w:val="000B52B8"/>
    <w:rsid w:val="000C4872"/>
    <w:rsid w:val="000D5E48"/>
    <w:rsid w:val="000D7DBE"/>
    <w:rsid w:val="000E060D"/>
    <w:rsid w:val="000F1936"/>
    <w:rsid w:val="00103BA0"/>
    <w:rsid w:val="00106574"/>
    <w:rsid w:val="0011087F"/>
    <w:rsid w:val="00110C4F"/>
    <w:rsid w:val="00113028"/>
    <w:rsid w:val="0011359A"/>
    <w:rsid w:val="00120EF7"/>
    <w:rsid w:val="0012234E"/>
    <w:rsid w:val="001239A3"/>
    <w:rsid w:val="00124821"/>
    <w:rsid w:val="00130B0B"/>
    <w:rsid w:val="00131934"/>
    <w:rsid w:val="001338F1"/>
    <w:rsid w:val="0014466D"/>
    <w:rsid w:val="00154EB7"/>
    <w:rsid w:val="001624D5"/>
    <w:rsid w:val="00165423"/>
    <w:rsid w:val="00165BC3"/>
    <w:rsid w:val="001662A8"/>
    <w:rsid w:val="00171167"/>
    <w:rsid w:val="00177983"/>
    <w:rsid w:val="00182877"/>
    <w:rsid w:val="0018574B"/>
    <w:rsid w:val="00186422"/>
    <w:rsid w:val="00190F9E"/>
    <w:rsid w:val="0019245C"/>
    <w:rsid w:val="001B0E9C"/>
    <w:rsid w:val="001C15A2"/>
    <w:rsid w:val="001D039E"/>
    <w:rsid w:val="001D1210"/>
    <w:rsid w:val="001E1A64"/>
    <w:rsid w:val="001E75F4"/>
    <w:rsid w:val="001F0F0C"/>
    <w:rsid w:val="001F1CCC"/>
    <w:rsid w:val="001F20EE"/>
    <w:rsid w:val="001F29D6"/>
    <w:rsid w:val="001F4CE4"/>
    <w:rsid w:val="00207D8F"/>
    <w:rsid w:val="002129A6"/>
    <w:rsid w:val="00220B02"/>
    <w:rsid w:val="00227B43"/>
    <w:rsid w:val="00240CB4"/>
    <w:rsid w:val="00244650"/>
    <w:rsid w:val="002450FC"/>
    <w:rsid w:val="00246964"/>
    <w:rsid w:val="0025070F"/>
    <w:rsid w:val="00251844"/>
    <w:rsid w:val="0025497C"/>
    <w:rsid w:val="00270EB1"/>
    <w:rsid w:val="00274635"/>
    <w:rsid w:val="002775E8"/>
    <w:rsid w:val="00290332"/>
    <w:rsid w:val="00293C27"/>
    <w:rsid w:val="0029460B"/>
    <w:rsid w:val="002A0A2D"/>
    <w:rsid w:val="002A1F11"/>
    <w:rsid w:val="002A4B22"/>
    <w:rsid w:val="002A4EB7"/>
    <w:rsid w:val="002B7626"/>
    <w:rsid w:val="002C1B95"/>
    <w:rsid w:val="002C52E6"/>
    <w:rsid w:val="002D213C"/>
    <w:rsid w:val="002D2803"/>
    <w:rsid w:val="002D564F"/>
    <w:rsid w:val="002D7992"/>
    <w:rsid w:val="002E6EF9"/>
    <w:rsid w:val="002F32D8"/>
    <w:rsid w:val="002F4F96"/>
    <w:rsid w:val="00302C38"/>
    <w:rsid w:val="00302E13"/>
    <w:rsid w:val="00311791"/>
    <w:rsid w:val="00316DED"/>
    <w:rsid w:val="003215EB"/>
    <w:rsid w:val="0032713E"/>
    <w:rsid w:val="00331258"/>
    <w:rsid w:val="00334B89"/>
    <w:rsid w:val="00334CA7"/>
    <w:rsid w:val="00351F0E"/>
    <w:rsid w:val="003626FB"/>
    <w:rsid w:val="00365042"/>
    <w:rsid w:val="00366AFE"/>
    <w:rsid w:val="00367B71"/>
    <w:rsid w:val="003709A8"/>
    <w:rsid w:val="00374491"/>
    <w:rsid w:val="00385C02"/>
    <w:rsid w:val="0038794D"/>
    <w:rsid w:val="003923B9"/>
    <w:rsid w:val="003E442B"/>
    <w:rsid w:val="003F2F92"/>
    <w:rsid w:val="003F689B"/>
    <w:rsid w:val="003F73F7"/>
    <w:rsid w:val="003F7B4C"/>
    <w:rsid w:val="00400B44"/>
    <w:rsid w:val="004050D9"/>
    <w:rsid w:val="00415F3C"/>
    <w:rsid w:val="00434986"/>
    <w:rsid w:val="004429C2"/>
    <w:rsid w:val="0044429E"/>
    <w:rsid w:val="00450661"/>
    <w:rsid w:val="00452996"/>
    <w:rsid w:val="004560BD"/>
    <w:rsid w:val="004569E0"/>
    <w:rsid w:val="004715DA"/>
    <w:rsid w:val="00471C11"/>
    <w:rsid w:val="00485C6C"/>
    <w:rsid w:val="00495F81"/>
    <w:rsid w:val="004A2458"/>
    <w:rsid w:val="004A5659"/>
    <w:rsid w:val="004A628E"/>
    <w:rsid w:val="004B181E"/>
    <w:rsid w:val="004B3061"/>
    <w:rsid w:val="004B55EF"/>
    <w:rsid w:val="004B57A1"/>
    <w:rsid w:val="004C2B55"/>
    <w:rsid w:val="004C33CE"/>
    <w:rsid w:val="004C41A1"/>
    <w:rsid w:val="004C5B4A"/>
    <w:rsid w:val="004C6578"/>
    <w:rsid w:val="004D2670"/>
    <w:rsid w:val="004D3A37"/>
    <w:rsid w:val="004D5BAD"/>
    <w:rsid w:val="004F3A43"/>
    <w:rsid w:val="0050000A"/>
    <w:rsid w:val="00504B55"/>
    <w:rsid w:val="00507665"/>
    <w:rsid w:val="00511009"/>
    <w:rsid w:val="005129B7"/>
    <w:rsid w:val="005215D4"/>
    <w:rsid w:val="005460D4"/>
    <w:rsid w:val="005514CE"/>
    <w:rsid w:val="00573274"/>
    <w:rsid w:val="00583A9E"/>
    <w:rsid w:val="0058746F"/>
    <w:rsid w:val="005B1D8C"/>
    <w:rsid w:val="005B35C7"/>
    <w:rsid w:val="005B4A4E"/>
    <w:rsid w:val="005C13AE"/>
    <w:rsid w:val="005C2CCB"/>
    <w:rsid w:val="005D02B8"/>
    <w:rsid w:val="005D634F"/>
    <w:rsid w:val="005E60EA"/>
    <w:rsid w:val="005E7678"/>
    <w:rsid w:val="005E7A4E"/>
    <w:rsid w:val="00601FBC"/>
    <w:rsid w:val="00602192"/>
    <w:rsid w:val="00602C1F"/>
    <w:rsid w:val="006045CB"/>
    <w:rsid w:val="00611F7B"/>
    <w:rsid w:val="00612BD6"/>
    <w:rsid w:val="00613EA0"/>
    <w:rsid w:val="00622706"/>
    <w:rsid w:val="0062700C"/>
    <w:rsid w:val="00634FDB"/>
    <w:rsid w:val="006410CE"/>
    <w:rsid w:val="006411B5"/>
    <w:rsid w:val="0064347B"/>
    <w:rsid w:val="006602BB"/>
    <w:rsid w:val="006603F4"/>
    <w:rsid w:val="00666D88"/>
    <w:rsid w:val="00681B2A"/>
    <w:rsid w:val="00685E79"/>
    <w:rsid w:val="006904CF"/>
    <w:rsid w:val="006A6A8C"/>
    <w:rsid w:val="006A769A"/>
    <w:rsid w:val="006A7D31"/>
    <w:rsid w:val="006B5415"/>
    <w:rsid w:val="006B6720"/>
    <w:rsid w:val="006B6F7F"/>
    <w:rsid w:val="006E38E6"/>
    <w:rsid w:val="006E4E57"/>
    <w:rsid w:val="006E5A7C"/>
    <w:rsid w:val="006F2486"/>
    <w:rsid w:val="00707264"/>
    <w:rsid w:val="0072000E"/>
    <w:rsid w:val="00722F15"/>
    <w:rsid w:val="00727EBE"/>
    <w:rsid w:val="00730A3F"/>
    <w:rsid w:val="00730C39"/>
    <w:rsid w:val="007349EB"/>
    <w:rsid w:val="007370B1"/>
    <w:rsid w:val="007401C8"/>
    <w:rsid w:val="0074056A"/>
    <w:rsid w:val="00755CD0"/>
    <w:rsid w:val="0075709E"/>
    <w:rsid w:val="00776962"/>
    <w:rsid w:val="007865EE"/>
    <w:rsid w:val="007A4F92"/>
    <w:rsid w:val="007A517A"/>
    <w:rsid w:val="007A6F1E"/>
    <w:rsid w:val="007A7530"/>
    <w:rsid w:val="007B20C6"/>
    <w:rsid w:val="007B607F"/>
    <w:rsid w:val="007B6379"/>
    <w:rsid w:val="007B6604"/>
    <w:rsid w:val="007C5C37"/>
    <w:rsid w:val="007D277C"/>
    <w:rsid w:val="007D385B"/>
    <w:rsid w:val="007E3E52"/>
    <w:rsid w:val="007F0CDD"/>
    <w:rsid w:val="007F0D99"/>
    <w:rsid w:val="007F1B6E"/>
    <w:rsid w:val="007F674F"/>
    <w:rsid w:val="00806C8F"/>
    <w:rsid w:val="008107D4"/>
    <w:rsid w:val="00823482"/>
    <w:rsid w:val="008249DB"/>
    <w:rsid w:val="00826A7F"/>
    <w:rsid w:val="00830EE3"/>
    <w:rsid w:val="0083374D"/>
    <w:rsid w:val="008342A7"/>
    <w:rsid w:val="00835814"/>
    <w:rsid w:val="00837658"/>
    <w:rsid w:val="00841C4D"/>
    <w:rsid w:val="00844FDB"/>
    <w:rsid w:val="008472A6"/>
    <w:rsid w:val="00860E7D"/>
    <w:rsid w:val="00871860"/>
    <w:rsid w:val="00875A97"/>
    <w:rsid w:val="00882009"/>
    <w:rsid w:val="008838F7"/>
    <w:rsid w:val="0088568B"/>
    <w:rsid w:val="0089781B"/>
    <w:rsid w:val="00897C5E"/>
    <w:rsid w:val="008A1102"/>
    <w:rsid w:val="008A3B53"/>
    <w:rsid w:val="008A3CD6"/>
    <w:rsid w:val="008A5CD6"/>
    <w:rsid w:val="008A6533"/>
    <w:rsid w:val="008B1160"/>
    <w:rsid w:val="008B18ED"/>
    <w:rsid w:val="008B423E"/>
    <w:rsid w:val="008B6AAA"/>
    <w:rsid w:val="008B782B"/>
    <w:rsid w:val="008C09D7"/>
    <w:rsid w:val="008C781F"/>
    <w:rsid w:val="008D1FC3"/>
    <w:rsid w:val="008E3891"/>
    <w:rsid w:val="008F043B"/>
    <w:rsid w:val="008F447A"/>
    <w:rsid w:val="008F5E10"/>
    <w:rsid w:val="00902D0E"/>
    <w:rsid w:val="009042AB"/>
    <w:rsid w:val="00907386"/>
    <w:rsid w:val="00916250"/>
    <w:rsid w:val="0092505E"/>
    <w:rsid w:val="0092645D"/>
    <w:rsid w:val="00930DA6"/>
    <w:rsid w:val="00932536"/>
    <w:rsid w:val="00934C22"/>
    <w:rsid w:val="009519CD"/>
    <w:rsid w:val="009633AF"/>
    <w:rsid w:val="009675F8"/>
    <w:rsid w:val="009720E2"/>
    <w:rsid w:val="009728C2"/>
    <w:rsid w:val="0097746F"/>
    <w:rsid w:val="0099461E"/>
    <w:rsid w:val="00995DF8"/>
    <w:rsid w:val="00995E88"/>
    <w:rsid w:val="009A4D05"/>
    <w:rsid w:val="009B092F"/>
    <w:rsid w:val="009C4F96"/>
    <w:rsid w:val="009F1803"/>
    <w:rsid w:val="009F362F"/>
    <w:rsid w:val="00A067A9"/>
    <w:rsid w:val="00A106AB"/>
    <w:rsid w:val="00A151AF"/>
    <w:rsid w:val="00A172E0"/>
    <w:rsid w:val="00A213A7"/>
    <w:rsid w:val="00A215DD"/>
    <w:rsid w:val="00A221E9"/>
    <w:rsid w:val="00A22357"/>
    <w:rsid w:val="00A35A1B"/>
    <w:rsid w:val="00A514AF"/>
    <w:rsid w:val="00A51551"/>
    <w:rsid w:val="00A560B5"/>
    <w:rsid w:val="00A5742C"/>
    <w:rsid w:val="00A72B78"/>
    <w:rsid w:val="00A7379B"/>
    <w:rsid w:val="00A73D53"/>
    <w:rsid w:val="00A7422C"/>
    <w:rsid w:val="00A80D99"/>
    <w:rsid w:val="00A81E6B"/>
    <w:rsid w:val="00A857F2"/>
    <w:rsid w:val="00A87572"/>
    <w:rsid w:val="00A91ED2"/>
    <w:rsid w:val="00A93488"/>
    <w:rsid w:val="00A954C7"/>
    <w:rsid w:val="00AA3A40"/>
    <w:rsid w:val="00AA7C6D"/>
    <w:rsid w:val="00AB00DA"/>
    <w:rsid w:val="00AB08DC"/>
    <w:rsid w:val="00AB378B"/>
    <w:rsid w:val="00AB386A"/>
    <w:rsid w:val="00AB5A46"/>
    <w:rsid w:val="00AD71AE"/>
    <w:rsid w:val="00AE68EC"/>
    <w:rsid w:val="00AF17A2"/>
    <w:rsid w:val="00AF3422"/>
    <w:rsid w:val="00AF4E95"/>
    <w:rsid w:val="00B0528E"/>
    <w:rsid w:val="00B16F05"/>
    <w:rsid w:val="00B259FB"/>
    <w:rsid w:val="00B26E4D"/>
    <w:rsid w:val="00B31472"/>
    <w:rsid w:val="00B4365A"/>
    <w:rsid w:val="00B43660"/>
    <w:rsid w:val="00B55E7A"/>
    <w:rsid w:val="00B5603B"/>
    <w:rsid w:val="00B5659A"/>
    <w:rsid w:val="00B606AC"/>
    <w:rsid w:val="00B70AA1"/>
    <w:rsid w:val="00B72C0D"/>
    <w:rsid w:val="00B72DDC"/>
    <w:rsid w:val="00B80917"/>
    <w:rsid w:val="00B80D24"/>
    <w:rsid w:val="00B8281D"/>
    <w:rsid w:val="00B862BF"/>
    <w:rsid w:val="00B86571"/>
    <w:rsid w:val="00B93814"/>
    <w:rsid w:val="00BA0068"/>
    <w:rsid w:val="00BA104B"/>
    <w:rsid w:val="00BA43D4"/>
    <w:rsid w:val="00BA73B4"/>
    <w:rsid w:val="00BA7EDB"/>
    <w:rsid w:val="00BA7F72"/>
    <w:rsid w:val="00BB02C5"/>
    <w:rsid w:val="00BB10D6"/>
    <w:rsid w:val="00BB1D49"/>
    <w:rsid w:val="00BB2B64"/>
    <w:rsid w:val="00BE050C"/>
    <w:rsid w:val="00BE26B1"/>
    <w:rsid w:val="00BE54F5"/>
    <w:rsid w:val="00C02628"/>
    <w:rsid w:val="00C109A6"/>
    <w:rsid w:val="00C1443D"/>
    <w:rsid w:val="00C16EDF"/>
    <w:rsid w:val="00C24BD9"/>
    <w:rsid w:val="00C311EF"/>
    <w:rsid w:val="00C34C0F"/>
    <w:rsid w:val="00C37EBF"/>
    <w:rsid w:val="00C41B6E"/>
    <w:rsid w:val="00C453FE"/>
    <w:rsid w:val="00C4745C"/>
    <w:rsid w:val="00C55996"/>
    <w:rsid w:val="00C605F5"/>
    <w:rsid w:val="00C7071A"/>
    <w:rsid w:val="00C72F3A"/>
    <w:rsid w:val="00C7493C"/>
    <w:rsid w:val="00C81792"/>
    <w:rsid w:val="00C81F5A"/>
    <w:rsid w:val="00C82F19"/>
    <w:rsid w:val="00C86CCB"/>
    <w:rsid w:val="00C946B8"/>
    <w:rsid w:val="00CA269C"/>
    <w:rsid w:val="00CB7BAA"/>
    <w:rsid w:val="00CC33C9"/>
    <w:rsid w:val="00CC4271"/>
    <w:rsid w:val="00CC4FE4"/>
    <w:rsid w:val="00CD1A38"/>
    <w:rsid w:val="00CD38C5"/>
    <w:rsid w:val="00CD5777"/>
    <w:rsid w:val="00CD5E0F"/>
    <w:rsid w:val="00CF0FEF"/>
    <w:rsid w:val="00CF1733"/>
    <w:rsid w:val="00CF21C5"/>
    <w:rsid w:val="00D0565A"/>
    <w:rsid w:val="00D05C5E"/>
    <w:rsid w:val="00D1067C"/>
    <w:rsid w:val="00D1406B"/>
    <w:rsid w:val="00D26419"/>
    <w:rsid w:val="00D32037"/>
    <w:rsid w:val="00D36F01"/>
    <w:rsid w:val="00D51B78"/>
    <w:rsid w:val="00D60A4F"/>
    <w:rsid w:val="00D6176E"/>
    <w:rsid w:val="00D66613"/>
    <w:rsid w:val="00D72988"/>
    <w:rsid w:val="00D7604C"/>
    <w:rsid w:val="00D771B1"/>
    <w:rsid w:val="00D81DCC"/>
    <w:rsid w:val="00D837B8"/>
    <w:rsid w:val="00D8716F"/>
    <w:rsid w:val="00D90EC3"/>
    <w:rsid w:val="00D93832"/>
    <w:rsid w:val="00DA0426"/>
    <w:rsid w:val="00DA4C9F"/>
    <w:rsid w:val="00DB4BF9"/>
    <w:rsid w:val="00DC2AAB"/>
    <w:rsid w:val="00DC77CC"/>
    <w:rsid w:val="00DD2F17"/>
    <w:rsid w:val="00DD37C9"/>
    <w:rsid w:val="00DD3B2A"/>
    <w:rsid w:val="00DD6999"/>
    <w:rsid w:val="00DE1135"/>
    <w:rsid w:val="00DE19F3"/>
    <w:rsid w:val="00DE6871"/>
    <w:rsid w:val="00DF6F36"/>
    <w:rsid w:val="00E02718"/>
    <w:rsid w:val="00E108C9"/>
    <w:rsid w:val="00E12045"/>
    <w:rsid w:val="00E14863"/>
    <w:rsid w:val="00E1646E"/>
    <w:rsid w:val="00E168F2"/>
    <w:rsid w:val="00E208E2"/>
    <w:rsid w:val="00E21C2A"/>
    <w:rsid w:val="00E24BA0"/>
    <w:rsid w:val="00E26295"/>
    <w:rsid w:val="00E31B23"/>
    <w:rsid w:val="00E31E9B"/>
    <w:rsid w:val="00E33394"/>
    <w:rsid w:val="00E3570D"/>
    <w:rsid w:val="00E4585C"/>
    <w:rsid w:val="00E51CCF"/>
    <w:rsid w:val="00E5284A"/>
    <w:rsid w:val="00E62298"/>
    <w:rsid w:val="00E70331"/>
    <w:rsid w:val="00E80A37"/>
    <w:rsid w:val="00E826B9"/>
    <w:rsid w:val="00E86927"/>
    <w:rsid w:val="00E906C1"/>
    <w:rsid w:val="00E90B08"/>
    <w:rsid w:val="00E90F63"/>
    <w:rsid w:val="00E92AF6"/>
    <w:rsid w:val="00E94832"/>
    <w:rsid w:val="00E957AD"/>
    <w:rsid w:val="00EA4A55"/>
    <w:rsid w:val="00EB30CC"/>
    <w:rsid w:val="00EB3ABF"/>
    <w:rsid w:val="00ED784C"/>
    <w:rsid w:val="00EE17B3"/>
    <w:rsid w:val="00EE3A7E"/>
    <w:rsid w:val="00EE6F44"/>
    <w:rsid w:val="00EE7420"/>
    <w:rsid w:val="00EF4205"/>
    <w:rsid w:val="00EF5539"/>
    <w:rsid w:val="00F0097C"/>
    <w:rsid w:val="00F03802"/>
    <w:rsid w:val="00F14B4B"/>
    <w:rsid w:val="00F17C43"/>
    <w:rsid w:val="00F21B52"/>
    <w:rsid w:val="00F2297E"/>
    <w:rsid w:val="00F31F69"/>
    <w:rsid w:val="00F330BF"/>
    <w:rsid w:val="00F422F9"/>
    <w:rsid w:val="00F430FD"/>
    <w:rsid w:val="00F47C2F"/>
    <w:rsid w:val="00F57568"/>
    <w:rsid w:val="00F60336"/>
    <w:rsid w:val="00F72279"/>
    <w:rsid w:val="00F8435F"/>
    <w:rsid w:val="00F97F78"/>
    <w:rsid w:val="00FA6225"/>
    <w:rsid w:val="00FA6A6C"/>
    <w:rsid w:val="00FB5A07"/>
    <w:rsid w:val="00FC0268"/>
    <w:rsid w:val="00FC493C"/>
    <w:rsid w:val="00FC55DD"/>
    <w:rsid w:val="00FC6232"/>
    <w:rsid w:val="00FC728C"/>
    <w:rsid w:val="00FC7871"/>
    <w:rsid w:val="00FD14A2"/>
    <w:rsid w:val="00FD21F2"/>
    <w:rsid w:val="00FD41BE"/>
    <w:rsid w:val="00FD540F"/>
    <w:rsid w:val="00FE5C7C"/>
    <w:rsid w:val="00FF3B47"/>
    <w:rsid w:val="03E0B9E1"/>
    <w:rsid w:val="04009EA0"/>
    <w:rsid w:val="05B1F816"/>
    <w:rsid w:val="0926784B"/>
    <w:rsid w:val="12583712"/>
    <w:rsid w:val="16E748BE"/>
    <w:rsid w:val="1AAC31A7"/>
    <w:rsid w:val="1B609E84"/>
    <w:rsid w:val="22B3FBBB"/>
    <w:rsid w:val="2EB3FD25"/>
    <w:rsid w:val="319C3332"/>
    <w:rsid w:val="3FBA942A"/>
    <w:rsid w:val="4C7A7AD2"/>
    <w:rsid w:val="5448B897"/>
    <w:rsid w:val="5BD9E885"/>
    <w:rsid w:val="65242A2C"/>
    <w:rsid w:val="66C7CC60"/>
    <w:rsid w:val="6A95C666"/>
    <w:rsid w:val="70E9735C"/>
    <w:rsid w:val="7BB301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811C9C"/>
  <w15:docId w15:val="{2D2EEF86-7FBA-4322-8E7F-4295ABA34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C6559E"/>
    <w:pPr>
      <w:ind w:left="720"/>
      <w:contextualSpacing/>
    </w:pPr>
  </w:style>
  <w:style w:type="paragraph" w:styleId="Header">
    <w:name w:val="header"/>
    <w:basedOn w:val="Normal"/>
    <w:link w:val="HeaderChar"/>
    <w:uiPriority w:val="99"/>
    <w:unhideWhenUsed/>
    <w:rsid w:val="00E115EE"/>
    <w:pPr>
      <w:tabs>
        <w:tab w:val="center" w:pos="4680"/>
        <w:tab w:val="right" w:pos="9360"/>
      </w:tabs>
      <w:spacing w:line="240" w:lineRule="auto"/>
    </w:pPr>
  </w:style>
  <w:style w:type="character" w:customStyle="1" w:styleId="HeaderChar">
    <w:name w:val="Header Char"/>
    <w:basedOn w:val="DefaultParagraphFont"/>
    <w:link w:val="Header"/>
    <w:uiPriority w:val="99"/>
    <w:rsid w:val="00E115EE"/>
  </w:style>
  <w:style w:type="paragraph" w:styleId="Footer">
    <w:name w:val="footer"/>
    <w:basedOn w:val="Normal"/>
    <w:link w:val="FooterChar"/>
    <w:uiPriority w:val="99"/>
    <w:unhideWhenUsed/>
    <w:rsid w:val="00E115EE"/>
    <w:pPr>
      <w:tabs>
        <w:tab w:val="center" w:pos="4680"/>
        <w:tab w:val="right" w:pos="9360"/>
      </w:tabs>
      <w:spacing w:line="240" w:lineRule="auto"/>
    </w:pPr>
  </w:style>
  <w:style w:type="character" w:customStyle="1" w:styleId="FooterChar">
    <w:name w:val="Footer Char"/>
    <w:basedOn w:val="DefaultParagraphFont"/>
    <w:link w:val="Footer"/>
    <w:uiPriority w:val="99"/>
    <w:rsid w:val="00E115EE"/>
  </w:style>
  <w:style w:type="character" w:styleId="Hyperlink">
    <w:name w:val="Hyperlink"/>
    <w:basedOn w:val="DefaultParagraphFont"/>
    <w:uiPriority w:val="99"/>
    <w:unhideWhenUsed/>
    <w:rsid w:val="00BF6F00"/>
    <w:rPr>
      <w:color w:val="0070C0"/>
      <w:u w:val="single"/>
    </w:rPr>
  </w:style>
  <w:style w:type="character" w:customStyle="1" w:styleId="UnresolvedMention1">
    <w:name w:val="Unresolved Mention1"/>
    <w:basedOn w:val="DefaultParagraphFont"/>
    <w:uiPriority w:val="99"/>
    <w:semiHidden/>
    <w:unhideWhenUsed/>
    <w:rsid w:val="00BF6F00"/>
    <w:rPr>
      <w:color w:val="605E5C"/>
      <w:shd w:val="clear" w:color="auto" w:fill="E1DFDD"/>
    </w:rPr>
  </w:style>
  <w:style w:type="paragraph" w:styleId="BalloonText">
    <w:name w:val="Balloon Text"/>
    <w:basedOn w:val="Normal"/>
    <w:link w:val="BalloonTextChar"/>
    <w:uiPriority w:val="99"/>
    <w:semiHidden/>
    <w:unhideWhenUsed/>
    <w:rsid w:val="00AC1E36"/>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C1E36"/>
    <w:rPr>
      <w:rFonts w:ascii="Times New Roman" w:hAnsi="Times New Roman" w:cs="Times New Roman"/>
      <w:sz w:val="18"/>
      <w:szCs w:val="18"/>
    </w:rPr>
  </w:style>
  <w:style w:type="character" w:styleId="FollowedHyperlink">
    <w:name w:val="FollowedHyperlink"/>
    <w:basedOn w:val="DefaultParagraphFont"/>
    <w:uiPriority w:val="99"/>
    <w:semiHidden/>
    <w:unhideWhenUsed/>
    <w:rsid w:val="00BC1FC7"/>
    <w:rPr>
      <w:color w:val="800080" w:themeColor="followedHyperlink"/>
      <w:u w:val="single"/>
    </w:rPr>
  </w:style>
  <w:style w:type="paragraph" w:customStyle="1" w:styleId="Default">
    <w:name w:val="Default"/>
    <w:rsid w:val="00282B20"/>
    <w:pPr>
      <w:autoSpaceDE w:val="0"/>
      <w:autoSpaceDN w:val="0"/>
      <w:adjustRightInd w:val="0"/>
      <w:spacing w:line="240" w:lineRule="auto"/>
    </w:pPr>
    <w:rPr>
      <w:rFonts w:eastAsia="Cambria"/>
      <w:color w:val="000000"/>
      <w:sz w:val="24"/>
      <w:szCs w:val="24"/>
      <w:lang w:val="en-US" w:eastAsia="zh-CN"/>
    </w:rPr>
  </w:style>
  <w:style w:type="paragraph" w:styleId="NormalWeb">
    <w:name w:val="Normal (Web)"/>
    <w:basedOn w:val="Normal"/>
    <w:uiPriority w:val="99"/>
    <w:unhideWhenUsed/>
    <w:rsid w:val="006B397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910A6B"/>
    <w:rPr>
      <w:sz w:val="16"/>
      <w:szCs w:val="16"/>
    </w:rPr>
  </w:style>
  <w:style w:type="paragraph" w:styleId="CommentText">
    <w:name w:val="annotation text"/>
    <w:basedOn w:val="Normal"/>
    <w:link w:val="CommentTextChar"/>
    <w:uiPriority w:val="99"/>
    <w:semiHidden/>
    <w:unhideWhenUsed/>
    <w:rsid w:val="00910A6B"/>
    <w:pPr>
      <w:spacing w:line="240" w:lineRule="auto"/>
    </w:pPr>
    <w:rPr>
      <w:sz w:val="20"/>
      <w:szCs w:val="20"/>
    </w:rPr>
  </w:style>
  <w:style w:type="character" w:customStyle="1" w:styleId="CommentTextChar">
    <w:name w:val="Comment Text Char"/>
    <w:basedOn w:val="DefaultParagraphFont"/>
    <w:link w:val="CommentText"/>
    <w:uiPriority w:val="99"/>
    <w:semiHidden/>
    <w:rsid w:val="00910A6B"/>
    <w:rPr>
      <w:sz w:val="20"/>
      <w:szCs w:val="20"/>
    </w:rPr>
  </w:style>
  <w:style w:type="paragraph" w:styleId="CommentSubject">
    <w:name w:val="annotation subject"/>
    <w:basedOn w:val="CommentText"/>
    <w:next w:val="CommentText"/>
    <w:link w:val="CommentSubjectChar"/>
    <w:uiPriority w:val="99"/>
    <w:semiHidden/>
    <w:unhideWhenUsed/>
    <w:rsid w:val="00910A6B"/>
    <w:rPr>
      <w:b/>
      <w:bCs/>
    </w:rPr>
  </w:style>
  <w:style w:type="character" w:customStyle="1" w:styleId="CommentSubjectChar">
    <w:name w:val="Comment Subject Char"/>
    <w:basedOn w:val="CommentTextChar"/>
    <w:link w:val="CommentSubject"/>
    <w:uiPriority w:val="99"/>
    <w:semiHidden/>
    <w:rsid w:val="00910A6B"/>
    <w:rPr>
      <w:b/>
      <w:bCs/>
      <w:sz w:val="20"/>
      <w:szCs w:val="20"/>
    </w:rPr>
  </w:style>
  <w:style w:type="character" w:styleId="UnresolvedMention">
    <w:name w:val="Unresolved Mention"/>
    <w:basedOn w:val="DefaultParagraphFont"/>
    <w:uiPriority w:val="99"/>
    <w:semiHidden/>
    <w:unhideWhenUsed/>
    <w:rsid w:val="00FC728C"/>
    <w:rPr>
      <w:color w:val="605E5C"/>
      <w:shd w:val="clear" w:color="auto" w:fill="E1DFDD"/>
    </w:rPr>
  </w:style>
  <w:style w:type="character" w:customStyle="1" w:styleId="normaltextrun">
    <w:name w:val="normaltextrun"/>
    <w:basedOn w:val="DefaultParagraphFont"/>
    <w:rsid w:val="0025497C"/>
  </w:style>
  <w:style w:type="character" w:customStyle="1" w:styleId="ui-provider">
    <w:name w:val="ui-provider"/>
    <w:basedOn w:val="DefaultParagraphFont"/>
    <w:rsid w:val="00AB38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2330298">
      <w:bodyDiv w:val="1"/>
      <w:marLeft w:val="0"/>
      <w:marRight w:val="0"/>
      <w:marTop w:val="0"/>
      <w:marBottom w:val="0"/>
      <w:divBdr>
        <w:top w:val="none" w:sz="0" w:space="0" w:color="auto"/>
        <w:left w:val="none" w:sz="0" w:space="0" w:color="auto"/>
        <w:bottom w:val="none" w:sz="0" w:space="0" w:color="auto"/>
        <w:right w:val="none" w:sz="0" w:space="0" w:color="auto"/>
      </w:divBdr>
    </w:div>
    <w:div w:id="20179197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uponor.com/askforuponor" TargetMode="External"/><Relationship Id="rId13" Type="http://schemas.openxmlformats.org/officeDocument/2006/relationships/footer" Target="footer2.xml"/><Relationship Id="rId18" Type="http://schemas.openxmlformats.org/officeDocument/2006/relationships/hyperlink" Target="mailto:payton@greenhousedigitalpr.com"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hyperlink" Target="mailto:john@greenhousedigitalpr.com" TargetMode="External"/><Relationship Id="rId25" Type="http://schemas.openxmlformats.org/officeDocument/2006/relationships/footer" Target="footer6.xml"/><Relationship Id="rId2" Type="http://schemas.openxmlformats.org/officeDocument/2006/relationships/styles" Target="styles.xml"/><Relationship Id="rId16" Type="http://schemas.openxmlformats.org/officeDocument/2006/relationships/hyperlink" Target="mailto:patti.winger@uponor.com"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eader" Target="header6.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footer" Target="footer5.xml"/><Relationship Id="rId10" Type="http://schemas.openxmlformats.org/officeDocument/2006/relationships/header" Target="header1.xml"/><Relationship Id="rId19" Type="http://schemas.openxmlformats.org/officeDocument/2006/relationships/hyperlink" Target="http://www.uponor.com" TargetMode="External"/><Relationship Id="rId4" Type="http://schemas.openxmlformats.org/officeDocument/2006/relationships/webSettings" Target="webSettings.xml"/><Relationship Id="rId9" Type="http://schemas.openxmlformats.org/officeDocument/2006/relationships/hyperlink" Target="http://www.uponor.com" TargetMode="External"/><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MoEnxC/Ftv3g21wRz6JDiPyiTA==">AMUW2mWudbCyUbZGhOtIcXApf3SZMKJrukq0I+Wa4yeZSYL61rm1Mlw+mF6Og4Yv6L6A84w1GEmUkbnK1dv2jPyAHC0y1M8OqhkT0uM84A7klKZVol1ttGY8JIUH809GZrrX+EF1AOZv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3</Pages>
  <Words>775</Words>
  <Characters>4419</Characters>
  <Application>Microsoft Office Word</Application>
  <DocSecurity>0</DocSecurity>
  <Lines>36</Lines>
  <Paragraphs>10</Paragraphs>
  <ScaleCrop>false</ScaleCrop>
  <Company>Uponor Corporation</Company>
  <LinksUpToDate>false</LinksUpToDate>
  <CharactersWithSpaces>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cp:lastModifiedBy>Bliss, Kim</cp:lastModifiedBy>
  <cp:revision>441</cp:revision>
  <dcterms:created xsi:type="dcterms:W3CDTF">2022-06-24T16:54:00Z</dcterms:created>
  <dcterms:modified xsi:type="dcterms:W3CDTF">2023-10-31T15:32:00Z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98db05b-8d0f-4671-968e-683e694bb3b1_Enabled">
    <vt:lpwstr>true</vt:lpwstr>
  </property>
  <property fmtid="{D5CDD505-2E9C-101B-9397-08002B2CF9AE}" pid="3" name="MSIP_Label_d98db05b-8d0f-4671-968e-683e694bb3b1_SetDate">
    <vt:lpwstr>2021-04-05T00:30:34Z</vt:lpwstr>
  </property>
  <property fmtid="{D5CDD505-2E9C-101B-9397-08002B2CF9AE}" pid="4" name="MSIP_Label_d98db05b-8d0f-4671-968e-683e694bb3b1_Method">
    <vt:lpwstr>Standard</vt:lpwstr>
  </property>
  <property fmtid="{D5CDD505-2E9C-101B-9397-08002B2CF9AE}" pid="5" name="MSIP_Label_d98db05b-8d0f-4671-968e-683e694bb3b1_Name">
    <vt:lpwstr>d98db05b-8d0f-4671-968e-683e694bb3b1</vt:lpwstr>
  </property>
  <property fmtid="{D5CDD505-2E9C-101B-9397-08002B2CF9AE}" pid="6" name="MSIP_Label_d98db05b-8d0f-4671-968e-683e694bb3b1_SiteId">
    <vt:lpwstr>a4f1aa99-bd23-4521-a3c0-1d07bdce1616</vt:lpwstr>
  </property>
  <property fmtid="{D5CDD505-2E9C-101B-9397-08002B2CF9AE}" pid="7" name="MSIP_Label_d98db05b-8d0f-4671-968e-683e694bb3b1_ActionId">
    <vt:lpwstr/>
  </property>
  <property fmtid="{D5CDD505-2E9C-101B-9397-08002B2CF9AE}" pid="8" name="MSIP_Label_d98db05b-8d0f-4671-968e-683e694bb3b1_ContentBits">
    <vt:lpwstr>0</vt:lpwstr>
  </property>
  <property fmtid="{D5CDD505-2E9C-101B-9397-08002B2CF9AE}" pid="9" name="ContentTypeId">
    <vt:lpwstr>0x01010085DFA1DC9A54C24F8DCAF2C156D8BF9E</vt:lpwstr>
  </property>
</Properties>
</file>