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392F" w14:textId="61C15057" w:rsidR="00CB0EC4" w:rsidRPr="00CB0EC4" w:rsidRDefault="00CB0EC4" w:rsidP="00CB0EC4">
      <w:pPr>
        <w:rPr>
          <w:rFonts w:ascii="Arial" w:eastAsia="Calibri" w:hAnsi="Arial" w:cs="Arial"/>
          <w:b/>
          <w:i/>
          <w:iCs/>
          <w:color w:val="1F497D"/>
          <w:lang w:val="lt-LT"/>
        </w:rPr>
      </w:pPr>
      <w:r w:rsidRPr="00CB0EC4">
        <w:rPr>
          <w:rFonts w:ascii="Arial" w:eastAsia="Calibri" w:hAnsi="Arial" w:cs="Arial"/>
          <w:b/>
          <w:i/>
          <w:iCs/>
          <w:color w:val="1F497D"/>
          <w:lang w:val="lt-LT"/>
        </w:rPr>
        <w:t xml:space="preserve">Uponor </w:t>
      </w:r>
      <w:r w:rsidR="00AB5A84">
        <w:rPr>
          <w:rFonts w:ascii="Arial" w:eastAsia="Calibri" w:hAnsi="Arial" w:cs="Arial"/>
          <w:b/>
          <w:i/>
          <w:iCs/>
          <w:color w:val="1F497D"/>
          <w:lang w:val="lt-LT"/>
        </w:rPr>
        <w:t>santechniniai sprendimai</w:t>
      </w:r>
    </w:p>
    <w:p w14:paraId="4F14BA95" w14:textId="77777777" w:rsidR="00CB0EC4" w:rsidRPr="00B427D5" w:rsidRDefault="00CB0EC4" w:rsidP="00CB0EC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6946BF5E" w14:textId="73B35F70" w:rsidR="00CB0EC4" w:rsidRPr="00777614" w:rsidRDefault="00CB0EC4" w:rsidP="00CB0EC4">
      <w:pPr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</w:pPr>
      <w:r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Uponor izoliuot</w:t>
      </w:r>
      <w:r w:rsidR="00034B12"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i</w:t>
      </w:r>
      <w:r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daugiasluoksni</w:t>
      </w:r>
      <w:r w:rsidR="00034B12"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ai</w:t>
      </w:r>
      <w:r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UPP </w:t>
      </w:r>
      <w:r w:rsidR="00034B12"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S </w:t>
      </w:r>
      <w:r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vamzd</w:t>
      </w:r>
      <w:r w:rsidR="00034B12"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žiai</w:t>
      </w:r>
      <w:r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šildymo ir vandentiekio sistemoms d16-32</w:t>
      </w:r>
      <w:r w:rsidR="00346CA3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,</w:t>
      </w:r>
      <w:r w:rsidRPr="00777614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ritėse </w:t>
      </w:r>
    </w:p>
    <w:p w14:paraId="0DE35A61" w14:textId="77777777" w:rsidR="00777614" w:rsidRDefault="00777614" w:rsidP="00CB0EC4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7F432CA1" w14:textId="5CFDC109" w:rsidR="005C455F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Uponor daugiasluoksni</w:t>
      </w:r>
      <w:r w:rsidR="00843F5B">
        <w:rPr>
          <w:rFonts w:ascii="Arial" w:eastAsia="Calibri" w:hAnsi="Arial" w:cs="Arial"/>
          <w:sz w:val="20"/>
          <w:szCs w:val="20"/>
          <w:lang w:val="lt-LT"/>
        </w:rPr>
        <w:t>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UPP vamzd</w:t>
      </w:r>
      <w:r w:rsidR="00843F5B">
        <w:rPr>
          <w:rFonts w:ascii="Arial" w:eastAsia="Calibri" w:hAnsi="Arial" w:cs="Arial"/>
          <w:sz w:val="20"/>
          <w:szCs w:val="20"/>
          <w:lang w:val="lt-LT"/>
        </w:rPr>
        <w:t>žiai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gaminam</w:t>
      </w:r>
      <w:r w:rsidR="00843F5B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iš aukštai temperatūrai atsparaus polietileno PE-RT II- tipo jį komponuojant su ištisiniu besiūliu aliuminio vamzdžiu viduje. Tai yra universal</w:t>
      </w:r>
      <w:r w:rsidR="00843F5B">
        <w:rPr>
          <w:rFonts w:ascii="Arial" w:eastAsia="Calibri" w:hAnsi="Arial" w:cs="Arial"/>
          <w:sz w:val="20"/>
          <w:szCs w:val="20"/>
          <w:lang w:val="lt-LT"/>
        </w:rPr>
        <w:t>ūs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vamzd</w:t>
      </w:r>
      <w:r w:rsidR="00843F5B">
        <w:rPr>
          <w:rFonts w:ascii="Arial" w:eastAsia="Calibri" w:hAnsi="Arial" w:cs="Arial"/>
          <w:sz w:val="20"/>
          <w:szCs w:val="20"/>
          <w:lang w:val="lt-LT"/>
        </w:rPr>
        <w:t>žiai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skirt</w:t>
      </w:r>
      <w:r w:rsidR="00AA2B34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vandentiekio, šildymo ir vėsinimo bei suspausto oro sistemoms. </w:t>
      </w:r>
    </w:p>
    <w:p w14:paraId="78708E48" w14:textId="10883F1E" w:rsidR="005C455F" w:rsidRPr="00346CA3" w:rsidRDefault="00CB0EC4" w:rsidP="005C455F">
      <w:pPr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</w:pPr>
      <w:r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>Vamzd</w:t>
      </w:r>
      <w:r w:rsidR="00AA2B34"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>žiai</w:t>
      </w:r>
      <w:r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 atitinka standartą </w:t>
      </w:r>
      <w:r w:rsidR="00346CA3"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LST </w:t>
      </w:r>
      <w:r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EN ISO 21003 „Pastatų karšto ir šalto vandens įrenginių daugiasluoksnių vamzdynų sistemos“, klasifikacija pagal panaudojimo sritis: klasė 2 - Karšto vandens tiekimas (70°C), maksimali 95°C, </w:t>
      </w:r>
      <w:r w:rsidRPr="00346CA3">
        <w:rPr>
          <w:rFonts w:ascii="Arial" w:eastAsia="Calibri" w:hAnsi="Arial" w:cs="Arial"/>
          <w:color w:val="004974" w:themeColor="accent1" w:themeShade="BF"/>
          <w:sz w:val="20"/>
          <w:szCs w:val="20"/>
          <w:highlight w:val="lightGray"/>
          <w:lang w:val="lt-LT"/>
        </w:rPr>
        <w:t>slėgis 10 bar.</w:t>
      </w:r>
      <w:r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 eksploatacijos laikui &gt; 50 metų; klasė 5 - aukštos temperatūros radiatorių pajungimas, darbinė temperatūra 80°C, maksimali 95°C, slėgis 10 bar. eksploatacijos laikui 50 metų. Suspaustam orui darbinis slėgis yra 16 bar. prie aplinkos temperatūros 20°C (12 bar. prie 60°C) esploatacijos laikui 50 metų.</w:t>
      </w:r>
      <w:r w:rsidR="00FE6B69"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 </w:t>
      </w:r>
      <w:r w:rsidR="005C455F" w:rsidRPr="00346CA3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>Vamzdžiai su 100% deguonies difuzijos barjeru.</w:t>
      </w:r>
    </w:p>
    <w:p w14:paraId="27B44581" w14:textId="197C93F3" w:rsidR="00126B5A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Plėtimosi koef</w:t>
      </w:r>
      <w:r w:rsidR="00811FE1">
        <w:rPr>
          <w:rFonts w:ascii="Arial" w:eastAsia="Calibri" w:hAnsi="Arial" w:cs="Arial"/>
          <w:sz w:val="20"/>
          <w:szCs w:val="20"/>
          <w:lang w:val="lt-LT"/>
        </w:rPr>
        <w:t>.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0,000025 m/mxK, šilumos laidum</w:t>
      </w:r>
      <w:r w:rsidR="00811FE1">
        <w:rPr>
          <w:rFonts w:ascii="Arial" w:eastAsia="Calibri" w:hAnsi="Arial" w:cs="Arial"/>
          <w:sz w:val="20"/>
          <w:szCs w:val="20"/>
          <w:lang w:val="lt-LT"/>
        </w:rPr>
        <w:t>o koef.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0,4 W/mxK, šiurkštumas 0,0004 mm. </w:t>
      </w:r>
    </w:p>
    <w:p w14:paraId="698E39D2" w14:textId="653C47EC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Al sluoksnio storis vamzdžio d16 - 0,36</w:t>
      </w:r>
      <w:r w:rsidR="00811FE1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mm; d20 - 0,45</w:t>
      </w:r>
      <w:r w:rsidR="00811FE1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mm; d25 - 0,56</w:t>
      </w:r>
      <w:r w:rsidR="00811FE1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mm ir d32 - 0,68</w:t>
      </w:r>
      <w:r w:rsidR="00811FE1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mm. </w:t>
      </w:r>
    </w:p>
    <w:p w14:paraId="7833B658" w14:textId="7112A14F" w:rsidR="00CB0EC4" w:rsidRPr="009D7AA7" w:rsidRDefault="00777614" w:rsidP="00CB0EC4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E </w:t>
      </w:r>
      <w:r w:rsidR="00CB0EC4" w:rsidRPr="009D7AA7">
        <w:rPr>
          <w:rFonts w:ascii="Arial" w:eastAsia="Calibri" w:hAnsi="Arial" w:cs="Arial"/>
          <w:sz w:val="20"/>
          <w:szCs w:val="20"/>
          <w:lang w:val="lt-LT"/>
        </w:rPr>
        <w:t>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CB0EC4" w:rsidRPr="009D7AA7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126B5A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CB0EC4" w:rsidRPr="009D7AA7"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2D91F886" w14:textId="77777777" w:rsidR="00346CA3" w:rsidRPr="00BB5E24" w:rsidRDefault="00346CA3" w:rsidP="00346CA3">
      <w:pPr>
        <w:rPr>
          <w:rFonts w:ascii="Arial" w:eastAsia="Calibri" w:hAnsi="Arial" w:cs="Arial"/>
          <w:sz w:val="16"/>
          <w:szCs w:val="16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Vamzdžiai s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ertifikuot</w:t>
      </w:r>
      <w:r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geriam</w:t>
      </w:r>
      <w:r>
        <w:rPr>
          <w:rFonts w:ascii="Arial" w:eastAsia="Calibri" w:hAnsi="Arial" w:cs="Arial"/>
          <w:sz w:val="20"/>
          <w:szCs w:val="20"/>
          <w:lang w:val="lt-LT"/>
        </w:rPr>
        <w:t>am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vandeniui (DWGV sertifikata</w:t>
      </w:r>
      <w:r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).</w:t>
      </w:r>
    </w:p>
    <w:p w14:paraId="72E7463A" w14:textId="77777777" w:rsidR="00CB0EC4" w:rsidRPr="00BB5E24" w:rsidRDefault="00CB0EC4" w:rsidP="00CB0EC4">
      <w:pPr>
        <w:rPr>
          <w:rFonts w:ascii="Arial" w:hAnsi="Arial" w:cs="Arial"/>
          <w:color w:val="2F5496"/>
          <w:sz w:val="16"/>
          <w:szCs w:val="16"/>
          <w:lang w:val="lt-LT" w:eastAsia="lt-LT" w:bidi="ar-SA"/>
        </w:rPr>
      </w:pPr>
    </w:p>
    <w:p w14:paraId="42E576F5" w14:textId="77777777" w:rsidR="00AE7CEC" w:rsidRPr="004D04E4" w:rsidRDefault="00AE7CEC" w:rsidP="00AE7CEC">
      <w:pPr>
        <w:rPr>
          <w:rFonts w:ascii="Arial" w:eastAsia="Calibri" w:hAnsi="Arial" w:cs="Arial"/>
          <w:color w:val="1F497D"/>
          <w:sz w:val="20"/>
          <w:szCs w:val="20"/>
          <w:u w:val="single"/>
          <w:lang w:val="lt-LT"/>
        </w:rPr>
      </w:pPr>
      <w:r w:rsidRPr="004D04E4">
        <w:rPr>
          <w:rFonts w:ascii="Arial" w:eastAsia="Calibri" w:hAnsi="Arial" w:cs="Arial"/>
          <w:color w:val="1F497D"/>
          <w:sz w:val="20"/>
          <w:szCs w:val="20"/>
          <w:u w:val="single"/>
          <w:lang w:val="lt-LT"/>
        </w:rPr>
        <w:t xml:space="preserve">Vamzdžių izoliacija </w:t>
      </w:r>
    </w:p>
    <w:p w14:paraId="77D40BB1" w14:textId="77777777" w:rsidR="00AE7CEC" w:rsidRPr="00AE7CEC" w:rsidRDefault="00AE7CEC" w:rsidP="00AE7CEC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6663"/>
        <w:gridCol w:w="3118"/>
      </w:tblGrid>
      <w:tr w:rsidR="00AE7CEC" w:rsidRPr="009D7AA7" w14:paraId="540E21B5" w14:textId="77777777" w:rsidTr="00AF3247">
        <w:trPr>
          <w:trHeight w:val="288"/>
        </w:trPr>
        <w:tc>
          <w:tcPr>
            <w:tcW w:w="6663" w:type="dxa"/>
            <w:noWrap/>
            <w:vAlign w:val="bottom"/>
            <w:hideMark/>
          </w:tcPr>
          <w:p w14:paraId="781170F0" w14:textId="77777777" w:rsidR="00AE7CEC" w:rsidRDefault="00AE7CEC" w:rsidP="00AF3247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Vamzdžiai gamykloje izoliuojami ištisine apvalios ekstruzijos izoliacija:  </w:t>
            </w:r>
          </w:p>
          <w:p w14:paraId="5026A285" w14:textId="77777777" w:rsidR="00AE7CEC" w:rsidRPr="0091402C" w:rsidRDefault="00AE7CEC" w:rsidP="00AF3247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vamzdžiai d16, 20, 25 S6 yra su 6 mm izoliacijos sluoksniu,</w:t>
            </w:r>
            <w:r w:rsidRPr="009D7AA7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</w:t>
            </w:r>
          </w:p>
          <w:p w14:paraId="7535A18E" w14:textId="77777777" w:rsidR="00AE7CEC" w:rsidRDefault="00AE7CEC" w:rsidP="00AF3247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vamzdžiai d16, 20, 25 S10 su 10 mm izoliacijos sluoksniu,</w:t>
            </w:r>
          </w:p>
          <w:p w14:paraId="2583AB3D" w14:textId="7E9524E7" w:rsidR="00AE7CEC" w:rsidRDefault="00AE7CEC" w:rsidP="00AF3247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vamzdžiai d32 S15 yra su 15</w:t>
            </w:r>
            <w:r w:rsidR="004543D5"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mm izoliacijos sluoksniu.</w:t>
            </w:r>
          </w:p>
          <w:p w14:paraId="474D174E" w14:textId="104DF9D5" w:rsidR="00AE7CEC" w:rsidRDefault="00AE7CEC" w:rsidP="00AF3247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Izoliacijos šilumos laid</w:t>
            </w:r>
            <w:r w:rsidR="00034B12"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umo koef.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:</w:t>
            </w:r>
          </w:p>
          <w:p w14:paraId="7383E47F" w14:textId="77777777" w:rsidR="00AE7CEC" w:rsidRDefault="00AE7CEC" w:rsidP="00AF3247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WLS 035 liamda 0,035 W/mxK,</w:t>
            </w:r>
          </w:p>
          <w:p w14:paraId="65AEFD43" w14:textId="65E409AA" w:rsidR="00AE7CEC" w:rsidRDefault="00AE7CEC" w:rsidP="008A68E1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/>
              </w:rPr>
              <w:t>WLS 040 liamda 0,040 W/mxK.</w:t>
            </w:r>
          </w:p>
          <w:p w14:paraId="51E510EA" w14:textId="77777777" w:rsidR="008A68E1" w:rsidRPr="009D7AA7" w:rsidRDefault="008A68E1" w:rsidP="008A68E1">
            <w:pPr>
              <w:rPr>
                <w:rFonts w:ascii="Arial" w:eastAsia="Calibri" w:hAnsi="Arial" w:cs="Arial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E </w:t>
            </w:r>
            <w:r w:rsidRPr="009D7AA7">
              <w:rPr>
                <w:rFonts w:ascii="Arial" w:eastAsia="Calibri" w:hAnsi="Arial" w:cs="Arial"/>
                <w:sz w:val="20"/>
                <w:szCs w:val="20"/>
                <w:lang w:val="lt-LT"/>
              </w:rPr>
              <w:t>degumo klasė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>s</w:t>
            </w:r>
            <w:r w:rsidRPr="009D7AA7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 (</w:t>
            </w:r>
            <w:r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LST </w:t>
            </w:r>
            <w:r w:rsidRPr="009D7AA7">
              <w:rPr>
                <w:rFonts w:ascii="Arial" w:eastAsia="Calibri" w:hAnsi="Arial" w:cs="Arial"/>
                <w:sz w:val="20"/>
                <w:szCs w:val="20"/>
                <w:lang w:val="lt-LT"/>
              </w:rPr>
              <w:t xml:space="preserve">EN 13501-1). </w:t>
            </w:r>
          </w:p>
          <w:p w14:paraId="3D7BCFF0" w14:textId="77777777" w:rsidR="008A68E1" w:rsidRPr="008A68E1" w:rsidRDefault="008A68E1" w:rsidP="008A68E1">
            <w:pPr>
              <w:ind w:left="720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  <w:p w14:paraId="0536EB87" w14:textId="77777777" w:rsidR="00AE7CEC" w:rsidRPr="009D7AA7" w:rsidRDefault="00AE7CEC" w:rsidP="00AF3247">
            <w:pPr>
              <w:ind w:left="720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</w:tc>
        <w:tc>
          <w:tcPr>
            <w:tcW w:w="3118" w:type="dxa"/>
            <w:noWrap/>
            <w:vAlign w:val="bottom"/>
            <w:hideMark/>
          </w:tcPr>
          <w:p w14:paraId="26F65B02" w14:textId="77777777" w:rsidR="00AE7CEC" w:rsidRPr="009D7AA7" w:rsidRDefault="00AE7CEC" w:rsidP="00AF3247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</w:tc>
      </w:tr>
    </w:tbl>
    <w:p w14:paraId="05C3783B" w14:textId="66A3FBC3" w:rsidR="00CB0EC4" w:rsidRDefault="00CB0EC4" w:rsidP="00CB0EC4">
      <w:pPr>
        <w:rPr>
          <w:rFonts w:ascii="Arial" w:hAnsi="Arial" w:cs="Arial"/>
          <w:color w:val="2F5496"/>
          <w:sz w:val="20"/>
          <w:szCs w:val="20"/>
          <w:lang w:val="lt-LT" w:eastAsia="lt-LT" w:bidi="ar-SA"/>
        </w:rPr>
      </w:pPr>
      <w:r>
        <w:rPr>
          <w:rFonts w:ascii="Arial" w:hAnsi="Arial" w:cs="Arial"/>
          <w:color w:val="2F5496"/>
          <w:sz w:val="20"/>
          <w:szCs w:val="20"/>
          <w:lang w:val="lt-LT" w:eastAsia="lt-LT" w:bidi="ar-SA"/>
        </w:rPr>
        <w:t>Vamzdžių montavimas</w:t>
      </w:r>
    </w:p>
    <w:p w14:paraId="76718518" w14:textId="0FC6780E" w:rsidR="00EB47CF" w:rsidRPr="009D7AA7" w:rsidRDefault="0008263C" w:rsidP="00CB0EC4">
      <w:pPr>
        <w:rPr>
          <w:rFonts w:ascii="Arial" w:hAnsi="Arial" w:cs="Arial"/>
          <w:color w:val="2F5496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Rekomenduojama montavimo temperatūra &gt; 0°C,  minimali leidžiama iki -10°C.</w:t>
      </w:r>
    </w:p>
    <w:p w14:paraId="2D7E0D71" w14:textId="7A9CC123" w:rsidR="00CB0EC4" w:rsidRDefault="00CB0EC4" w:rsidP="00CB0EC4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F83479">
        <w:rPr>
          <w:rFonts w:ascii="Arial" w:hAnsi="Arial" w:cs="Arial"/>
          <w:sz w:val="20"/>
          <w:szCs w:val="20"/>
          <w:lang w:val="lt-LT" w:eastAsia="lt-LT" w:bidi="ar-SA"/>
        </w:rPr>
        <w:t>Rekomenduojami maksimalūs atstumai tarp tvirtinimo taškų, m</w:t>
      </w:r>
      <w:r w:rsidR="00BB5E24">
        <w:rPr>
          <w:rFonts w:ascii="Arial" w:hAnsi="Arial" w:cs="Arial"/>
          <w:sz w:val="20"/>
          <w:szCs w:val="20"/>
          <w:lang w:val="lt-LT" w:eastAsia="lt-LT" w:bidi="ar-SA"/>
        </w:rPr>
        <w:t>:</w:t>
      </w:r>
    </w:p>
    <w:p w14:paraId="1A23AC99" w14:textId="77777777" w:rsidR="00A11027" w:rsidRPr="00A11027" w:rsidRDefault="00A11027" w:rsidP="00CB0EC4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CB0EC4" w:rsidRPr="009D7AA7" w14:paraId="7865173A" w14:textId="77777777" w:rsidTr="00713978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7D670F4" w14:textId="77777777" w:rsidR="00CB0EC4" w:rsidRPr="009D7AA7" w:rsidRDefault="00CB0EC4" w:rsidP="00713978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vamzdžių diametrai, mm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8B836BA" w14:textId="77777777" w:rsidR="00CB0EC4" w:rsidRPr="009D7AA7" w:rsidRDefault="00CB0EC4" w:rsidP="00713978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horizontaliems vamzdžiams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E18619A" w14:textId="77777777" w:rsidR="00CB0EC4" w:rsidRPr="009D7AA7" w:rsidRDefault="00CB0EC4" w:rsidP="00713978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vertikaliems vamzdžiams</w:t>
            </w:r>
          </w:p>
        </w:tc>
      </w:tr>
      <w:tr w:rsidR="00CB0EC4" w:rsidRPr="009D7AA7" w14:paraId="610DF260" w14:textId="77777777" w:rsidTr="00713978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F472" w14:textId="77777777" w:rsidR="00CB0EC4" w:rsidRPr="009D7AA7" w:rsidRDefault="00CB0EC4" w:rsidP="00713978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16x2,0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944D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347A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2,30</w:t>
            </w:r>
          </w:p>
        </w:tc>
      </w:tr>
      <w:tr w:rsidR="00CB0EC4" w:rsidRPr="009D7AA7" w14:paraId="5D069BA0" w14:textId="77777777" w:rsidTr="00713978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846B5" w14:textId="77777777" w:rsidR="00CB0EC4" w:rsidRPr="009D7AA7" w:rsidRDefault="00CB0EC4" w:rsidP="00713978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20x2,25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D74EF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BACF2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2,60</w:t>
            </w:r>
          </w:p>
        </w:tc>
      </w:tr>
      <w:tr w:rsidR="00CB0EC4" w:rsidRPr="009D7AA7" w14:paraId="10E9847E" w14:textId="77777777" w:rsidTr="00713978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D2F8D" w14:textId="77777777" w:rsidR="00CB0EC4" w:rsidRPr="009D7AA7" w:rsidRDefault="00CB0EC4" w:rsidP="00713978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25x2,5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619AE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D970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3,00</w:t>
            </w:r>
          </w:p>
        </w:tc>
      </w:tr>
      <w:tr w:rsidR="00CB0EC4" w:rsidRPr="009D7AA7" w14:paraId="2E53E6AE" w14:textId="77777777" w:rsidTr="00713978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9FBA" w14:textId="77777777" w:rsidR="00CB0EC4" w:rsidRPr="009D7AA7" w:rsidRDefault="00CB0EC4" w:rsidP="00713978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32x3,0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88720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4A752" w14:textId="77777777" w:rsidR="00CB0EC4" w:rsidRPr="009D7AA7" w:rsidRDefault="00CB0EC4" w:rsidP="0071397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3,00</w:t>
            </w:r>
          </w:p>
        </w:tc>
      </w:tr>
    </w:tbl>
    <w:p w14:paraId="63C57EA5" w14:textId="77777777" w:rsidR="00CB0EC4" w:rsidRPr="00CB0EC4" w:rsidRDefault="00CB0EC4" w:rsidP="00CB0EC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1C72A6F" w14:textId="3AB5B784" w:rsidR="00CB0EC4" w:rsidRDefault="00CB0EC4" w:rsidP="00CB0EC4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Uponor UPP </w:t>
      </w:r>
      <w:r w:rsidR="00AE7CEC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S </w:t>
      </w:r>
      <w:r w:rsidRPr="009D7AA7">
        <w:rPr>
          <w:rFonts w:ascii="Arial" w:eastAsia="Calibri" w:hAnsi="Arial" w:cs="Arial"/>
          <w:color w:val="1F497D"/>
          <w:sz w:val="20"/>
          <w:szCs w:val="20"/>
          <w:lang w:val="lt-LT"/>
        </w:rPr>
        <w:t>vamzdžai suderint</w:t>
      </w:r>
      <w:r w:rsidR="004543D5">
        <w:rPr>
          <w:rFonts w:ascii="Arial" w:eastAsia="Calibri" w:hAnsi="Arial" w:cs="Arial"/>
          <w:color w:val="1F497D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 su visomis Uponor MLC jungtimis</w:t>
      </w:r>
    </w:p>
    <w:p w14:paraId="67366C1F" w14:textId="77777777" w:rsidR="00AE7CEC" w:rsidRPr="00AE7CEC" w:rsidRDefault="00AE7CEC" w:rsidP="00CB0EC4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50B39554" w14:textId="3829AD1E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jungtys vamzdžių gamintojo sertifikuotos kaip vientisa sistema. Jungtys atitinka daugiasluoksnių vamzdynų standarto </w:t>
      </w:r>
      <w:r w:rsidR="00B81C8F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EN ISO 21003 2-ą ir 5-ą klases priklausomai nuo panaudojimo vandentiekiui ar šildymui. </w:t>
      </w:r>
    </w:p>
    <w:p w14:paraId="1474896B" w14:textId="77777777" w:rsidR="00CB0EC4" w:rsidRPr="00AE7CEC" w:rsidRDefault="00CB0EC4" w:rsidP="00CB0EC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5C88671" w14:textId="77777777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Radialinio presavimo Press ir modulinės RS jungtys priskiriamos neardomų jungčių tipui, jas leidžiama naudoti slėptai konstrukcijose. Metalines jungtis izoliuoti nuo išorinės korozijos.</w:t>
      </w:r>
    </w:p>
    <w:p w14:paraId="08DA7C37" w14:textId="77777777" w:rsidR="00CB0EC4" w:rsidRPr="00AE7CEC" w:rsidRDefault="00CB0EC4" w:rsidP="00CB0EC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40DBF151" w14:textId="77777777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plastikinės Press jungtys d16-32 pagamintos iš plastiko polifenilsulfono (PPSU), žiedas iš nerūdijančio plieno. Jungtys su vamzdžių vietos vizualine fiksacija, su stop žiedais Press antgaliams fiksuoti. Jungtys su laisvo pratekėjimo funkcija, d16-32 nereikia kalibruoti. </w:t>
      </w:r>
    </w:p>
    <w:p w14:paraId="50C59820" w14:textId="77777777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Plastikinės jungtys nedaro jokio poveikio vandens kokybei, rekomenduojamos vandentiekio sistemose dėl higieninių reikalavimų.</w:t>
      </w:r>
    </w:p>
    <w:p w14:paraId="4769EC73" w14:textId="77777777" w:rsidR="00CB0EC4" w:rsidRPr="00AE7CEC" w:rsidRDefault="00CB0EC4" w:rsidP="00CB0EC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45A0D60A" w14:textId="699CBFE7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metalinės Press jungtys d16-32 pagamintos iš alavuoto žalvario, atitinka </w:t>
      </w:r>
      <w:r w:rsidR="00F83479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10226-1, </w:t>
      </w:r>
      <w:r w:rsidR="00F83479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ISO 228-1. Jungtys su vamzdžių vietos vizualine fiksacija, su spalvinio kodavimo stop žiedais Press antgaliams fiksuoti. Jungtys su laisvo pratekėjimo funkcija, d16-32 nereikia kalibruoti. </w:t>
      </w:r>
    </w:p>
    <w:p w14:paraId="46400471" w14:textId="77777777" w:rsidR="00CB0EC4" w:rsidRPr="00AE7CEC" w:rsidRDefault="00CB0EC4" w:rsidP="00CB0EC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0F72F7B" w14:textId="0BBA8105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modulinės RS jungtys d16-32 pagamintos iš alavuoto žalvario, atitinka </w:t>
      </w:r>
      <w:r w:rsidR="00F83479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10226-1. Press jungiamosios dalys d16-32 su vamzdžių vietos vizualine fiksacija, su spalvinio kodavimo stop žiedais </w:t>
      </w:r>
    </w:p>
    <w:p w14:paraId="45E53FA6" w14:textId="24530C90" w:rsidR="00CB0EC4" w:rsidRPr="009D7AA7" w:rsidRDefault="00CB0EC4" w:rsidP="00CB0EC4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užveržiamos jungtys d16-25 skirtos vamzdžių jungimui prie kolektorių, prietaisų ar kitai neslėptai vamzdynų instaliacijai, atitinka </w:t>
      </w:r>
      <w:r w:rsidR="00F83479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ISO 228-1.</w:t>
      </w:r>
    </w:p>
    <w:p w14:paraId="06FA238C" w14:textId="516B0517" w:rsidR="00E23D0E" w:rsidRPr="00CB0EC4" w:rsidRDefault="00E23D0E" w:rsidP="00021C86">
      <w:pPr>
        <w:rPr>
          <w:lang w:val="lt-LT"/>
        </w:rPr>
      </w:pPr>
    </w:p>
    <w:sectPr w:rsidR="00E23D0E" w:rsidRPr="00CB0EC4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3F205" w14:textId="77777777" w:rsidR="00B93707" w:rsidRDefault="00B93707" w:rsidP="00F42A76">
      <w:r>
        <w:separator/>
      </w:r>
    </w:p>
  </w:endnote>
  <w:endnote w:type="continuationSeparator" w:id="0">
    <w:p w14:paraId="5F6399D7" w14:textId="77777777" w:rsidR="00B93707" w:rsidRDefault="00B93707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B275" w14:textId="77777777" w:rsidR="00B93707" w:rsidRDefault="00B93707" w:rsidP="00F42A76">
      <w:r>
        <w:separator/>
      </w:r>
    </w:p>
  </w:footnote>
  <w:footnote w:type="continuationSeparator" w:id="0">
    <w:p w14:paraId="3C6BE24C" w14:textId="77777777" w:rsidR="00B93707" w:rsidRDefault="00B93707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20F8BD4F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AD5E0BA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5693E52"/>
    <w:multiLevelType w:val="hybridMultilevel"/>
    <w:tmpl w:val="C81EA36E"/>
    <w:lvl w:ilvl="0" w:tplc="8FAC24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6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5"/>
  </w:num>
  <w:num w:numId="21" w16cid:durableId="1882672497">
    <w:abstractNumId w:val="14"/>
  </w:num>
  <w:num w:numId="22" w16cid:durableId="508563669">
    <w:abstractNumId w:val="27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  <w:num w:numId="28" w16cid:durableId="15971320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34B1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263C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26B5A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D4C00"/>
    <w:rsid w:val="002E032C"/>
    <w:rsid w:val="002F5D30"/>
    <w:rsid w:val="002F5D3C"/>
    <w:rsid w:val="002F682E"/>
    <w:rsid w:val="00303881"/>
    <w:rsid w:val="00305F63"/>
    <w:rsid w:val="003110C6"/>
    <w:rsid w:val="003294EE"/>
    <w:rsid w:val="00332D02"/>
    <w:rsid w:val="003422D5"/>
    <w:rsid w:val="0034545F"/>
    <w:rsid w:val="00346CA3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189E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4AB0"/>
    <w:rsid w:val="00424274"/>
    <w:rsid w:val="00426E5A"/>
    <w:rsid w:val="00426EBA"/>
    <w:rsid w:val="004337A6"/>
    <w:rsid w:val="00433972"/>
    <w:rsid w:val="00437E9B"/>
    <w:rsid w:val="0044524A"/>
    <w:rsid w:val="00452B1D"/>
    <w:rsid w:val="004543D5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04E4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7F8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C455F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6144"/>
    <w:rsid w:val="0077761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1FE1"/>
    <w:rsid w:val="008128B1"/>
    <w:rsid w:val="00815C50"/>
    <w:rsid w:val="008228AF"/>
    <w:rsid w:val="008328D8"/>
    <w:rsid w:val="008339C0"/>
    <w:rsid w:val="0084148C"/>
    <w:rsid w:val="008426CC"/>
    <w:rsid w:val="008433EA"/>
    <w:rsid w:val="00843F5B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A20BD"/>
    <w:rsid w:val="008A68E1"/>
    <w:rsid w:val="008B07A7"/>
    <w:rsid w:val="008B1CDD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2647"/>
    <w:rsid w:val="008E50CF"/>
    <w:rsid w:val="008F00A3"/>
    <w:rsid w:val="008F7678"/>
    <w:rsid w:val="00900BDC"/>
    <w:rsid w:val="00902B4F"/>
    <w:rsid w:val="00911DA4"/>
    <w:rsid w:val="009145DC"/>
    <w:rsid w:val="00921C4E"/>
    <w:rsid w:val="0093604A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1027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2B34"/>
    <w:rsid w:val="00AA59A0"/>
    <w:rsid w:val="00AA7108"/>
    <w:rsid w:val="00AB2BBA"/>
    <w:rsid w:val="00AB5A84"/>
    <w:rsid w:val="00AB6CF0"/>
    <w:rsid w:val="00AC0156"/>
    <w:rsid w:val="00AC2634"/>
    <w:rsid w:val="00AC3724"/>
    <w:rsid w:val="00AC43CB"/>
    <w:rsid w:val="00AC74CA"/>
    <w:rsid w:val="00AD3E62"/>
    <w:rsid w:val="00AD5451"/>
    <w:rsid w:val="00AD6895"/>
    <w:rsid w:val="00AE285E"/>
    <w:rsid w:val="00AE7CEC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D5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1C8F"/>
    <w:rsid w:val="00B82014"/>
    <w:rsid w:val="00B83430"/>
    <w:rsid w:val="00B83F8F"/>
    <w:rsid w:val="00B8414D"/>
    <w:rsid w:val="00B85FB4"/>
    <w:rsid w:val="00B93707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5E24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0EC4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4F88"/>
    <w:rsid w:val="00E71460"/>
    <w:rsid w:val="00E76091"/>
    <w:rsid w:val="00E76CBD"/>
    <w:rsid w:val="00E8155F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B47CF"/>
    <w:rsid w:val="00ED25C8"/>
    <w:rsid w:val="00ED3031"/>
    <w:rsid w:val="00ED41F7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6CB5"/>
    <w:rsid w:val="00F8272E"/>
    <w:rsid w:val="00F82819"/>
    <w:rsid w:val="00F83479"/>
    <w:rsid w:val="00FB6D97"/>
    <w:rsid w:val="00FB7C27"/>
    <w:rsid w:val="00FC30DB"/>
    <w:rsid w:val="00FC4478"/>
    <w:rsid w:val="00FD717D"/>
    <w:rsid w:val="00FE6B69"/>
    <w:rsid w:val="00FE7DBB"/>
    <w:rsid w:val="00FF0008"/>
    <w:rsid w:val="00FF3DA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A300F"/>
    <w:rsid w:val="004B047B"/>
    <w:rsid w:val="0051733C"/>
    <w:rsid w:val="00530305"/>
    <w:rsid w:val="005627F8"/>
    <w:rsid w:val="006135AA"/>
    <w:rsid w:val="0068654D"/>
    <w:rsid w:val="006E52F1"/>
    <w:rsid w:val="00820CC2"/>
    <w:rsid w:val="008A20BD"/>
    <w:rsid w:val="00921C4E"/>
    <w:rsid w:val="00980986"/>
    <w:rsid w:val="009F1065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8155F"/>
    <w:rsid w:val="00F67CAF"/>
    <w:rsid w:val="00FF3DA8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20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27</cp:revision>
  <dcterms:created xsi:type="dcterms:W3CDTF">2026-03-18T13:17:00Z</dcterms:created>
  <dcterms:modified xsi:type="dcterms:W3CDTF">2026-03-20T09:38:00Z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