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313508" w14:paraId="07142703" w14:textId="77777777" w:rsidTr="3AE15576">
        <w:trPr>
          <w:gridAfter w:val="1"/>
          <w:wAfter w:w="70" w:type="dxa"/>
          <w:trHeight w:val="794"/>
        </w:trPr>
        <w:tc>
          <w:tcPr>
            <w:tcW w:w="9002" w:type="dxa"/>
            <w:tcBorders>
              <w:top w:val="nil"/>
              <w:bottom w:val="nil"/>
            </w:tcBorders>
          </w:tcPr>
          <w:p w14:paraId="37BDCAA6" w14:textId="77777777" w:rsidR="00C815CD" w:rsidRPr="005430D1" w:rsidRDefault="00956962"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313508" w14:paraId="6BE2F112" w14:textId="77777777" w:rsidTr="3AE15576">
        <w:trPr>
          <w:gridAfter w:val="1"/>
          <w:wAfter w:w="70" w:type="dxa"/>
          <w:trHeight w:hRule="exact" w:val="284"/>
        </w:trPr>
        <w:tc>
          <w:tcPr>
            <w:tcW w:w="9002" w:type="dxa"/>
            <w:tcBorders>
              <w:top w:val="nil"/>
              <w:bottom w:val="nil"/>
            </w:tcBorders>
          </w:tcPr>
          <w:p w14:paraId="2B29565D" w14:textId="77777777" w:rsidR="00C815CD" w:rsidRPr="005430D1" w:rsidRDefault="00C815CD" w:rsidP="006E0B5F">
            <w:pPr>
              <w:spacing w:line="240" w:lineRule="auto"/>
              <w:rPr>
                <w:rFonts w:cs="Arial"/>
                <w:sz w:val="20"/>
                <w:lang w:val="en-US"/>
              </w:rPr>
            </w:pPr>
          </w:p>
        </w:tc>
      </w:tr>
      <w:tr w:rsidR="00313508" w14:paraId="4F4C287C" w14:textId="77777777" w:rsidTr="3AE15576">
        <w:trPr>
          <w:gridAfter w:val="1"/>
          <w:wAfter w:w="70" w:type="dxa"/>
          <w:trHeight w:hRule="exact" w:val="284"/>
        </w:trPr>
        <w:tc>
          <w:tcPr>
            <w:tcW w:w="9002" w:type="dxa"/>
            <w:tcBorders>
              <w:top w:val="nil"/>
              <w:bottom w:val="nil"/>
            </w:tcBorders>
          </w:tcPr>
          <w:p w14:paraId="7C471DB8" w14:textId="77777777" w:rsidR="003610DC" w:rsidRPr="005430D1" w:rsidRDefault="00956962" w:rsidP="003610DC">
            <w:pPr>
              <w:spacing w:line="240" w:lineRule="auto"/>
              <w:rPr>
                <w:rFonts w:cs="Arial"/>
                <w:sz w:val="20"/>
                <w:lang w:val="en-US"/>
              </w:rPr>
            </w:pPr>
            <w:r>
              <w:rPr>
                <w:rFonts w:cs="Arial"/>
                <w:sz w:val="20"/>
              </w:rPr>
              <w:t>Frankfurt/Main, 17. mars 2025</w:t>
            </w:r>
          </w:p>
        </w:tc>
      </w:tr>
      <w:tr w:rsidR="00313508" w14:paraId="73EAF803" w14:textId="77777777" w:rsidTr="3AE15576">
        <w:trPr>
          <w:gridAfter w:val="1"/>
          <w:wAfter w:w="70" w:type="dxa"/>
          <w:trHeight w:hRule="exact" w:val="284"/>
        </w:trPr>
        <w:tc>
          <w:tcPr>
            <w:tcW w:w="9002" w:type="dxa"/>
            <w:tcBorders>
              <w:top w:val="nil"/>
              <w:bottom w:val="nil"/>
            </w:tcBorders>
          </w:tcPr>
          <w:p w14:paraId="37B9F4A4" w14:textId="77777777" w:rsidR="003610DC" w:rsidRPr="005430D1" w:rsidRDefault="003610DC" w:rsidP="003610DC">
            <w:pPr>
              <w:spacing w:line="240" w:lineRule="auto"/>
              <w:rPr>
                <w:rStyle w:val="PlaceholderText"/>
                <w:rFonts w:cs="Arial"/>
                <w:color w:val="000000"/>
                <w:sz w:val="20"/>
                <w:lang w:val="en-US"/>
              </w:rPr>
            </w:pPr>
          </w:p>
        </w:tc>
      </w:tr>
      <w:tr w:rsidR="00313508" w14:paraId="06B84BC3" w14:textId="77777777" w:rsidTr="005528BF">
        <w:trPr>
          <w:trHeight w:val="50"/>
        </w:trPr>
        <w:tc>
          <w:tcPr>
            <w:tcW w:w="9072" w:type="dxa"/>
            <w:gridSpan w:val="2"/>
            <w:tcBorders>
              <w:top w:val="nil"/>
              <w:left w:val="nil"/>
              <w:bottom w:val="nil"/>
              <w:right w:val="nil"/>
            </w:tcBorders>
          </w:tcPr>
          <w:p w14:paraId="18399363" w14:textId="77777777" w:rsidR="006D0313" w:rsidRPr="00956962" w:rsidRDefault="006D0313" w:rsidP="006E0B5F">
            <w:pPr>
              <w:spacing w:line="240" w:lineRule="auto"/>
              <w:rPr>
                <w:rFonts w:cs="Arial"/>
                <w:b/>
                <w:bCs/>
                <w:sz w:val="20"/>
              </w:rPr>
            </w:pPr>
          </w:p>
          <w:p w14:paraId="73D80006" w14:textId="77777777" w:rsidR="006D0313" w:rsidRPr="00956962" w:rsidRDefault="006D0313" w:rsidP="006E0B5F">
            <w:pPr>
              <w:spacing w:line="240" w:lineRule="auto"/>
              <w:rPr>
                <w:rFonts w:cs="Arial"/>
                <w:b/>
                <w:bCs/>
                <w:sz w:val="20"/>
              </w:rPr>
            </w:pPr>
          </w:p>
          <w:p w14:paraId="4085D5D3" w14:textId="77777777" w:rsidR="005B0FE0" w:rsidRPr="00956962" w:rsidRDefault="00956962" w:rsidP="0043006E">
            <w:pPr>
              <w:spacing w:before="120" w:after="120" w:line="240" w:lineRule="auto"/>
              <w:rPr>
                <w:rFonts w:cs="Arial"/>
                <w:b/>
                <w:bCs/>
                <w:sz w:val="32"/>
              </w:rPr>
            </w:pPr>
            <w:r>
              <w:rPr>
                <w:rFonts w:cs="Arial"/>
                <w:b/>
                <w:bCs/>
                <w:sz w:val="32"/>
              </w:rPr>
              <w:t>Uponor I-Shower: setter en ny standard for dusjinstallasjoner og design</w:t>
            </w:r>
          </w:p>
          <w:p w14:paraId="6968CC01" w14:textId="77777777" w:rsidR="001F7259" w:rsidRPr="00956962" w:rsidRDefault="00956962" w:rsidP="00627CA6">
            <w:pPr>
              <w:spacing w:line="240" w:lineRule="auto"/>
              <w:rPr>
                <w:rFonts w:cs="Arial"/>
                <w:b/>
                <w:sz w:val="20"/>
              </w:rPr>
            </w:pPr>
            <w:r>
              <w:rPr>
                <w:rFonts w:cs="Arial"/>
                <w:b/>
                <w:sz w:val="20"/>
              </w:rPr>
              <w:t xml:space="preserve">På ISH 2025 presenterer GF Building Flow Solutions en ny løsning for varmt- og kaldtvannsforsyning. Uponor I-Shower setter en ny standard for dusjinstallasjoner ved å tilby maksimal komfort, vann- og energibesparelser, full arkitektonisk frihet og designfrihet og rask montering. Det elektriske blandebatteriet har blitt plassert i den flate Uponor Combi Port-stasjonen, slik at I-Shower-installasjonen kun trenger ett rør per dusjuttak. Den effektive kombinasjonen muliggjør energibesparelser og hygienisk, desentralisert varmtvannsforsyning samtidig som dusjkomforten er den samme som med et elektronisk blandebatteri. Uponor I-Shower: Et plug and play-system for individuell dusjglede. </w:t>
            </w:r>
          </w:p>
          <w:p w14:paraId="74671FB9" w14:textId="77777777" w:rsidR="000B60AF" w:rsidRPr="00956962" w:rsidRDefault="000B60AF" w:rsidP="00627CA6">
            <w:pPr>
              <w:spacing w:line="240" w:lineRule="auto"/>
              <w:rPr>
                <w:rFonts w:cs="Arial"/>
                <w:b/>
                <w:sz w:val="20"/>
              </w:rPr>
            </w:pPr>
          </w:p>
          <w:p w14:paraId="3338E27C" w14:textId="46468800" w:rsidR="001901A1" w:rsidRPr="00956962" w:rsidRDefault="00956962" w:rsidP="00627CA6">
            <w:pPr>
              <w:spacing w:line="240" w:lineRule="auto"/>
              <w:rPr>
                <w:rFonts w:cs="Arial"/>
                <w:sz w:val="20"/>
              </w:rPr>
            </w:pPr>
            <w:r>
              <w:rPr>
                <w:rFonts w:cs="Arial"/>
                <w:sz w:val="20"/>
              </w:rPr>
              <w:t>I-Shower-konseptet gir dusjopplevelsen et innovativt løft ved å gjøre blandebatteriet om til et elektronisk blandebatteri i Uponor Combi Port-kabinettet, som regulerer vanntemperaturen og -strømmen optimalt. Man slipper dermed å bore hull i flisene til blandebatteri, og trenger kun å installere ett rør per dusjuttak. Dette gjør at digitale dusjinstallasjoner kan monteres 50 % raskere enn tradisjonelle installasjoner. Med den slanke, prisvinnende digitale sentralenheten gir Uponor I-Shower større frihet i disponeringen av dusjarealet. Den tilbyr videre minnefunksjoner for flere brukerprofiler, slik at brukerne kan stille inn ønsket vanntemperatur ved bare å trykke på en knapp. I-Shower – der “I”-en står for Individuell, umiddelbar dusjkomfort, Installasjonsklar og Ikonisk design.</w:t>
            </w:r>
          </w:p>
          <w:p w14:paraId="285586A4" w14:textId="77777777" w:rsidR="005F2E43" w:rsidRPr="00956962" w:rsidRDefault="005F2E43" w:rsidP="00627CA6">
            <w:pPr>
              <w:spacing w:line="240" w:lineRule="auto"/>
              <w:rPr>
                <w:rFonts w:cs="Arial"/>
                <w:sz w:val="20"/>
              </w:rPr>
            </w:pPr>
          </w:p>
          <w:p w14:paraId="741B0203" w14:textId="77777777" w:rsidR="005E29AF" w:rsidRPr="00956962" w:rsidRDefault="00956962" w:rsidP="00627CA6">
            <w:pPr>
              <w:spacing w:line="240" w:lineRule="auto"/>
              <w:rPr>
                <w:rFonts w:cs="Arial"/>
                <w:b/>
                <w:bCs/>
                <w:sz w:val="20"/>
              </w:rPr>
            </w:pPr>
            <w:r>
              <w:rPr>
                <w:rFonts w:cs="Arial"/>
                <w:b/>
                <w:bCs/>
                <w:sz w:val="20"/>
              </w:rPr>
              <w:t xml:space="preserve">Unngå sløsing med vann </w:t>
            </w:r>
          </w:p>
          <w:p w14:paraId="4B293562" w14:textId="77777777" w:rsidR="00BA33D6" w:rsidRPr="00956962" w:rsidRDefault="00956962" w:rsidP="00627CA6">
            <w:pPr>
              <w:spacing w:line="240" w:lineRule="auto"/>
              <w:rPr>
                <w:rFonts w:cs="Arial"/>
                <w:sz w:val="20"/>
              </w:rPr>
            </w:pPr>
            <w:r>
              <w:rPr>
                <w:rFonts w:cs="Arial"/>
                <w:sz w:val="20"/>
              </w:rPr>
              <w:t>Å vente på at vannet i dusjen skal bli varmt, er en situasjon vi vel alle har vært borti. Det kan ta opptil flere minutter før vannet får temperaturen vi ønsker. I tillegg at det reduserer brukerkomforten, fører det til at flere tusen milliarder liter vann hver dag går til spille. Med en voksende befolkning og økt etterspørsel etter rent, trygt drikkevann er det å forebygge sløsing med vann en av vår tids store utfordringer. Et moderne tappevannsystem i en HIU-enhet kombinert med I-Shower sørger for at brukerne får ønsket vanntemperatur øyeblikkelig. Dermed unngår man at det sløses med ressurser fordi man må vente på at vannet skal bli varmt.</w:t>
            </w:r>
          </w:p>
          <w:p w14:paraId="06F1DA08" w14:textId="77777777" w:rsidR="007D6BBC" w:rsidRPr="00956962" w:rsidRDefault="007D6BBC" w:rsidP="00627CA6">
            <w:pPr>
              <w:spacing w:line="240" w:lineRule="auto"/>
              <w:rPr>
                <w:rFonts w:cs="Arial"/>
                <w:sz w:val="20"/>
              </w:rPr>
            </w:pPr>
          </w:p>
          <w:p w14:paraId="074607D4" w14:textId="77777777" w:rsidR="00F25FFE" w:rsidRPr="00956962" w:rsidRDefault="00956962" w:rsidP="00F25FFE">
            <w:pPr>
              <w:spacing w:line="240" w:lineRule="auto"/>
              <w:rPr>
                <w:rFonts w:cs="Arial"/>
                <w:b/>
                <w:bCs/>
                <w:sz w:val="20"/>
              </w:rPr>
            </w:pPr>
            <w:r>
              <w:rPr>
                <w:rFonts w:cs="Arial"/>
                <w:b/>
                <w:bCs/>
                <w:sz w:val="20"/>
              </w:rPr>
              <w:t>Imøtekommer dagens behov: Overkommer begrensningene forbundet med dusjsystemer</w:t>
            </w:r>
          </w:p>
          <w:p w14:paraId="24A6F5DB" w14:textId="6AD75D1E" w:rsidR="005E1EAD" w:rsidRPr="00956962" w:rsidRDefault="00956962" w:rsidP="00D16420">
            <w:pPr>
              <w:spacing w:line="240" w:lineRule="auto"/>
              <w:rPr>
                <w:rFonts w:cs="Arial"/>
                <w:sz w:val="20"/>
              </w:rPr>
            </w:pPr>
            <w:r>
              <w:rPr>
                <w:rFonts w:cs="Arial"/>
                <w:sz w:val="20"/>
              </w:rPr>
              <w:t>“En moderne livsstil krever digitale løsninger for økt anvendelighet, komfort og effektivitet. De tradisjonelle dusjsystemene sliter imidlertid med å innfri disse forventningene”, påpeker Torsten Meier, Chief Innovation Officer</w:t>
            </w:r>
            <w:r w:rsidR="005C4C24">
              <w:rPr>
                <w:rFonts w:cs="Arial"/>
                <w:sz w:val="20"/>
              </w:rPr>
              <w:t xml:space="preserve">, </w:t>
            </w:r>
            <w:r>
              <w:rPr>
                <w:rFonts w:cs="Arial"/>
                <w:sz w:val="20"/>
              </w:rPr>
              <w:t>GF Building Flow Solutions. “Brukerne opplever inkonsekvent vanntemperatur og begrensede muligheter for tilpassing. Skjulte dusjinstallasjoner medfører på den andre siden utfordringer knyttet til kompleks VVS, strukturelle modifikasjoner, kompatibilitetsproblemer og bruk av spesialverktøy. Uponor I-Shower er enkel å installere og tilbyr en smidig, energieffektiv og brukerrettet løsning.”</w:t>
            </w:r>
          </w:p>
          <w:p w14:paraId="3432A1FC" w14:textId="77777777" w:rsidR="005E1EAD" w:rsidRPr="00956962" w:rsidRDefault="005E1EAD" w:rsidP="00D16420">
            <w:pPr>
              <w:spacing w:line="240" w:lineRule="auto"/>
              <w:rPr>
                <w:rFonts w:cs="Arial"/>
                <w:sz w:val="20"/>
              </w:rPr>
            </w:pPr>
          </w:p>
          <w:p w14:paraId="157D08B5" w14:textId="77777777" w:rsidR="005E52A0" w:rsidRPr="00956962" w:rsidRDefault="00956962" w:rsidP="00D16420">
            <w:pPr>
              <w:spacing w:line="240" w:lineRule="auto"/>
              <w:rPr>
                <w:rFonts w:cs="Arial"/>
                <w:b/>
                <w:bCs/>
                <w:sz w:val="20"/>
              </w:rPr>
            </w:pPr>
            <w:r>
              <w:rPr>
                <w:rFonts w:cs="Arial"/>
                <w:b/>
                <w:bCs/>
                <w:sz w:val="20"/>
              </w:rPr>
              <w:t xml:space="preserve">Enkel installering </w:t>
            </w:r>
          </w:p>
          <w:p w14:paraId="78C3B828" w14:textId="77777777" w:rsidR="00B000F9" w:rsidRPr="00956962" w:rsidRDefault="00956962" w:rsidP="00D16420">
            <w:pPr>
              <w:spacing w:line="240" w:lineRule="auto"/>
              <w:rPr>
                <w:rFonts w:cs="Arial"/>
                <w:sz w:val="20"/>
              </w:rPr>
            </w:pPr>
            <w:r>
              <w:rPr>
                <w:rFonts w:cs="Arial"/>
                <w:sz w:val="20"/>
              </w:rPr>
              <w:t xml:space="preserve">Med I-Shower-konseptet er det færre rør å installere, da det ikke er behov for blandekraner på tappepunktet. Den elektroniske blandeboksen er forhåndsinstallert i kabinettet, slik at den eneste installeringen som trenger å gjøres på stedet, er ett rør til henholdsvis dusjhodet og hånddusjen samt kabelen til fjernkontrollen. </w:t>
            </w:r>
          </w:p>
          <w:p w14:paraId="077CBD69" w14:textId="77777777" w:rsidR="00B000F9" w:rsidRPr="00956962" w:rsidRDefault="00B000F9" w:rsidP="00D16420">
            <w:pPr>
              <w:spacing w:line="240" w:lineRule="auto"/>
              <w:rPr>
                <w:rFonts w:cs="Arial"/>
                <w:sz w:val="20"/>
              </w:rPr>
            </w:pPr>
          </w:p>
          <w:p w14:paraId="577B27C1" w14:textId="77777777" w:rsidR="006D0313" w:rsidRPr="00956962" w:rsidRDefault="006D0313" w:rsidP="00D16420">
            <w:pPr>
              <w:spacing w:line="240" w:lineRule="auto"/>
              <w:rPr>
                <w:rFonts w:cs="Arial"/>
                <w:b/>
                <w:bCs/>
                <w:sz w:val="20"/>
              </w:rPr>
            </w:pPr>
          </w:p>
          <w:p w14:paraId="2AB10350" w14:textId="77777777" w:rsidR="00465B2B" w:rsidRPr="00956962" w:rsidRDefault="00465B2B" w:rsidP="00D16420">
            <w:pPr>
              <w:spacing w:line="240" w:lineRule="auto"/>
              <w:rPr>
                <w:rFonts w:cs="Arial"/>
                <w:b/>
                <w:bCs/>
                <w:sz w:val="20"/>
              </w:rPr>
            </w:pPr>
          </w:p>
          <w:p w14:paraId="63D8D2A0" w14:textId="77777777" w:rsidR="00465B2B" w:rsidRDefault="00465B2B" w:rsidP="00D16420">
            <w:pPr>
              <w:spacing w:line="240" w:lineRule="auto"/>
              <w:rPr>
                <w:rFonts w:cs="Arial"/>
                <w:b/>
                <w:bCs/>
                <w:sz w:val="20"/>
              </w:rPr>
            </w:pPr>
          </w:p>
          <w:p w14:paraId="13260E56" w14:textId="77777777" w:rsidR="00AB17AF" w:rsidRDefault="00AB17AF" w:rsidP="00D16420">
            <w:pPr>
              <w:spacing w:line="240" w:lineRule="auto"/>
              <w:rPr>
                <w:rFonts w:cs="Arial"/>
                <w:b/>
                <w:bCs/>
                <w:sz w:val="20"/>
              </w:rPr>
            </w:pPr>
          </w:p>
          <w:p w14:paraId="54FFC8B8" w14:textId="77777777" w:rsidR="00AB17AF" w:rsidRPr="00956962" w:rsidRDefault="00AB17AF" w:rsidP="00D16420">
            <w:pPr>
              <w:spacing w:line="240" w:lineRule="auto"/>
              <w:rPr>
                <w:rFonts w:cs="Arial"/>
                <w:b/>
                <w:bCs/>
                <w:sz w:val="20"/>
              </w:rPr>
            </w:pPr>
          </w:p>
          <w:p w14:paraId="101537AB" w14:textId="77777777" w:rsidR="00F61559" w:rsidRPr="00956962" w:rsidRDefault="00F61559" w:rsidP="00D16420">
            <w:pPr>
              <w:spacing w:line="240" w:lineRule="auto"/>
              <w:rPr>
                <w:rFonts w:cs="Arial"/>
                <w:b/>
                <w:bCs/>
                <w:sz w:val="20"/>
              </w:rPr>
            </w:pPr>
          </w:p>
          <w:p w14:paraId="1905520C" w14:textId="77777777" w:rsidR="00B000F9" w:rsidRPr="00956962" w:rsidRDefault="00956962" w:rsidP="00D16420">
            <w:pPr>
              <w:spacing w:line="240" w:lineRule="auto"/>
              <w:rPr>
                <w:rFonts w:cs="Arial"/>
                <w:b/>
                <w:bCs/>
                <w:sz w:val="20"/>
              </w:rPr>
            </w:pPr>
            <w:r>
              <w:rPr>
                <w:rFonts w:cs="Arial"/>
                <w:b/>
                <w:bCs/>
                <w:sz w:val="20"/>
              </w:rPr>
              <w:t>Digital innstilling av brukerprofiler og nøyaktig temperaturregulering</w:t>
            </w:r>
          </w:p>
          <w:p w14:paraId="7C294F4D" w14:textId="77777777" w:rsidR="00E47534" w:rsidRPr="00956962" w:rsidRDefault="00956962" w:rsidP="00D16420">
            <w:pPr>
              <w:spacing w:line="240" w:lineRule="auto"/>
              <w:rPr>
                <w:rFonts w:cs="Arial"/>
                <w:sz w:val="20"/>
              </w:rPr>
            </w:pPr>
            <w:r>
              <w:rPr>
                <w:rFonts w:cs="Arial"/>
                <w:sz w:val="20"/>
              </w:rPr>
              <w:t xml:space="preserve">Den individuelle dusjopplevelsen styres ved hjelp av en digital sentralenhet som kombinerer tidløs design og brukervennlighet, og dermed gjør produktet svært anvendelig også for brukere som er vant med tradisjonelle dusjkontroller. Størrelsen passer til alle brukere, og den myke, avrundede designen på berøringspunktene gir komfortabel interaksjon uten å forringe det visuelle inntrykket. Skillelinjene og mellomrommene er minimert for enklere rengjøring, og de slitesterke materialene tåler kjemikalier som er vanlige å bruke på bad. </w:t>
            </w:r>
          </w:p>
          <w:p w14:paraId="57D43EF9" w14:textId="77777777" w:rsidR="00E47534" w:rsidRPr="00956962" w:rsidRDefault="00E47534" w:rsidP="00D16420">
            <w:pPr>
              <w:spacing w:line="240" w:lineRule="auto"/>
              <w:rPr>
                <w:rFonts w:cs="Arial"/>
                <w:sz w:val="20"/>
              </w:rPr>
            </w:pPr>
          </w:p>
          <w:p w14:paraId="0480B5FF" w14:textId="2F2619F6" w:rsidR="00E472A9" w:rsidRPr="00956962" w:rsidRDefault="00956962" w:rsidP="00D16420">
            <w:pPr>
              <w:spacing w:line="240" w:lineRule="auto"/>
              <w:rPr>
                <w:rFonts w:cs="Arial"/>
                <w:sz w:val="20"/>
              </w:rPr>
            </w:pPr>
            <w:r>
              <w:rPr>
                <w:rFonts w:cs="Arial"/>
                <w:sz w:val="20"/>
              </w:rPr>
              <w:t>“Systemet gjør det mulig å la flere uttak kjøre samtidig, og tilbyr nøyaktig temperaturregulering og strømningskontroll. I tillegg har det egendefinerbare brukerforhåndsinnstillinger med sikkerhetsalternativer, og programmer som forebygger skadelige og potensielt livstruende bakterier i vannrør. Løsningen og grensesnittet er selvforklarende, og oppleves som brukervennlig og ikke-avskrekkende selv for førstegangsbrukere”, forteller Torstein Meier. “Det høytytende digitale dusjsystemet Uponor I-Shower er enkelt å montere, optimaliserer vannforbruket og leverer en personlig tilpasset opplevelse med et enkelt tastetrykk. Den smart designede sentralenheten gir større frihet i disponeringen av dusjarealet, samtidig som den individuelle komforten forbedres radikalt.”</w:t>
            </w:r>
          </w:p>
          <w:p w14:paraId="58D29B74" w14:textId="77777777" w:rsidR="00E472A9" w:rsidRPr="00956962" w:rsidRDefault="00E472A9" w:rsidP="00D16420">
            <w:pPr>
              <w:spacing w:line="240" w:lineRule="auto"/>
              <w:rPr>
                <w:rFonts w:cs="Arial"/>
                <w:sz w:val="20"/>
              </w:rPr>
            </w:pPr>
          </w:p>
          <w:p w14:paraId="22A2843D" w14:textId="77777777" w:rsidR="00E472A9" w:rsidRPr="005430D1" w:rsidRDefault="00956962" w:rsidP="00D16420">
            <w:pPr>
              <w:spacing w:line="240" w:lineRule="auto"/>
              <w:rPr>
                <w:rFonts w:cs="Arial"/>
                <w:b/>
                <w:bCs/>
                <w:sz w:val="20"/>
                <w:lang w:val="en-US"/>
              </w:rPr>
            </w:pPr>
            <w:r>
              <w:rPr>
                <w:rFonts w:cs="Arial"/>
                <w:b/>
                <w:bCs/>
                <w:sz w:val="20"/>
              </w:rPr>
              <w:t>Uponor I-Shower:</w:t>
            </w:r>
          </w:p>
          <w:p w14:paraId="4FB7DC7E" w14:textId="77777777" w:rsidR="00E472A9" w:rsidRPr="00956962" w:rsidRDefault="00956962" w:rsidP="00E472A9">
            <w:pPr>
              <w:numPr>
                <w:ilvl w:val="0"/>
                <w:numId w:val="15"/>
              </w:numPr>
              <w:spacing w:line="240" w:lineRule="auto"/>
              <w:rPr>
                <w:rFonts w:cs="Arial"/>
                <w:sz w:val="20"/>
              </w:rPr>
            </w:pPr>
            <w:r>
              <w:rPr>
                <w:rFonts w:cs="Arial"/>
                <w:sz w:val="20"/>
              </w:rPr>
              <w:t>50 % raskere installering: Den eneste installeringen som trenger å gjøres på stedet, er ett rør til henholdsvis dusjhodet og hånddusjen samt kabelen til fjernkontrollen.</w:t>
            </w:r>
          </w:p>
          <w:p w14:paraId="5B92C0C9" w14:textId="77777777" w:rsidR="00E472A9" w:rsidRPr="00956962" w:rsidRDefault="00956962" w:rsidP="00E472A9">
            <w:pPr>
              <w:numPr>
                <w:ilvl w:val="0"/>
                <w:numId w:val="15"/>
              </w:numPr>
              <w:spacing w:line="240" w:lineRule="auto"/>
              <w:rPr>
                <w:rFonts w:cs="Arial"/>
                <w:sz w:val="20"/>
              </w:rPr>
            </w:pPr>
            <w:r>
              <w:rPr>
                <w:rFonts w:cs="Arial"/>
                <w:sz w:val="20"/>
              </w:rPr>
              <w:t>Arkitektonisk frihet: Ingen installering av blandeboks i vanntette vegger​</w:t>
            </w:r>
          </w:p>
          <w:p w14:paraId="27FAD841" w14:textId="77777777" w:rsidR="00E472A9" w:rsidRPr="00956962" w:rsidRDefault="00956962" w:rsidP="00E472A9">
            <w:pPr>
              <w:numPr>
                <w:ilvl w:val="0"/>
                <w:numId w:val="15"/>
              </w:numPr>
              <w:spacing w:line="240" w:lineRule="auto"/>
              <w:rPr>
                <w:rFonts w:cs="Arial"/>
                <w:sz w:val="20"/>
              </w:rPr>
            </w:pPr>
            <w:r>
              <w:rPr>
                <w:rFonts w:cs="Arial"/>
                <w:sz w:val="20"/>
              </w:rPr>
              <w:t>Maksimal dusjkomfort: Elektronisk blandebatteri med minnefunksjon for brukerprofiler og nøyaktig temperaturregulering​</w:t>
            </w:r>
          </w:p>
          <w:p w14:paraId="5D470B68" w14:textId="77777777" w:rsidR="00114C6D" w:rsidRPr="00956962" w:rsidRDefault="00114C6D" w:rsidP="00D16420">
            <w:pPr>
              <w:spacing w:line="240" w:lineRule="auto"/>
              <w:rPr>
                <w:rFonts w:cs="Arial"/>
                <w:sz w:val="20"/>
              </w:rPr>
            </w:pPr>
          </w:p>
          <w:p w14:paraId="098D6DCD" w14:textId="77777777" w:rsidR="00B624BF" w:rsidRPr="005430D1" w:rsidRDefault="00956962" w:rsidP="00D16420">
            <w:pPr>
              <w:spacing w:line="240" w:lineRule="auto"/>
              <w:rPr>
                <w:rFonts w:cs="Arial"/>
                <w:b/>
                <w:bCs/>
                <w:sz w:val="20"/>
                <w:lang w:val="en-US"/>
              </w:rPr>
            </w:pPr>
            <w:r>
              <w:rPr>
                <w:rFonts w:cs="Arial"/>
                <w:b/>
                <w:bCs/>
                <w:sz w:val="20"/>
              </w:rPr>
              <w:t xml:space="preserve">Digital sentralenhet: </w:t>
            </w:r>
          </w:p>
          <w:p w14:paraId="11B9FCDC" w14:textId="77777777" w:rsidR="00000E76" w:rsidRPr="00000E76" w:rsidRDefault="00956962" w:rsidP="006D0313">
            <w:pPr>
              <w:numPr>
                <w:ilvl w:val="0"/>
                <w:numId w:val="15"/>
              </w:numPr>
              <w:spacing w:line="240" w:lineRule="auto"/>
              <w:rPr>
                <w:rFonts w:cs="Arial"/>
                <w:sz w:val="20"/>
                <w:lang w:val="en-US"/>
              </w:rPr>
            </w:pPr>
            <w:r>
              <w:rPr>
                <w:rFonts w:cs="Arial"/>
                <w:sz w:val="20"/>
              </w:rPr>
              <w:t>VINNER AV iF-DESIGNPRISEN 2025</w:t>
            </w:r>
          </w:p>
          <w:p w14:paraId="27263DEB" w14:textId="77777777" w:rsidR="00D36BD3" w:rsidRPr="00956962" w:rsidRDefault="00956962" w:rsidP="006D0313">
            <w:pPr>
              <w:numPr>
                <w:ilvl w:val="0"/>
                <w:numId w:val="15"/>
              </w:numPr>
              <w:spacing w:line="240" w:lineRule="auto"/>
              <w:rPr>
                <w:rFonts w:cs="Arial"/>
                <w:sz w:val="20"/>
              </w:rPr>
            </w:pPr>
            <w:r>
              <w:rPr>
                <w:rFonts w:cs="Arial"/>
                <w:sz w:val="20"/>
              </w:rPr>
              <w:t>Enkel og brukervennlig betjening, nøyaktig innstilling av dusjtemperatur og strømningshastighet</w:t>
            </w:r>
          </w:p>
          <w:p w14:paraId="01222A7B" w14:textId="77777777" w:rsidR="00046E91" w:rsidRPr="005430D1" w:rsidRDefault="00956962" w:rsidP="006D0313">
            <w:pPr>
              <w:numPr>
                <w:ilvl w:val="0"/>
                <w:numId w:val="15"/>
              </w:numPr>
              <w:spacing w:line="240" w:lineRule="auto"/>
              <w:rPr>
                <w:rFonts w:cs="Arial"/>
                <w:sz w:val="20"/>
                <w:lang w:val="en-US"/>
              </w:rPr>
            </w:pPr>
            <w:r>
              <w:rPr>
                <w:rFonts w:cs="Arial"/>
                <w:sz w:val="20"/>
              </w:rPr>
              <w:t>Minneinnstillinger for opptil fire brukere</w:t>
            </w:r>
          </w:p>
          <w:p w14:paraId="16C45673" w14:textId="77777777" w:rsidR="00046E91" w:rsidRPr="005430D1" w:rsidRDefault="00956962" w:rsidP="006D0313">
            <w:pPr>
              <w:numPr>
                <w:ilvl w:val="0"/>
                <w:numId w:val="15"/>
              </w:numPr>
              <w:spacing w:line="240" w:lineRule="auto"/>
              <w:rPr>
                <w:rFonts w:cs="Arial"/>
                <w:sz w:val="20"/>
                <w:lang w:val="en-US"/>
              </w:rPr>
            </w:pPr>
            <w:r>
              <w:rPr>
                <w:rFonts w:cs="Arial"/>
                <w:sz w:val="20"/>
              </w:rPr>
              <w:t>Komfortabel, fjernstyrt forhåndsoppvarming av dusjen</w:t>
            </w:r>
          </w:p>
          <w:p w14:paraId="0535423D" w14:textId="77777777" w:rsidR="00046E91" w:rsidRPr="00956962" w:rsidRDefault="00956962" w:rsidP="006D0313">
            <w:pPr>
              <w:numPr>
                <w:ilvl w:val="0"/>
                <w:numId w:val="15"/>
              </w:numPr>
              <w:spacing w:line="240" w:lineRule="auto"/>
              <w:rPr>
                <w:rFonts w:cs="Arial"/>
                <w:sz w:val="20"/>
              </w:rPr>
            </w:pPr>
            <w:r>
              <w:rPr>
                <w:rFonts w:cs="Arial"/>
                <w:sz w:val="20"/>
              </w:rPr>
              <w:t>Barnesikre moduser for temperatur-, strømnings- og tidsinnstilling</w:t>
            </w:r>
          </w:p>
          <w:p w14:paraId="673ACF93" w14:textId="77777777" w:rsidR="001A6CA9" w:rsidRPr="00956962" w:rsidRDefault="001A6CA9" w:rsidP="00046E91">
            <w:pPr>
              <w:spacing w:line="240" w:lineRule="auto"/>
              <w:rPr>
                <w:rFonts w:cs="Arial"/>
                <w:sz w:val="20"/>
              </w:rPr>
            </w:pPr>
          </w:p>
          <w:p w14:paraId="563A1F71" w14:textId="77777777" w:rsidR="00B624BF" w:rsidRPr="005430D1" w:rsidRDefault="00956962" w:rsidP="00AD7BC1">
            <w:pPr>
              <w:spacing w:line="240" w:lineRule="auto"/>
              <w:rPr>
                <w:rFonts w:cs="Arial"/>
                <w:b/>
                <w:bCs/>
                <w:sz w:val="20"/>
                <w:lang w:val="en-US"/>
              </w:rPr>
            </w:pPr>
            <w:r>
              <w:rPr>
                <w:rFonts w:cs="Arial"/>
                <w:b/>
                <w:bCs/>
                <w:sz w:val="20"/>
              </w:rPr>
              <w:t>Uponor Combi Port:</w:t>
            </w:r>
          </w:p>
          <w:p w14:paraId="0ED51CE7" w14:textId="77777777" w:rsidR="006940E1" w:rsidRPr="005430D1" w:rsidRDefault="00956962" w:rsidP="006D0313">
            <w:pPr>
              <w:numPr>
                <w:ilvl w:val="0"/>
                <w:numId w:val="15"/>
              </w:numPr>
              <w:spacing w:line="240" w:lineRule="auto"/>
              <w:rPr>
                <w:rFonts w:cs="Arial"/>
                <w:sz w:val="20"/>
                <w:lang w:val="en-US"/>
              </w:rPr>
            </w:pPr>
            <w:r>
              <w:rPr>
                <w:rFonts w:cs="Arial"/>
                <w:sz w:val="20"/>
              </w:rPr>
              <w:t>Varmt vann ved behov</w:t>
            </w:r>
          </w:p>
          <w:p w14:paraId="20C27E25" w14:textId="77777777" w:rsidR="004F4A28" w:rsidRPr="005430D1" w:rsidRDefault="00956962" w:rsidP="006D0313">
            <w:pPr>
              <w:numPr>
                <w:ilvl w:val="0"/>
                <w:numId w:val="15"/>
              </w:numPr>
              <w:spacing w:line="240" w:lineRule="auto"/>
              <w:rPr>
                <w:rFonts w:cs="Arial"/>
                <w:sz w:val="20"/>
                <w:lang w:val="en-US"/>
              </w:rPr>
            </w:pPr>
            <w:r>
              <w:rPr>
                <w:rFonts w:cs="Arial"/>
                <w:sz w:val="20"/>
              </w:rPr>
              <w:t>Hygienisk tappevannsystem for lite volum</w:t>
            </w:r>
          </w:p>
          <w:p w14:paraId="606E1C11" w14:textId="77777777" w:rsidR="00B624BF" w:rsidRPr="005430D1" w:rsidRDefault="00956962" w:rsidP="00D16420">
            <w:pPr>
              <w:numPr>
                <w:ilvl w:val="0"/>
                <w:numId w:val="15"/>
              </w:numPr>
              <w:spacing w:line="240" w:lineRule="auto"/>
              <w:rPr>
                <w:rFonts w:cs="Arial"/>
                <w:sz w:val="20"/>
                <w:lang w:val="en-US"/>
              </w:rPr>
            </w:pPr>
            <w:r>
              <w:rPr>
                <w:rFonts w:cs="Arial"/>
                <w:sz w:val="20"/>
              </w:rPr>
              <w:t>35 % lavere energiforbruk</w:t>
            </w:r>
          </w:p>
          <w:p w14:paraId="7B37B514" w14:textId="77777777" w:rsidR="009E2153" w:rsidRPr="005430D1" w:rsidRDefault="009E2153" w:rsidP="005430D1">
            <w:pPr>
              <w:spacing w:line="240" w:lineRule="auto"/>
              <w:ind w:left="720"/>
              <w:rPr>
                <w:rFonts w:cs="Arial"/>
                <w:sz w:val="20"/>
                <w:lang w:val="en-US"/>
              </w:rPr>
            </w:pPr>
          </w:p>
          <w:p w14:paraId="2815E8B6" w14:textId="77777777" w:rsidR="00453605" w:rsidRPr="00956962" w:rsidRDefault="00453605" w:rsidP="00453605">
            <w:pPr>
              <w:spacing w:line="240" w:lineRule="auto"/>
              <w:rPr>
                <w:rFonts w:cs="Arial"/>
                <w:sz w:val="20"/>
                <w:lang w:val="de-DE"/>
              </w:rPr>
            </w:pPr>
          </w:p>
          <w:p w14:paraId="6B8D50BA" w14:textId="77777777" w:rsidR="003E6AB8" w:rsidRPr="00956962" w:rsidRDefault="00956962" w:rsidP="003E6AB8">
            <w:pPr>
              <w:spacing w:line="240" w:lineRule="auto"/>
              <w:rPr>
                <w:rStyle w:val="PlaceholderText"/>
                <w:rFonts w:cs="Arial"/>
                <w:b/>
                <w:color w:val="000000"/>
                <w:sz w:val="20"/>
                <w:lang w:val="de-DE"/>
              </w:rPr>
            </w:pPr>
            <w:r w:rsidRPr="00956962">
              <w:rPr>
                <w:rFonts w:cs="Arial"/>
                <w:b/>
                <w:color w:val="000000"/>
                <w:sz w:val="20"/>
                <w:lang w:val="de-DE"/>
              </w:rPr>
              <w:t>Mediekontakt:</w:t>
            </w:r>
          </w:p>
          <w:p w14:paraId="275EDBC5" w14:textId="77777777" w:rsidR="003E6AB8" w:rsidRPr="00956962" w:rsidRDefault="00956962" w:rsidP="003E6AB8">
            <w:pPr>
              <w:spacing w:line="240" w:lineRule="auto"/>
              <w:rPr>
                <w:rFonts w:cs="Arial"/>
                <w:color w:val="000000"/>
                <w:sz w:val="20"/>
                <w:lang w:val="de-DE"/>
              </w:rPr>
            </w:pPr>
            <w:r w:rsidRPr="00956962">
              <w:rPr>
                <w:rFonts w:cs="Arial"/>
                <w:color w:val="000000"/>
                <w:sz w:val="20"/>
                <w:lang w:val="de-DE"/>
              </w:rPr>
              <w:t>Beatrix Pfundstein</w:t>
            </w:r>
          </w:p>
          <w:p w14:paraId="7D21D321" w14:textId="77777777" w:rsidR="003E6AB8" w:rsidRPr="005430D1" w:rsidRDefault="00956962" w:rsidP="003E6AB8">
            <w:pPr>
              <w:spacing w:line="240" w:lineRule="auto"/>
              <w:rPr>
                <w:rFonts w:cs="Arial"/>
                <w:color w:val="000000"/>
                <w:sz w:val="20"/>
                <w:lang w:val="en-US"/>
              </w:rPr>
            </w:pPr>
            <w:r w:rsidRPr="00956962">
              <w:rPr>
                <w:rFonts w:cs="Arial"/>
                <w:color w:val="000000"/>
                <w:sz w:val="20"/>
                <w:lang w:val="en-US"/>
              </w:rPr>
              <w:t xml:space="preserve">Manager Global PR &amp; Communications </w:t>
            </w:r>
          </w:p>
          <w:p w14:paraId="15AD8C88" w14:textId="77777777" w:rsidR="003E6AB8" w:rsidRPr="005430D1" w:rsidRDefault="00956962" w:rsidP="003E6AB8">
            <w:pPr>
              <w:spacing w:line="240" w:lineRule="auto"/>
              <w:rPr>
                <w:rFonts w:cs="Arial"/>
                <w:color w:val="000000"/>
                <w:sz w:val="20"/>
                <w:lang w:val="en-US"/>
              </w:rPr>
            </w:pPr>
            <w:r w:rsidRPr="00956962">
              <w:rPr>
                <w:rFonts w:cs="Arial"/>
                <w:color w:val="000000"/>
                <w:sz w:val="20"/>
                <w:lang w:val="en-US"/>
              </w:rPr>
              <w:t>GF Building Flow Solutions</w:t>
            </w:r>
          </w:p>
          <w:p w14:paraId="3DF4F47B" w14:textId="77777777" w:rsidR="003E6AB8" w:rsidRPr="00956962" w:rsidRDefault="003E6AB8" w:rsidP="003E6AB8">
            <w:pPr>
              <w:spacing w:line="240" w:lineRule="auto"/>
              <w:rPr>
                <w:rFonts w:cs="Arial"/>
                <w:color w:val="000000"/>
                <w:sz w:val="20"/>
              </w:rPr>
            </w:pPr>
            <w:hyperlink r:id="rId11" w:history="1">
              <w:r>
                <w:rPr>
                  <w:rStyle w:val="Hyperlink"/>
                  <w:rFonts w:cs="Arial"/>
                  <w:sz w:val="20"/>
                </w:rPr>
                <w:t>beatrix.pfundstein@uponor.com</w:t>
              </w:r>
            </w:hyperlink>
          </w:p>
          <w:p w14:paraId="7953D990" w14:textId="77777777" w:rsidR="003E6AB8" w:rsidRPr="00956962" w:rsidRDefault="00956962" w:rsidP="003E6AB8">
            <w:pPr>
              <w:autoSpaceDE w:val="0"/>
              <w:autoSpaceDN w:val="0"/>
              <w:adjustRightInd w:val="0"/>
              <w:spacing w:line="240" w:lineRule="auto"/>
              <w:rPr>
                <w:rFonts w:cs="Arial"/>
                <w:b/>
                <w:bCs/>
                <w:color w:val="000000"/>
                <w:sz w:val="20"/>
              </w:rPr>
            </w:pPr>
            <w:r>
              <w:rPr>
                <w:rFonts w:cs="Arial"/>
                <w:color w:val="000000"/>
                <w:sz w:val="20"/>
              </w:rPr>
              <w:t>+49 (0)69 795386015</w:t>
            </w:r>
          </w:p>
          <w:p w14:paraId="20CE6313" w14:textId="77777777" w:rsidR="003E6AB8" w:rsidRPr="00956962" w:rsidRDefault="003E6AB8" w:rsidP="003E6AB8">
            <w:pPr>
              <w:spacing w:line="240" w:lineRule="auto"/>
              <w:rPr>
                <w:rFonts w:cs="Arial"/>
                <w:sz w:val="20"/>
              </w:rPr>
            </w:pPr>
          </w:p>
          <w:p w14:paraId="28BB89D3" w14:textId="27F9F8F4" w:rsidR="003E6AB8" w:rsidRPr="00956962" w:rsidRDefault="00956962" w:rsidP="003E6AB8">
            <w:pPr>
              <w:spacing w:line="240" w:lineRule="auto"/>
              <w:rPr>
                <w:rFonts w:eastAsia="Arial" w:cs="Arial"/>
                <w:b/>
                <w:bCs/>
                <w:sz w:val="15"/>
                <w:szCs w:val="15"/>
                <w:lang w:val="en-US"/>
              </w:rPr>
            </w:pPr>
            <w:r w:rsidRPr="00956962">
              <w:rPr>
                <w:rFonts w:eastAsia="Arial" w:cs="Arial"/>
                <w:b/>
                <w:bCs/>
                <w:sz w:val="15"/>
                <w:szCs w:val="15"/>
                <w:lang w:val="en-US"/>
              </w:rPr>
              <w:t xml:space="preserve">Om GF Building Flow Solutions – </w:t>
            </w:r>
            <w:r w:rsidRPr="00BF6785">
              <w:rPr>
                <w:rFonts w:eastAsia="Arial" w:cs="Arial"/>
                <w:b/>
                <w:bCs/>
                <w:sz w:val="15"/>
                <w:szCs w:val="15"/>
                <w:lang w:val="en-US"/>
              </w:rPr>
              <w:t>Leading with Water</w:t>
            </w:r>
          </w:p>
          <w:p w14:paraId="3DA326CA" w14:textId="2668761C" w:rsidR="001A2FD7" w:rsidRPr="00956962" w:rsidRDefault="00956962" w:rsidP="001A2FD7">
            <w:pPr>
              <w:spacing w:line="240" w:lineRule="auto"/>
              <w:rPr>
                <w:sz w:val="15"/>
                <w:szCs w:val="15"/>
              </w:rPr>
            </w:pPr>
            <w:r>
              <w:rPr>
                <w:sz w:val="15"/>
                <w:szCs w:val="15"/>
              </w:rPr>
              <w:t>Byggebransjen står for en stor del av de globale CO</w:t>
            </w:r>
            <w:r w:rsidRPr="00AB17AF">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w:t>
            </w:r>
            <w:r w:rsidRPr="00956962">
              <w:rPr>
                <w:sz w:val="15"/>
                <w:szCs w:val="15"/>
              </w:rPr>
              <w:t>Leading with Water</w:t>
            </w:r>
            <w:r>
              <w:rPr>
                <w:sz w:val="15"/>
                <w:szCs w:val="15"/>
              </w:rPr>
              <w:t>”,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 tidligere kjent som Uponor (Uponor Inc. i USA, Uponor Ltd. i Canada) og GF Building Technology – er en del av GF og har salgsselskaper i 30 land og produksjonsanlegg på 12 steder i Europa og Nord- og Sør-Amerika.</w:t>
            </w:r>
          </w:p>
          <w:p w14:paraId="3713E3A2" w14:textId="77777777" w:rsidR="001A2FD7" w:rsidRPr="00CC2576" w:rsidRDefault="00956962" w:rsidP="001A2FD7">
            <w:pPr>
              <w:spacing w:line="240" w:lineRule="auto"/>
              <w:rPr>
                <w:sz w:val="15"/>
                <w:szCs w:val="15"/>
                <w:lang w:val="en-US"/>
              </w:rPr>
            </w:pPr>
            <w:r>
              <w:rPr>
                <w:sz w:val="15"/>
                <w:szCs w:val="15"/>
              </w:rPr>
              <w:t>#LeadingwithWater​</w:t>
            </w:r>
          </w:p>
          <w:p w14:paraId="111085F0" w14:textId="77777777" w:rsidR="001A2FD7" w:rsidRPr="007D507E" w:rsidRDefault="001A2FD7" w:rsidP="001A2FD7">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39BF4B00" w14:textId="77777777" w:rsidR="00CB1801" w:rsidRDefault="00CB1801" w:rsidP="005528BF">
            <w:pPr>
              <w:spacing w:line="240" w:lineRule="auto"/>
            </w:pPr>
            <w:hyperlink r:id="rId14" w:history="1">
              <w:hyperlink r:id="rId15" w:history="1">
                <w:r>
                  <w:rPr>
                    <w:rStyle w:val="Hyperlink"/>
                    <w:color w:val="auto"/>
                    <w:sz w:val="15"/>
                    <w:szCs w:val="15"/>
                  </w:rPr>
                  <w:t>www.uponor.com</w:t>
                </w:r>
              </w:hyperlink>
            </w:hyperlink>
          </w:p>
          <w:p w14:paraId="5D0C285F" w14:textId="77777777" w:rsidR="00AB17AF" w:rsidRDefault="00AB17AF" w:rsidP="005528BF">
            <w:pPr>
              <w:spacing w:line="240" w:lineRule="auto"/>
            </w:pPr>
          </w:p>
          <w:p w14:paraId="5BFA9554" w14:textId="77777777" w:rsidR="00AB17AF" w:rsidRDefault="00AB17AF" w:rsidP="005528BF">
            <w:pPr>
              <w:spacing w:line="240" w:lineRule="auto"/>
            </w:pPr>
          </w:p>
          <w:p w14:paraId="1DE8D406" w14:textId="77777777" w:rsidR="00AB17AF" w:rsidRDefault="00AB17AF" w:rsidP="005528BF">
            <w:pPr>
              <w:spacing w:line="240" w:lineRule="auto"/>
            </w:pPr>
          </w:p>
          <w:p w14:paraId="03945FE0" w14:textId="77777777" w:rsidR="00AB17AF" w:rsidRDefault="00AB17AF" w:rsidP="005528BF">
            <w:pPr>
              <w:spacing w:line="240" w:lineRule="auto"/>
            </w:pPr>
          </w:p>
          <w:p w14:paraId="41EEF1A0" w14:textId="77777777" w:rsidR="00AB17AF" w:rsidRPr="005430D1" w:rsidRDefault="00AB17AF" w:rsidP="005528BF">
            <w:pPr>
              <w:spacing w:line="240" w:lineRule="auto"/>
              <w:rPr>
                <w:rStyle w:val="PlaceholderText"/>
                <w:color w:val="auto"/>
                <w:sz w:val="15"/>
                <w:szCs w:val="15"/>
                <w:lang w:val="en-US"/>
              </w:rPr>
            </w:pPr>
          </w:p>
        </w:tc>
      </w:tr>
    </w:tbl>
    <w:p w14:paraId="673F3A00" w14:textId="77777777" w:rsidR="00CB1801" w:rsidRPr="00956962" w:rsidRDefault="00956962" w:rsidP="00CB1801">
      <w:pPr>
        <w:spacing w:line="240" w:lineRule="auto"/>
        <w:rPr>
          <w:rFonts w:cs="Arial"/>
          <w:b/>
          <w:color w:val="000000"/>
          <w:sz w:val="20"/>
        </w:rPr>
      </w:pPr>
      <w:r>
        <w:rPr>
          <w:rFonts w:cs="Arial"/>
          <w:b/>
          <w:color w:val="000000"/>
          <w:sz w:val="20"/>
        </w:rPr>
        <w:lastRenderedPageBreak/>
        <w:t>Bilder</w:t>
      </w:r>
    </w:p>
    <w:p w14:paraId="7FA0FABF" w14:textId="77777777" w:rsidR="000810F5" w:rsidRPr="00956962" w:rsidRDefault="00956962" w:rsidP="000810F5">
      <w:pPr>
        <w:spacing w:line="240" w:lineRule="auto"/>
        <w:rPr>
          <w:rFonts w:cs="Arial"/>
          <w:b/>
          <w:color w:val="000000"/>
          <w:sz w:val="20"/>
        </w:rPr>
      </w:pPr>
      <w:r>
        <w:rPr>
          <w:rFonts w:cs="Arial"/>
          <w:b/>
          <w:color w:val="000000"/>
          <w:sz w:val="20"/>
        </w:rPr>
        <w:t>Fri gjengivelse // Vær oppmerksom på informasjonen om opphavsrett //</w:t>
      </w:r>
    </w:p>
    <w:p w14:paraId="5DC06F0A" w14:textId="77777777" w:rsidR="000810F5" w:rsidRPr="00956962" w:rsidRDefault="00956962" w:rsidP="000810F5">
      <w:pPr>
        <w:spacing w:line="240" w:lineRule="auto"/>
        <w:rPr>
          <w:rFonts w:cs="Arial"/>
          <w:b/>
          <w:color w:val="000000"/>
          <w:sz w:val="20"/>
        </w:rPr>
      </w:pPr>
      <w:r>
        <w:rPr>
          <w:rFonts w:cs="Arial"/>
          <w:b/>
          <w:color w:val="000000"/>
          <w:sz w:val="20"/>
        </w:rPr>
        <w:t>legg ved et eksemplar av tidsskriftet eller en lenke til nettpublikasjonen</w:t>
      </w:r>
    </w:p>
    <w:p w14:paraId="3A70C400" w14:textId="77777777" w:rsidR="000810F5" w:rsidRPr="00956962" w:rsidRDefault="000810F5" w:rsidP="00CB1801">
      <w:pPr>
        <w:spacing w:line="240" w:lineRule="auto"/>
        <w:rPr>
          <w:rStyle w:val="PlaceholderText"/>
          <w:rFonts w:cs="Arial"/>
          <w:b/>
          <w:color w:val="000000"/>
          <w:sz w:val="20"/>
        </w:rPr>
      </w:pPr>
    </w:p>
    <w:p w14:paraId="131C0706" w14:textId="77777777" w:rsidR="00282550" w:rsidRPr="00956962" w:rsidRDefault="00282550" w:rsidP="006E0B5F">
      <w:pPr>
        <w:spacing w:line="240" w:lineRule="auto"/>
        <w:rPr>
          <w:rFonts w:cs="Arial"/>
          <w:sz w:val="20"/>
        </w:rPr>
      </w:pPr>
    </w:p>
    <w:p w14:paraId="35462E8C" w14:textId="77777777" w:rsidR="00366A61" w:rsidRPr="00956962"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13508" w:rsidRPr="00956962" w14:paraId="17960893" w14:textId="77777777" w:rsidTr="00CC2576">
        <w:tc>
          <w:tcPr>
            <w:tcW w:w="4388" w:type="dxa"/>
          </w:tcPr>
          <w:p w14:paraId="607481A1" w14:textId="77777777" w:rsidR="00BB531B" w:rsidRPr="005430D1" w:rsidRDefault="00956962" w:rsidP="0038722E">
            <w:pPr>
              <w:tabs>
                <w:tab w:val="left" w:pos="1179"/>
              </w:tabs>
              <w:spacing w:line="240" w:lineRule="auto"/>
              <w:rPr>
                <w:rFonts w:cs="Arial"/>
                <w:sz w:val="20"/>
                <w:lang w:val="en-US"/>
              </w:rPr>
            </w:pPr>
            <w:r>
              <w:rPr>
                <w:rFonts w:cs="Arial"/>
                <w:sz w:val="20"/>
              </w:rPr>
              <w:t> </w:t>
            </w:r>
            <w:r>
              <w:rPr>
                <w:noProof/>
              </w:rPr>
              <w:drawing>
                <wp:inline distT="0" distB="0" distL="0" distR="0" wp14:anchorId="34AFB283" wp14:editId="53601DB6">
                  <wp:extent cx="2198519" cy="1466850"/>
                  <wp:effectExtent l="0" t="0" r="0" b="0"/>
                  <wp:docPr id="13369727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46899"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209160" cy="1473949"/>
                          </a:xfrm>
                          <a:prstGeom prst="rect">
                            <a:avLst/>
                          </a:prstGeom>
                          <a:noFill/>
                          <a:ln>
                            <a:noFill/>
                          </a:ln>
                        </pic:spPr>
                      </pic:pic>
                    </a:graphicData>
                  </a:graphic>
                </wp:inline>
              </w:drawing>
            </w:r>
          </w:p>
        </w:tc>
        <w:tc>
          <w:tcPr>
            <w:tcW w:w="4389" w:type="dxa"/>
          </w:tcPr>
          <w:p w14:paraId="709DF658" w14:textId="77777777" w:rsidR="00F365BB" w:rsidRPr="00956962" w:rsidRDefault="00956962" w:rsidP="00F365BB">
            <w:pPr>
              <w:spacing w:line="240" w:lineRule="auto"/>
              <w:rPr>
                <w:rFonts w:cs="Arial"/>
                <w:b/>
                <w:bCs/>
                <w:sz w:val="16"/>
                <w:szCs w:val="16"/>
              </w:rPr>
            </w:pPr>
            <w:r>
              <w:rPr>
                <w:rFonts w:cs="Arial"/>
                <w:b/>
                <w:bCs/>
                <w:sz w:val="16"/>
                <w:szCs w:val="16"/>
              </w:rPr>
              <w:t>GF_BFS_I_Shower_Controller</w:t>
            </w:r>
          </w:p>
          <w:p w14:paraId="77008DA5" w14:textId="77777777" w:rsidR="00F365BB" w:rsidRPr="00956962" w:rsidRDefault="00F365BB" w:rsidP="00F365BB">
            <w:pPr>
              <w:spacing w:line="240" w:lineRule="auto"/>
              <w:rPr>
                <w:rFonts w:cs="Arial"/>
                <w:b/>
                <w:sz w:val="16"/>
                <w:szCs w:val="16"/>
              </w:rPr>
            </w:pPr>
          </w:p>
          <w:p w14:paraId="6B46E08F" w14:textId="77777777" w:rsidR="005528BF" w:rsidRPr="00956962" w:rsidRDefault="00956962" w:rsidP="005528BF">
            <w:pPr>
              <w:spacing w:line="240" w:lineRule="auto"/>
              <w:rPr>
                <w:rFonts w:cs="Arial"/>
                <w:bCs/>
                <w:sz w:val="16"/>
                <w:szCs w:val="16"/>
              </w:rPr>
            </w:pPr>
            <w:r>
              <w:rPr>
                <w:rFonts w:cs="Arial"/>
                <w:bCs/>
                <w:sz w:val="16"/>
                <w:szCs w:val="16"/>
              </w:rPr>
              <w:t xml:space="preserve">Uponor I-Shower setter en ny standard for dusjinstallasjoner ved å tilby maksimal komfort, vann- og energibesparelser, full arkitektonisk frihet og designfrihet og rask montering. </w:t>
            </w:r>
          </w:p>
          <w:p w14:paraId="1921C444" w14:textId="77777777" w:rsidR="005528BF" w:rsidRPr="00956962" w:rsidRDefault="005528BF" w:rsidP="00F365BB">
            <w:pPr>
              <w:spacing w:line="240" w:lineRule="auto"/>
              <w:rPr>
                <w:rFonts w:cs="Arial"/>
                <w:b/>
                <w:sz w:val="16"/>
                <w:szCs w:val="16"/>
              </w:rPr>
            </w:pPr>
          </w:p>
          <w:p w14:paraId="3F7310FC" w14:textId="77777777" w:rsidR="000C605F" w:rsidRPr="00956962" w:rsidRDefault="000C605F" w:rsidP="00F365BB">
            <w:pPr>
              <w:spacing w:line="240" w:lineRule="auto"/>
              <w:rPr>
                <w:rFonts w:cs="Arial"/>
                <w:b/>
                <w:sz w:val="16"/>
                <w:szCs w:val="16"/>
              </w:rPr>
            </w:pPr>
          </w:p>
          <w:p w14:paraId="3C5F7ACC" w14:textId="77777777" w:rsidR="00E9043C" w:rsidRPr="00956962" w:rsidRDefault="00E9043C" w:rsidP="00F365BB">
            <w:pPr>
              <w:spacing w:line="240" w:lineRule="auto"/>
              <w:rPr>
                <w:rFonts w:cs="Arial"/>
                <w:b/>
                <w:sz w:val="16"/>
                <w:szCs w:val="16"/>
              </w:rPr>
            </w:pPr>
          </w:p>
          <w:p w14:paraId="35F6C97D" w14:textId="77777777" w:rsidR="00E9043C" w:rsidRPr="00956962" w:rsidRDefault="00E9043C" w:rsidP="00F365BB">
            <w:pPr>
              <w:spacing w:line="240" w:lineRule="auto"/>
              <w:rPr>
                <w:rFonts w:cs="Arial"/>
                <w:b/>
                <w:sz w:val="16"/>
                <w:szCs w:val="16"/>
              </w:rPr>
            </w:pPr>
          </w:p>
          <w:p w14:paraId="579C9108" w14:textId="77777777" w:rsidR="000C605F" w:rsidRPr="00956962" w:rsidRDefault="000C605F" w:rsidP="00F365BB">
            <w:pPr>
              <w:spacing w:line="240" w:lineRule="auto"/>
              <w:rPr>
                <w:rFonts w:cs="Arial"/>
                <w:b/>
                <w:sz w:val="16"/>
                <w:szCs w:val="16"/>
              </w:rPr>
            </w:pPr>
          </w:p>
          <w:p w14:paraId="2C74CAD5" w14:textId="77777777" w:rsidR="00BB531B" w:rsidRPr="005430D1" w:rsidRDefault="00956962" w:rsidP="00F365BB">
            <w:pPr>
              <w:spacing w:line="240" w:lineRule="auto"/>
              <w:rPr>
                <w:rFonts w:cs="Arial"/>
                <w:b/>
                <w:bCs/>
                <w:sz w:val="16"/>
                <w:szCs w:val="16"/>
                <w:lang w:val="en-US"/>
              </w:rPr>
            </w:pPr>
            <w:r w:rsidRPr="00956962">
              <w:rPr>
                <w:rFonts w:cs="Arial"/>
                <w:b/>
                <w:bCs/>
                <w:sz w:val="16"/>
                <w:szCs w:val="16"/>
                <w:lang w:val="en-US"/>
              </w:rPr>
              <w:t>Kilde: GF Building Flow Solutions</w:t>
            </w:r>
          </w:p>
        </w:tc>
      </w:tr>
      <w:tr w:rsidR="00313508" w:rsidRPr="00956962" w14:paraId="24435CC8" w14:textId="77777777" w:rsidTr="00CC2576">
        <w:tc>
          <w:tcPr>
            <w:tcW w:w="4388" w:type="dxa"/>
          </w:tcPr>
          <w:p w14:paraId="71D3B5E8" w14:textId="77777777" w:rsidR="00220B60" w:rsidRPr="005430D1" w:rsidRDefault="00956962" w:rsidP="0038722E">
            <w:pPr>
              <w:tabs>
                <w:tab w:val="left" w:pos="1179"/>
              </w:tabs>
              <w:spacing w:line="240" w:lineRule="auto"/>
              <w:rPr>
                <w:rFonts w:cs="Arial"/>
                <w:noProof/>
                <w:sz w:val="20"/>
                <w:lang w:val="en-US"/>
              </w:rPr>
            </w:pPr>
            <w:r>
              <w:rPr>
                <w:rFonts w:cs="Arial"/>
                <w:noProof/>
                <w:sz w:val="20"/>
              </w:rPr>
              <w:drawing>
                <wp:inline distT="0" distB="0" distL="0" distR="0" wp14:anchorId="2960ABF4" wp14:editId="7CB18B80">
                  <wp:extent cx="2059269" cy="1497204"/>
                  <wp:effectExtent l="0" t="0" r="0" b="8255"/>
                  <wp:docPr id="524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48244"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rcRect t="22506" b="22968"/>
                          <a:stretch>
                            <a:fillRect/>
                          </a:stretch>
                        </pic:blipFill>
                        <pic:spPr bwMode="auto">
                          <a:xfrm>
                            <a:off x="0" y="0"/>
                            <a:ext cx="2065820" cy="150196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b/>
                <w:noProof/>
                <w:color w:val="000000"/>
                <w:sz w:val="20"/>
              </w:rPr>
              <w:drawing>
                <wp:inline distT="0" distB="0" distL="0" distR="0" wp14:anchorId="4241A1DD" wp14:editId="6AEB7892">
                  <wp:extent cx="341538" cy="666147"/>
                  <wp:effectExtent l="0" t="0" r="1905" b="635"/>
                  <wp:docPr id="749252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028900"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345122" cy="673137"/>
                          </a:xfrm>
                          <a:prstGeom prst="rect">
                            <a:avLst/>
                          </a:prstGeom>
                          <a:noFill/>
                          <a:ln>
                            <a:noFill/>
                          </a:ln>
                        </pic:spPr>
                      </pic:pic>
                    </a:graphicData>
                  </a:graphic>
                </wp:inline>
              </w:drawing>
            </w:r>
          </w:p>
        </w:tc>
        <w:tc>
          <w:tcPr>
            <w:tcW w:w="4389" w:type="dxa"/>
          </w:tcPr>
          <w:p w14:paraId="61F6828F" w14:textId="77777777" w:rsidR="000C605F" w:rsidRPr="00956962" w:rsidRDefault="00956962" w:rsidP="000C605F">
            <w:pPr>
              <w:spacing w:line="240" w:lineRule="auto"/>
              <w:rPr>
                <w:rFonts w:cs="Arial"/>
                <w:b/>
                <w:sz w:val="16"/>
                <w:szCs w:val="16"/>
              </w:rPr>
            </w:pPr>
            <w:r>
              <w:rPr>
                <w:rFonts w:cs="Arial"/>
                <w:b/>
                <w:sz w:val="16"/>
                <w:szCs w:val="16"/>
              </w:rPr>
              <w:t>GF_BFS_I_Shower_1</w:t>
            </w:r>
          </w:p>
          <w:p w14:paraId="48FB9CC3" w14:textId="77777777" w:rsidR="007B3344" w:rsidRPr="00956962" w:rsidRDefault="007B3344" w:rsidP="000C605F">
            <w:pPr>
              <w:spacing w:line="240" w:lineRule="auto"/>
              <w:rPr>
                <w:rFonts w:cs="Arial"/>
                <w:b/>
                <w:sz w:val="16"/>
                <w:szCs w:val="16"/>
              </w:rPr>
            </w:pPr>
          </w:p>
          <w:p w14:paraId="77B9C57F" w14:textId="77777777" w:rsidR="005528BF" w:rsidRPr="00956962" w:rsidRDefault="00956962" w:rsidP="005528BF">
            <w:pPr>
              <w:spacing w:line="240" w:lineRule="auto"/>
              <w:rPr>
                <w:rFonts w:cs="Arial"/>
                <w:bCs/>
                <w:sz w:val="16"/>
                <w:szCs w:val="16"/>
              </w:rPr>
            </w:pPr>
            <w:r>
              <w:rPr>
                <w:rFonts w:cs="Arial"/>
                <w:bCs/>
                <w:sz w:val="16"/>
                <w:szCs w:val="16"/>
              </w:rPr>
              <w:t>Den individuelle dusjopplevelsen styres ved hjelp av en digital sentralenhet som kombinerer prisvinnende design og brukervennlighet, og dermed gjør produktet svært anvendelig også for brukere som er vant med tradisjonelle dusjkontroller.</w:t>
            </w:r>
          </w:p>
          <w:p w14:paraId="2CDA7F1E" w14:textId="77777777" w:rsidR="005528BF" w:rsidRPr="00956962" w:rsidRDefault="005528BF" w:rsidP="000C605F">
            <w:pPr>
              <w:spacing w:line="240" w:lineRule="auto"/>
              <w:rPr>
                <w:rFonts w:cs="Arial"/>
                <w:b/>
                <w:sz w:val="16"/>
                <w:szCs w:val="16"/>
              </w:rPr>
            </w:pPr>
          </w:p>
          <w:p w14:paraId="554B5D9E" w14:textId="77777777" w:rsidR="005528BF" w:rsidRPr="00956962" w:rsidRDefault="005528BF" w:rsidP="000C605F">
            <w:pPr>
              <w:spacing w:line="240" w:lineRule="auto"/>
              <w:rPr>
                <w:rFonts w:cs="Arial"/>
                <w:b/>
                <w:sz w:val="16"/>
                <w:szCs w:val="16"/>
              </w:rPr>
            </w:pPr>
          </w:p>
          <w:p w14:paraId="47534752" w14:textId="77777777" w:rsidR="000C605F" w:rsidRPr="00956962" w:rsidRDefault="000C605F" w:rsidP="000C605F">
            <w:pPr>
              <w:spacing w:line="240" w:lineRule="auto"/>
              <w:rPr>
                <w:rFonts w:cs="Arial"/>
                <w:b/>
                <w:sz w:val="16"/>
                <w:szCs w:val="16"/>
              </w:rPr>
            </w:pPr>
          </w:p>
          <w:p w14:paraId="60E3F538" w14:textId="77777777" w:rsidR="00220B60" w:rsidRPr="005430D1" w:rsidRDefault="00956962" w:rsidP="000C605F">
            <w:pPr>
              <w:spacing w:line="240" w:lineRule="auto"/>
              <w:rPr>
                <w:rFonts w:cs="Arial"/>
                <w:b/>
                <w:sz w:val="16"/>
                <w:szCs w:val="16"/>
                <w:lang w:val="en-US"/>
              </w:rPr>
            </w:pPr>
            <w:r w:rsidRPr="00956962">
              <w:rPr>
                <w:rFonts w:cs="Arial"/>
                <w:b/>
                <w:sz w:val="16"/>
                <w:szCs w:val="16"/>
                <w:lang w:val="en-US"/>
              </w:rPr>
              <w:t>Kilde: GF Building Flow Solutions</w:t>
            </w:r>
          </w:p>
        </w:tc>
      </w:tr>
      <w:tr w:rsidR="00313508" w:rsidRPr="00956962" w14:paraId="6FA73AC5" w14:textId="77777777" w:rsidTr="00CC2576">
        <w:tc>
          <w:tcPr>
            <w:tcW w:w="4388" w:type="dxa"/>
          </w:tcPr>
          <w:p w14:paraId="474B2CAA" w14:textId="77777777" w:rsidR="00B957AC" w:rsidRPr="005430D1" w:rsidRDefault="00956962" w:rsidP="00E9043C">
            <w:pPr>
              <w:tabs>
                <w:tab w:val="left" w:pos="1179"/>
              </w:tabs>
              <w:spacing w:line="240" w:lineRule="auto"/>
              <w:rPr>
                <w:rFonts w:cs="Arial"/>
                <w:noProof/>
                <w:sz w:val="20"/>
                <w:lang w:val="en-US"/>
              </w:rPr>
            </w:pPr>
            <w:r>
              <w:rPr>
                <w:rFonts w:cs="Arial"/>
                <w:noProof/>
                <w:sz w:val="20"/>
              </w:rPr>
              <w:drawing>
                <wp:inline distT="0" distB="0" distL="0" distR="0" wp14:anchorId="667D5859" wp14:editId="71B329F7">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473865" name="Picture 4"/>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389" w:type="dxa"/>
          </w:tcPr>
          <w:p w14:paraId="29FD3E97" w14:textId="77777777" w:rsidR="005B183C" w:rsidRPr="00956962" w:rsidRDefault="00956962" w:rsidP="00E9043C">
            <w:pPr>
              <w:tabs>
                <w:tab w:val="left" w:pos="1179"/>
              </w:tabs>
              <w:spacing w:line="240" w:lineRule="auto"/>
              <w:rPr>
                <w:rFonts w:cs="Arial"/>
                <w:b/>
                <w:sz w:val="16"/>
                <w:szCs w:val="16"/>
              </w:rPr>
            </w:pPr>
            <w:r>
              <w:rPr>
                <w:rFonts w:cs="Arial"/>
                <w:b/>
                <w:sz w:val="16"/>
                <w:szCs w:val="16"/>
              </w:rPr>
              <w:t>GF_BFS_I_Shower_Ambience</w:t>
            </w:r>
          </w:p>
          <w:p w14:paraId="7356EF9C" w14:textId="77777777" w:rsidR="005B183C" w:rsidRPr="00956962" w:rsidRDefault="005B183C" w:rsidP="00E9043C">
            <w:pPr>
              <w:tabs>
                <w:tab w:val="left" w:pos="1179"/>
              </w:tabs>
              <w:spacing w:line="240" w:lineRule="auto"/>
              <w:rPr>
                <w:rFonts w:cs="Arial"/>
                <w:bCs/>
                <w:sz w:val="16"/>
                <w:szCs w:val="16"/>
              </w:rPr>
            </w:pPr>
          </w:p>
          <w:p w14:paraId="69331BD2" w14:textId="77777777" w:rsidR="005B183C" w:rsidRPr="00956962" w:rsidRDefault="00956962" w:rsidP="00E9043C">
            <w:pPr>
              <w:tabs>
                <w:tab w:val="left" w:pos="1179"/>
              </w:tabs>
              <w:spacing w:line="240" w:lineRule="auto"/>
              <w:rPr>
                <w:rFonts w:cs="Arial"/>
                <w:bCs/>
                <w:sz w:val="16"/>
                <w:szCs w:val="16"/>
              </w:rPr>
            </w:pPr>
            <w:r>
              <w:rPr>
                <w:rFonts w:cs="Arial"/>
                <w:bCs/>
                <w:sz w:val="16"/>
                <w:szCs w:val="16"/>
              </w:rPr>
              <w:t>I-Shower-konseptet gir dusjopplevelsen et innovativt løft ved å gjøre blandebatteriet om til et elektronisk blandebatteri i Uponor Combi Port-kabinettet, som regulerer vanntemperaturen og -strømmen optimalt</w:t>
            </w:r>
          </w:p>
          <w:p w14:paraId="68BF33B5" w14:textId="77777777" w:rsidR="005B183C" w:rsidRPr="00956962" w:rsidRDefault="005B183C" w:rsidP="00E9043C">
            <w:pPr>
              <w:tabs>
                <w:tab w:val="left" w:pos="1179"/>
              </w:tabs>
              <w:spacing w:line="240" w:lineRule="auto"/>
              <w:rPr>
                <w:rFonts w:cs="Arial"/>
                <w:bCs/>
                <w:sz w:val="16"/>
                <w:szCs w:val="16"/>
              </w:rPr>
            </w:pPr>
          </w:p>
          <w:p w14:paraId="0A2FA097" w14:textId="77777777" w:rsidR="00E9043C" w:rsidRPr="00956962" w:rsidRDefault="00E9043C" w:rsidP="00E9043C">
            <w:pPr>
              <w:tabs>
                <w:tab w:val="left" w:pos="1179"/>
              </w:tabs>
              <w:spacing w:line="240" w:lineRule="auto"/>
              <w:rPr>
                <w:rFonts w:cs="Arial"/>
                <w:bCs/>
                <w:sz w:val="16"/>
                <w:szCs w:val="16"/>
              </w:rPr>
            </w:pPr>
          </w:p>
          <w:p w14:paraId="603081AB" w14:textId="77777777" w:rsidR="00E9043C" w:rsidRPr="00956962" w:rsidRDefault="00E9043C" w:rsidP="00E9043C">
            <w:pPr>
              <w:tabs>
                <w:tab w:val="left" w:pos="1179"/>
              </w:tabs>
              <w:spacing w:line="240" w:lineRule="auto"/>
              <w:rPr>
                <w:rFonts w:cs="Arial"/>
                <w:bCs/>
                <w:sz w:val="16"/>
                <w:szCs w:val="16"/>
              </w:rPr>
            </w:pPr>
          </w:p>
          <w:p w14:paraId="3FEB5B88" w14:textId="77777777" w:rsidR="00E9043C" w:rsidRPr="00956962" w:rsidRDefault="00E9043C" w:rsidP="00E9043C">
            <w:pPr>
              <w:tabs>
                <w:tab w:val="left" w:pos="1179"/>
              </w:tabs>
              <w:spacing w:line="240" w:lineRule="auto"/>
              <w:rPr>
                <w:rFonts w:cs="Arial"/>
                <w:bCs/>
                <w:sz w:val="16"/>
                <w:szCs w:val="16"/>
              </w:rPr>
            </w:pPr>
          </w:p>
          <w:p w14:paraId="43234526" w14:textId="77777777" w:rsidR="005A77AD" w:rsidRPr="00956962" w:rsidRDefault="005A77AD" w:rsidP="00E9043C">
            <w:pPr>
              <w:tabs>
                <w:tab w:val="left" w:pos="1179"/>
              </w:tabs>
              <w:spacing w:line="240" w:lineRule="auto"/>
              <w:rPr>
                <w:rFonts w:cs="Arial"/>
                <w:bCs/>
                <w:sz w:val="16"/>
                <w:szCs w:val="16"/>
              </w:rPr>
            </w:pPr>
          </w:p>
          <w:p w14:paraId="3B20AD5A" w14:textId="77777777" w:rsidR="008531F3" w:rsidRPr="00E9043C" w:rsidRDefault="00956962" w:rsidP="00E9043C">
            <w:pPr>
              <w:tabs>
                <w:tab w:val="left" w:pos="1179"/>
              </w:tabs>
              <w:spacing w:line="240" w:lineRule="auto"/>
              <w:rPr>
                <w:rFonts w:cs="Arial"/>
                <w:b/>
                <w:sz w:val="16"/>
                <w:szCs w:val="16"/>
                <w:lang w:val="en-US"/>
              </w:rPr>
            </w:pPr>
            <w:r w:rsidRPr="00956962">
              <w:rPr>
                <w:rFonts w:cs="Arial"/>
                <w:b/>
                <w:sz w:val="16"/>
                <w:szCs w:val="16"/>
                <w:lang w:val="en-US"/>
              </w:rPr>
              <w:t>Kilde: GF Building Flow Solutions</w:t>
            </w:r>
          </w:p>
        </w:tc>
      </w:tr>
      <w:tr w:rsidR="00313508" w:rsidRPr="00956962" w14:paraId="0CAC72D2" w14:textId="77777777" w:rsidTr="00CC2576">
        <w:tc>
          <w:tcPr>
            <w:tcW w:w="4388" w:type="dxa"/>
          </w:tcPr>
          <w:p w14:paraId="7D86990A" w14:textId="77777777" w:rsidR="006033F0" w:rsidRPr="005430D1" w:rsidRDefault="00956962" w:rsidP="00E9043C">
            <w:pPr>
              <w:spacing w:line="240" w:lineRule="auto"/>
              <w:rPr>
                <w:noProof/>
                <w:lang w:val="en-US"/>
              </w:rPr>
            </w:pPr>
            <w:r>
              <w:rPr>
                <w:noProof/>
              </w:rPr>
              <w:drawing>
                <wp:inline distT="0" distB="0" distL="0" distR="0" wp14:anchorId="015DEE8E" wp14:editId="0B9580F3">
                  <wp:extent cx="1157288" cy="1604018"/>
                  <wp:effectExtent l="0" t="0" r="5080" b="0"/>
                  <wp:docPr id="122782587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566780" name="Picture 6"/>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1163995" cy="1613314"/>
                          </a:xfrm>
                          <a:prstGeom prst="rect">
                            <a:avLst/>
                          </a:prstGeom>
                          <a:noFill/>
                          <a:ln>
                            <a:noFill/>
                          </a:ln>
                        </pic:spPr>
                      </pic:pic>
                    </a:graphicData>
                  </a:graphic>
                </wp:inline>
              </w:drawing>
            </w:r>
          </w:p>
        </w:tc>
        <w:tc>
          <w:tcPr>
            <w:tcW w:w="4389" w:type="dxa"/>
          </w:tcPr>
          <w:p w14:paraId="2FAA100B" w14:textId="77777777" w:rsidR="006033F0" w:rsidRPr="00956962" w:rsidRDefault="00956962" w:rsidP="00E9043C">
            <w:pPr>
              <w:spacing w:line="240" w:lineRule="auto"/>
              <w:rPr>
                <w:rFonts w:cs="Arial"/>
                <w:b/>
                <w:bCs/>
                <w:sz w:val="16"/>
                <w:szCs w:val="16"/>
              </w:rPr>
            </w:pPr>
            <w:r>
              <w:rPr>
                <w:rFonts w:cs="Arial"/>
                <w:b/>
                <w:bCs/>
                <w:sz w:val="16"/>
                <w:szCs w:val="16"/>
              </w:rPr>
              <w:t>GF_BFS_I_Shower_Concept</w:t>
            </w:r>
          </w:p>
          <w:p w14:paraId="2A362FC4" w14:textId="77777777" w:rsidR="003316B0" w:rsidRPr="00956962" w:rsidRDefault="003316B0" w:rsidP="00E9043C">
            <w:pPr>
              <w:spacing w:line="240" w:lineRule="auto"/>
              <w:rPr>
                <w:rFonts w:cs="Arial"/>
                <w:b/>
                <w:bCs/>
                <w:sz w:val="16"/>
                <w:szCs w:val="16"/>
              </w:rPr>
            </w:pPr>
          </w:p>
          <w:p w14:paraId="7BD34DC3" w14:textId="77777777" w:rsidR="003316B0" w:rsidRPr="00956962" w:rsidRDefault="00956962" w:rsidP="00E9043C">
            <w:pPr>
              <w:spacing w:line="240" w:lineRule="auto"/>
              <w:rPr>
                <w:rFonts w:cs="Arial"/>
                <w:bCs/>
                <w:sz w:val="16"/>
                <w:szCs w:val="16"/>
              </w:rPr>
            </w:pPr>
            <w:r>
              <w:rPr>
                <w:rFonts w:cs="Arial"/>
                <w:bCs/>
                <w:sz w:val="16"/>
                <w:szCs w:val="16"/>
              </w:rPr>
              <w:t>Det elektriske blandebatteriet har blitt plassert i den flate Uponor Combi Port-stasjonen, slik at I-Shower-installasjonen kun trenger ett rør per dusjuttak. Den effektive kombinasjonen muliggjør energibesparelser og hygienisk, desentralisert varmtvannsforsyning samtidig som dusjkomforten er den samme som med et elektronisk blandebatteri.</w:t>
            </w:r>
          </w:p>
          <w:p w14:paraId="745B30B1" w14:textId="77777777" w:rsidR="003316B0" w:rsidRPr="00956962" w:rsidRDefault="003316B0" w:rsidP="00E9043C">
            <w:pPr>
              <w:spacing w:line="240" w:lineRule="auto"/>
              <w:rPr>
                <w:rFonts w:cs="Arial"/>
                <w:b/>
                <w:bCs/>
                <w:sz w:val="16"/>
                <w:szCs w:val="16"/>
              </w:rPr>
            </w:pPr>
          </w:p>
          <w:p w14:paraId="6967E412" w14:textId="77777777" w:rsidR="005528BF" w:rsidRPr="00956962" w:rsidRDefault="005528BF" w:rsidP="00E9043C">
            <w:pPr>
              <w:spacing w:line="240" w:lineRule="auto"/>
              <w:rPr>
                <w:rFonts w:cs="Arial"/>
                <w:b/>
                <w:bCs/>
                <w:sz w:val="16"/>
                <w:szCs w:val="16"/>
              </w:rPr>
            </w:pPr>
          </w:p>
          <w:p w14:paraId="51A5646C" w14:textId="77777777" w:rsidR="00E9043C" w:rsidRPr="00956962" w:rsidRDefault="00E9043C" w:rsidP="00E9043C">
            <w:pPr>
              <w:spacing w:line="240" w:lineRule="auto"/>
              <w:rPr>
                <w:rFonts w:cs="Arial"/>
                <w:b/>
                <w:bCs/>
                <w:sz w:val="16"/>
                <w:szCs w:val="16"/>
              </w:rPr>
            </w:pPr>
          </w:p>
          <w:p w14:paraId="510A73ED" w14:textId="77777777" w:rsidR="00E9043C" w:rsidRPr="00956962" w:rsidRDefault="00E9043C" w:rsidP="00E9043C">
            <w:pPr>
              <w:spacing w:line="240" w:lineRule="auto"/>
              <w:rPr>
                <w:rFonts w:cs="Arial"/>
                <w:b/>
                <w:bCs/>
                <w:sz w:val="16"/>
                <w:szCs w:val="16"/>
              </w:rPr>
            </w:pPr>
          </w:p>
          <w:p w14:paraId="190E2C22" w14:textId="77777777" w:rsidR="003316B0" w:rsidRPr="00956962" w:rsidRDefault="003316B0" w:rsidP="00E9043C">
            <w:pPr>
              <w:spacing w:line="240" w:lineRule="auto"/>
              <w:rPr>
                <w:rFonts w:cs="Arial"/>
                <w:b/>
                <w:bCs/>
                <w:sz w:val="16"/>
                <w:szCs w:val="16"/>
              </w:rPr>
            </w:pPr>
          </w:p>
          <w:p w14:paraId="4FBFD072" w14:textId="77777777" w:rsidR="003316B0" w:rsidRPr="005430D1" w:rsidRDefault="00956962" w:rsidP="00E9043C">
            <w:pPr>
              <w:spacing w:line="240" w:lineRule="auto"/>
              <w:rPr>
                <w:rFonts w:cs="Arial"/>
                <w:b/>
                <w:bCs/>
                <w:sz w:val="16"/>
                <w:szCs w:val="16"/>
                <w:lang w:val="en-US"/>
              </w:rPr>
            </w:pPr>
            <w:r w:rsidRPr="00956962">
              <w:rPr>
                <w:rFonts w:cs="Arial"/>
                <w:b/>
                <w:bCs/>
                <w:sz w:val="16"/>
                <w:szCs w:val="16"/>
                <w:lang w:val="en-US"/>
              </w:rPr>
              <w:t>Kilde: GF Building Flow Solutions</w:t>
            </w:r>
          </w:p>
        </w:tc>
      </w:tr>
    </w:tbl>
    <w:p w14:paraId="4EBD87C1" w14:textId="77777777" w:rsidR="00366A61" w:rsidRPr="005430D1" w:rsidRDefault="00366A61" w:rsidP="006E0B5F">
      <w:pPr>
        <w:spacing w:line="240" w:lineRule="auto"/>
        <w:rPr>
          <w:rFonts w:cs="Arial"/>
          <w:sz w:val="20"/>
          <w:lang w:val="en-US"/>
        </w:rPr>
      </w:pPr>
    </w:p>
    <w:sectPr w:rsidR="00366A61" w:rsidRPr="005430D1" w:rsidSect="000B5608">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C4C95" w14:textId="77777777" w:rsidR="00D4428A" w:rsidRDefault="00D4428A">
      <w:pPr>
        <w:spacing w:line="240" w:lineRule="auto"/>
      </w:pPr>
      <w:r>
        <w:separator/>
      </w:r>
    </w:p>
  </w:endnote>
  <w:endnote w:type="continuationSeparator" w:id="0">
    <w:p w14:paraId="40DA9F58" w14:textId="77777777" w:rsidR="00D4428A" w:rsidRDefault="00D44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C095C" w14:textId="77777777" w:rsidR="000D62C7" w:rsidRPr="000D62C7" w:rsidRDefault="000D62C7">
    <w:pPr>
      <w:pStyle w:val="Footer"/>
      <w:jc w:val="right"/>
      <w:rPr>
        <w:sz w:val="16"/>
      </w:rPr>
    </w:pPr>
  </w:p>
  <w:p w14:paraId="34F004E2"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5CEF3" w14:textId="77777777" w:rsidR="00D4428A" w:rsidRDefault="00D4428A">
      <w:pPr>
        <w:spacing w:line="240" w:lineRule="auto"/>
      </w:pPr>
      <w:r>
        <w:separator/>
      </w:r>
    </w:p>
  </w:footnote>
  <w:footnote w:type="continuationSeparator" w:id="0">
    <w:p w14:paraId="74DE53B2" w14:textId="77777777" w:rsidR="00D4428A" w:rsidRDefault="00D442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53ED7" w14:textId="77777777" w:rsidR="00C815CD" w:rsidRDefault="00956962" w:rsidP="00CF0EA8">
    <w:pPr>
      <w:spacing w:after="900"/>
      <w:jc w:val="right"/>
    </w:pPr>
    <w:r>
      <w:rPr>
        <w:noProof/>
      </w:rPr>
      <w:drawing>
        <wp:anchor distT="0" distB="0" distL="114300" distR="114300" simplePos="0" relativeHeight="251658240" behindDoc="0" locked="0" layoutInCell="1" allowOverlap="1" wp14:anchorId="7DC9DCA8" wp14:editId="442324B3">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0067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4296" w14:textId="77777777" w:rsidR="00F52764" w:rsidRDefault="00956962" w:rsidP="00FB0CC1">
    <w:pPr>
      <w:pStyle w:val="Header"/>
      <w:ind w:left="7080" w:firstLine="708"/>
    </w:pPr>
    <w:r>
      <w:rPr>
        <w:noProof/>
      </w:rPr>
      <w:drawing>
        <wp:inline distT="0" distB="0" distL="0" distR="0" wp14:anchorId="1343B0AF" wp14:editId="26DDF242">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1990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B40833D8">
      <w:start w:val="1"/>
      <w:numFmt w:val="bullet"/>
      <w:lvlText w:val="-"/>
      <w:lvlJc w:val="left"/>
      <w:pPr>
        <w:ind w:left="360" w:hanging="360"/>
      </w:pPr>
      <w:rPr>
        <w:rFonts w:ascii="Courier New" w:hAnsi="Courier New" w:hint="default"/>
      </w:rPr>
    </w:lvl>
    <w:lvl w:ilvl="1" w:tplc="701EC974">
      <w:start w:val="1"/>
      <w:numFmt w:val="bullet"/>
      <w:lvlText w:val="o"/>
      <w:lvlJc w:val="left"/>
      <w:pPr>
        <w:ind w:left="1080" w:hanging="360"/>
      </w:pPr>
      <w:rPr>
        <w:rFonts w:ascii="Courier New" w:hAnsi="Courier New" w:hint="default"/>
      </w:rPr>
    </w:lvl>
    <w:lvl w:ilvl="2" w:tplc="1A6C0360" w:tentative="1">
      <w:start w:val="1"/>
      <w:numFmt w:val="bullet"/>
      <w:lvlText w:val=""/>
      <w:lvlJc w:val="left"/>
      <w:pPr>
        <w:ind w:left="1800" w:hanging="360"/>
      </w:pPr>
      <w:rPr>
        <w:rFonts w:ascii="Wingdings" w:hAnsi="Wingdings" w:hint="default"/>
      </w:rPr>
    </w:lvl>
    <w:lvl w:ilvl="3" w:tplc="E9725122" w:tentative="1">
      <w:start w:val="1"/>
      <w:numFmt w:val="bullet"/>
      <w:lvlText w:val=""/>
      <w:lvlJc w:val="left"/>
      <w:pPr>
        <w:ind w:left="2520" w:hanging="360"/>
      </w:pPr>
      <w:rPr>
        <w:rFonts w:ascii="Symbol" w:hAnsi="Symbol" w:hint="default"/>
      </w:rPr>
    </w:lvl>
    <w:lvl w:ilvl="4" w:tplc="E32CBC04" w:tentative="1">
      <w:start w:val="1"/>
      <w:numFmt w:val="bullet"/>
      <w:lvlText w:val="o"/>
      <w:lvlJc w:val="left"/>
      <w:pPr>
        <w:ind w:left="3240" w:hanging="360"/>
      </w:pPr>
      <w:rPr>
        <w:rFonts w:ascii="Courier New" w:hAnsi="Courier New" w:hint="default"/>
      </w:rPr>
    </w:lvl>
    <w:lvl w:ilvl="5" w:tplc="A00EC9BE" w:tentative="1">
      <w:start w:val="1"/>
      <w:numFmt w:val="bullet"/>
      <w:lvlText w:val=""/>
      <w:lvlJc w:val="left"/>
      <w:pPr>
        <w:ind w:left="3960" w:hanging="360"/>
      </w:pPr>
      <w:rPr>
        <w:rFonts w:ascii="Wingdings" w:hAnsi="Wingdings" w:hint="default"/>
      </w:rPr>
    </w:lvl>
    <w:lvl w:ilvl="6" w:tplc="0FD00792" w:tentative="1">
      <w:start w:val="1"/>
      <w:numFmt w:val="bullet"/>
      <w:lvlText w:val=""/>
      <w:lvlJc w:val="left"/>
      <w:pPr>
        <w:ind w:left="4680" w:hanging="360"/>
      </w:pPr>
      <w:rPr>
        <w:rFonts w:ascii="Symbol" w:hAnsi="Symbol" w:hint="default"/>
      </w:rPr>
    </w:lvl>
    <w:lvl w:ilvl="7" w:tplc="C3A2AC16" w:tentative="1">
      <w:start w:val="1"/>
      <w:numFmt w:val="bullet"/>
      <w:lvlText w:val="o"/>
      <w:lvlJc w:val="left"/>
      <w:pPr>
        <w:ind w:left="5400" w:hanging="360"/>
      </w:pPr>
      <w:rPr>
        <w:rFonts w:ascii="Courier New" w:hAnsi="Courier New" w:hint="default"/>
      </w:rPr>
    </w:lvl>
    <w:lvl w:ilvl="8" w:tplc="60ECC542"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DFC8B320">
      <w:start w:val="1"/>
      <w:numFmt w:val="bullet"/>
      <w:lvlText w:val=""/>
      <w:lvlJc w:val="left"/>
      <w:pPr>
        <w:ind w:left="720" w:hanging="360"/>
      </w:pPr>
      <w:rPr>
        <w:rFonts w:ascii="Symbol" w:hAnsi="Symbol" w:hint="default"/>
      </w:rPr>
    </w:lvl>
    <w:lvl w:ilvl="1" w:tplc="76DC5914">
      <w:start w:val="1"/>
      <w:numFmt w:val="bullet"/>
      <w:lvlText w:val="-"/>
      <w:lvlJc w:val="left"/>
      <w:pPr>
        <w:ind w:left="1440" w:hanging="360"/>
      </w:pPr>
      <w:rPr>
        <w:rFonts w:ascii="Courier New" w:hAnsi="Courier New" w:hint="default"/>
      </w:rPr>
    </w:lvl>
    <w:lvl w:ilvl="2" w:tplc="D8E0B102">
      <w:start w:val="1"/>
      <w:numFmt w:val="bullet"/>
      <w:lvlText w:val=""/>
      <w:lvlJc w:val="left"/>
      <w:pPr>
        <w:ind w:left="2160" w:hanging="360"/>
      </w:pPr>
      <w:rPr>
        <w:rFonts w:ascii="Wingdings" w:hAnsi="Wingdings" w:hint="default"/>
      </w:rPr>
    </w:lvl>
    <w:lvl w:ilvl="3" w:tplc="0BD0AB6C">
      <w:start w:val="1"/>
      <w:numFmt w:val="bullet"/>
      <w:lvlText w:val=""/>
      <w:lvlJc w:val="left"/>
      <w:pPr>
        <w:ind w:left="2880" w:hanging="360"/>
      </w:pPr>
      <w:rPr>
        <w:rFonts w:ascii="Symbol" w:hAnsi="Symbol" w:hint="default"/>
      </w:rPr>
    </w:lvl>
    <w:lvl w:ilvl="4" w:tplc="BD085810">
      <w:start w:val="1"/>
      <w:numFmt w:val="bullet"/>
      <w:lvlText w:val="o"/>
      <w:lvlJc w:val="left"/>
      <w:pPr>
        <w:ind w:left="3600" w:hanging="360"/>
      </w:pPr>
      <w:rPr>
        <w:rFonts w:ascii="Courier New" w:hAnsi="Courier New" w:hint="default"/>
      </w:rPr>
    </w:lvl>
    <w:lvl w:ilvl="5" w:tplc="F2F2F1EE" w:tentative="1">
      <w:start w:val="1"/>
      <w:numFmt w:val="bullet"/>
      <w:lvlText w:val=""/>
      <w:lvlJc w:val="left"/>
      <w:pPr>
        <w:ind w:left="4320" w:hanging="360"/>
      </w:pPr>
      <w:rPr>
        <w:rFonts w:ascii="Wingdings" w:hAnsi="Wingdings" w:hint="default"/>
      </w:rPr>
    </w:lvl>
    <w:lvl w:ilvl="6" w:tplc="00589E30" w:tentative="1">
      <w:start w:val="1"/>
      <w:numFmt w:val="bullet"/>
      <w:lvlText w:val=""/>
      <w:lvlJc w:val="left"/>
      <w:pPr>
        <w:ind w:left="5040" w:hanging="360"/>
      </w:pPr>
      <w:rPr>
        <w:rFonts w:ascii="Symbol" w:hAnsi="Symbol" w:hint="default"/>
      </w:rPr>
    </w:lvl>
    <w:lvl w:ilvl="7" w:tplc="3528BF16" w:tentative="1">
      <w:start w:val="1"/>
      <w:numFmt w:val="bullet"/>
      <w:lvlText w:val="o"/>
      <w:lvlJc w:val="left"/>
      <w:pPr>
        <w:ind w:left="5760" w:hanging="360"/>
      </w:pPr>
      <w:rPr>
        <w:rFonts w:ascii="Courier New" w:hAnsi="Courier New" w:hint="default"/>
      </w:rPr>
    </w:lvl>
    <w:lvl w:ilvl="8" w:tplc="4632650C"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1452E194">
      <w:start w:val="1"/>
      <w:numFmt w:val="bullet"/>
      <w:lvlText w:val=""/>
      <w:lvlJc w:val="left"/>
      <w:pPr>
        <w:ind w:left="720" w:hanging="360"/>
      </w:pPr>
      <w:rPr>
        <w:rFonts w:ascii="Symbol" w:hAnsi="Symbol" w:hint="default"/>
      </w:rPr>
    </w:lvl>
    <w:lvl w:ilvl="1" w:tplc="A0DE13AA" w:tentative="1">
      <w:start w:val="1"/>
      <w:numFmt w:val="bullet"/>
      <w:lvlText w:val="o"/>
      <w:lvlJc w:val="left"/>
      <w:pPr>
        <w:ind w:left="1440" w:hanging="360"/>
      </w:pPr>
      <w:rPr>
        <w:rFonts w:ascii="Courier New" w:hAnsi="Courier New" w:cs="Courier New" w:hint="default"/>
      </w:rPr>
    </w:lvl>
    <w:lvl w:ilvl="2" w:tplc="DEA60A88" w:tentative="1">
      <w:start w:val="1"/>
      <w:numFmt w:val="bullet"/>
      <w:lvlText w:val=""/>
      <w:lvlJc w:val="left"/>
      <w:pPr>
        <w:ind w:left="2160" w:hanging="360"/>
      </w:pPr>
      <w:rPr>
        <w:rFonts w:ascii="Wingdings" w:hAnsi="Wingdings" w:hint="default"/>
      </w:rPr>
    </w:lvl>
    <w:lvl w:ilvl="3" w:tplc="646CEE9E" w:tentative="1">
      <w:start w:val="1"/>
      <w:numFmt w:val="bullet"/>
      <w:lvlText w:val=""/>
      <w:lvlJc w:val="left"/>
      <w:pPr>
        <w:ind w:left="2880" w:hanging="360"/>
      </w:pPr>
      <w:rPr>
        <w:rFonts w:ascii="Symbol" w:hAnsi="Symbol" w:hint="default"/>
      </w:rPr>
    </w:lvl>
    <w:lvl w:ilvl="4" w:tplc="A7E68D4A" w:tentative="1">
      <w:start w:val="1"/>
      <w:numFmt w:val="bullet"/>
      <w:lvlText w:val="o"/>
      <w:lvlJc w:val="left"/>
      <w:pPr>
        <w:ind w:left="3600" w:hanging="360"/>
      </w:pPr>
      <w:rPr>
        <w:rFonts w:ascii="Courier New" w:hAnsi="Courier New" w:cs="Courier New" w:hint="default"/>
      </w:rPr>
    </w:lvl>
    <w:lvl w:ilvl="5" w:tplc="EAF2CD6C" w:tentative="1">
      <w:start w:val="1"/>
      <w:numFmt w:val="bullet"/>
      <w:lvlText w:val=""/>
      <w:lvlJc w:val="left"/>
      <w:pPr>
        <w:ind w:left="4320" w:hanging="360"/>
      </w:pPr>
      <w:rPr>
        <w:rFonts w:ascii="Wingdings" w:hAnsi="Wingdings" w:hint="default"/>
      </w:rPr>
    </w:lvl>
    <w:lvl w:ilvl="6" w:tplc="3430635E" w:tentative="1">
      <w:start w:val="1"/>
      <w:numFmt w:val="bullet"/>
      <w:lvlText w:val=""/>
      <w:lvlJc w:val="left"/>
      <w:pPr>
        <w:ind w:left="5040" w:hanging="360"/>
      </w:pPr>
      <w:rPr>
        <w:rFonts w:ascii="Symbol" w:hAnsi="Symbol" w:hint="default"/>
      </w:rPr>
    </w:lvl>
    <w:lvl w:ilvl="7" w:tplc="98BA9CA0" w:tentative="1">
      <w:start w:val="1"/>
      <w:numFmt w:val="bullet"/>
      <w:lvlText w:val="o"/>
      <w:lvlJc w:val="left"/>
      <w:pPr>
        <w:ind w:left="5760" w:hanging="360"/>
      </w:pPr>
      <w:rPr>
        <w:rFonts w:ascii="Courier New" w:hAnsi="Courier New" w:cs="Courier New" w:hint="default"/>
      </w:rPr>
    </w:lvl>
    <w:lvl w:ilvl="8" w:tplc="4D260A40"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598A7C38">
      <w:start w:val="1"/>
      <w:numFmt w:val="bullet"/>
      <w:lvlText w:val="-"/>
      <w:lvlJc w:val="left"/>
      <w:pPr>
        <w:ind w:left="720" w:hanging="360"/>
      </w:pPr>
      <w:rPr>
        <w:rFonts w:ascii="Courier New" w:hAnsi="Courier New" w:hint="default"/>
      </w:rPr>
    </w:lvl>
    <w:lvl w:ilvl="1" w:tplc="E456334A" w:tentative="1">
      <w:start w:val="1"/>
      <w:numFmt w:val="bullet"/>
      <w:lvlText w:val="o"/>
      <w:lvlJc w:val="left"/>
      <w:pPr>
        <w:ind w:left="1440" w:hanging="360"/>
      </w:pPr>
      <w:rPr>
        <w:rFonts w:ascii="Courier New" w:hAnsi="Courier New" w:hint="default"/>
      </w:rPr>
    </w:lvl>
    <w:lvl w:ilvl="2" w:tplc="E3AA9DBC">
      <w:start w:val="1"/>
      <w:numFmt w:val="bullet"/>
      <w:lvlText w:val="-"/>
      <w:lvlJc w:val="left"/>
      <w:pPr>
        <w:ind w:left="2160" w:hanging="360"/>
      </w:pPr>
      <w:rPr>
        <w:rFonts w:ascii="Courier New" w:hAnsi="Courier New" w:hint="default"/>
      </w:rPr>
    </w:lvl>
    <w:lvl w:ilvl="3" w:tplc="ADD66D7E">
      <w:start w:val="1"/>
      <w:numFmt w:val="bullet"/>
      <w:lvlText w:val=""/>
      <w:lvlJc w:val="left"/>
      <w:pPr>
        <w:ind w:left="2880" w:hanging="360"/>
      </w:pPr>
      <w:rPr>
        <w:rFonts w:ascii="Symbol" w:hAnsi="Symbol" w:hint="default"/>
      </w:rPr>
    </w:lvl>
    <w:lvl w:ilvl="4" w:tplc="D91A4462">
      <w:start w:val="1"/>
      <w:numFmt w:val="bullet"/>
      <w:lvlText w:val="o"/>
      <w:lvlJc w:val="left"/>
      <w:pPr>
        <w:ind w:left="3600" w:hanging="360"/>
      </w:pPr>
      <w:rPr>
        <w:rFonts w:ascii="Courier New" w:hAnsi="Courier New" w:hint="default"/>
      </w:rPr>
    </w:lvl>
    <w:lvl w:ilvl="5" w:tplc="D924DBF6" w:tentative="1">
      <w:start w:val="1"/>
      <w:numFmt w:val="bullet"/>
      <w:lvlText w:val=""/>
      <w:lvlJc w:val="left"/>
      <w:pPr>
        <w:ind w:left="4320" w:hanging="360"/>
      </w:pPr>
      <w:rPr>
        <w:rFonts w:ascii="Wingdings" w:hAnsi="Wingdings" w:hint="default"/>
      </w:rPr>
    </w:lvl>
    <w:lvl w:ilvl="6" w:tplc="F754FA88" w:tentative="1">
      <w:start w:val="1"/>
      <w:numFmt w:val="bullet"/>
      <w:lvlText w:val=""/>
      <w:lvlJc w:val="left"/>
      <w:pPr>
        <w:ind w:left="5040" w:hanging="360"/>
      </w:pPr>
      <w:rPr>
        <w:rFonts w:ascii="Symbol" w:hAnsi="Symbol" w:hint="default"/>
      </w:rPr>
    </w:lvl>
    <w:lvl w:ilvl="7" w:tplc="F10C2124" w:tentative="1">
      <w:start w:val="1"/>
      <w:numFmt w:val="bullet"/>
      <w:lvlText w:val="o"/>
      <w:lvlJc w:val="left"/>
      <w:pPr>
        <w:ind w:left="5760" w:hanging="360"/>
      </w:pPr>
      <w:rPr>
        <w:rFonts w:ascii="Courier New" w:hAnsi="Courier New" w:hint="default"/>
      </w:rPr>
    </w:lvl>
    <w:lvl w:ilvl="8" w:tplc="C1DA4E28"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F97CCC0C">
      <w:start w:val="1"/>
      <w:numFmt w:val="bullet"/>
      <w:lvlText w:val=""/>
      <w:lvlJc w:val="left"/>
      <w:pPr>
        <w:ind w:left="720" w:hanging="360"/>
      </w:pPr>
      <w:rPr>
        <w:rFonts w:ascii="Symbol" w:hAnsi="Symbol" w:hint="default"/>
      </w:rPr>
    </w:lvl>
    <w:lvl w:ilvl="1" w:tplc="7C94A756">
      <w:start w:val="1"/>
      <w:numFmt w:val="bullet"/>
      <w:lvlText w:val="o"/>
      <w:lvlJc w:val="left"/>
      <w:pPr>
        <w:ind w:left="1440" w:hanging="360"/>
      </w:pPr>
      <w:rPr>
        <w:rFonts w:ascii="Courier New" w:hAnsi="Courier New" w:cs="Courier New" w:hint="default"/>
      </w:rPr>
    </w:lvl>
    <w:lvl w:ilvl="2" w:tplc="01AC964C">
      <w:start w:val="1"/>
      <w:numFmt w:val="bullet"/>
      <w:lvlText w:val=""/>
      <w:lvlJc w:val="left"/>
      <w:pPr>
        <w:ind w:left="2160" w:hanging="360"/>
      </w:pPr>
      <w:rPr>
        <w:rFonts w:ascii="Wingdings" w:hAnsi="Wingdings" w:hint="default"/>
      </w:rPr>
    </w:lvl>
    <w:lvl w:ilvl="3" w:tplc="85B4E484">
      <w:start w:val="1"/>
      <w:numFmt w:val="bullet"/>
      <w:lvlText w:val=""/>
      <w:lvlJc w:val="left"/>
      <w:pPr>
        <w:ind w:left="2880" w:hanging="360"/>
      </w:pPr>
      <w:rPr>
        <w:rFonts w:ascii="Symbol" w:hAnsi="Symbol" w:hint="default"/>
      </w:rPr>
    </w:lvl>
    <w:lvl w:ilvl="4" w:tplc="27F06C72">
      <w:start w:val="1"/>
      <w:numFmt w:val="bullet"/>
      <w:lvlText w:val="o"/>
      <w:lvlJc w:val="left"/>
      <w:pPr>
        <w:ind w:left="3600" w:hanging="360"/>
      </w:pPr>
      <w:rPr>
        <w:rFonts w:ascii="Courier New" w:hAnsi="Courier New" w:cs="Courier New" w:hint="default"/>
      </w:rPr>
    </w:lvl>
    <w:lvl w:ilvl="5" w:tplc="F454C4C6">
      <w:start w:val="1"/>
      <w:numFmt w:val="bullet"/>
      <w:lvlText w:val=""/>
      <w:lvlJc w:val="left"/>
      <w:pPr>
        <w:ind w:left="4320" w:hanging="360"/>
      </w:pPr>
      <w:rPr>
        <w:rFonts w:ascii="Wingdings" w:hAnsi="Wingdings" w:hint="default"/>
      </w:rPr>
    </w:lvl>
    <w:lvl w:ilvl="6" w:tplc="970E79E6">
      <w:start w:val="1"/>
      <w:numFmt w:val="bullet"/>
      <w:lvlText w:val=""/>
      <w:lvlJc w:val="left"/>
      <w:pPr>
        <w:ind w:left="5040" w:hanging="360"/>
      </w:pPr>
      <w:rPr>
        <w:rFonts w:ascii="Symbol" w:hAnsi="Symbol" w:hint="default"/>
      </w:rPr>
    </w:lvl>
    <w:lvl w:ilvl="7" w:tplc="0316E4EA">
      <w:start w:val="1"/>
      <w:numFmt w:val="bullet"/>
      <w:lvlText w:val="o"/>
      <w:lvlJc w:val="left"/>
      <w:pPr>
        <w:ind w:left="5760" w:hanging="360"/>
      </w:pPr>
      <w:rPr>
        <w:rFonts w:ascii="Courier New" w:hAnsi="Courier New" w:cs="Courier New" w:hint="default"/>
      </w:rPr>
    </w:lvl>
    <w:lvl w:ilvl="8" w:tplc="63C27E68">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340E5AAA">
      <w:start w:val="1"/>
      <w:numFmt w:val="bullet"/>
      <w:lvlText w:val=""/>
      <w:lvlJc w:val="left"/>
      <w:pPr>
        <w:ind w:left="720" w:hanging="360"/>
      </w:pPr>
      <w:rPr>
        <w:rFonts w:ascii="Symbol" w:hAnsi="Symbol" w:hint="default"/>
      </w:rPr>
    </w:lvl>
    <w:lvl w:ilvl="1" w:tplc="8E0CFB60" w:tentative="1">
      <w:start w:val="1"/>
      <w:numFmt w:val="bullet"/>
      <w:lvlText w:val="o"/>
      <w:lvlJc w:val="left"/>
      <w:pPr>
        <w:ind w:left="1440" w:hanging="360"/>
      </w:pPr>
      <w:rPr>
        <w:rFonts w:ascii="Courier New" w:hAnsi="Courier New" w:cs="Courier New" w:hint="default"/>
      </w:rPr>
    </w:lvl>
    <w:lvl w:ilvl="2" w:tplc="3402788A" w:tentative="1">
      <w:start w:val="1"/>
      <w:numFmt w:val="bullet"/>
      <w:lvlText w:val=""/>
      <w:lvlJc w:val="left"/>
      <w:pPr>
        <w:ind w:left="2160" w:hanging="360"/>
      </w:pPr>
      <w:rPr>
        <w:rFonts w:ascii="Wingdings" w:hAnsi="Wingdings" w:hint="default"/>
      </w:rPr>
    </w:lvl>
    <w:lvl w:ilvl="3" w:tplc="D49031B8" w:tentative="1">
      <w:start w:val="1"/>
      <w:numFmt w:val="bullet"/>
      <w:lvlText w:val=""/>
      <w:lvlJc w:val="left"/>
      <w:pPr>
        <w:ind w:left="2880" w:hanging="360"/>
      </w:pPr>
      <w:rPr>
        <w:rFonts w:ascii="Symbol" w:hAnsi="Symbol" w:hint="default"/>
      </w:rPr>
    </w:lvl>
    <w:lvl w:ilvl="4" w:tplc="B4B296E6" w:tentative="1">
      <w:start w:val="1"/>
      <w:numFmt w:val="bullet"/>
      <w:lvlText w:val="o"/>
      <w:lvlJc w:val="left"/>
      <w:pPr>
        <w:ind w:left="3600" w:hanging="360"/>
      </w:pPr>
      <w:rPr>
        <w:rFonts w:ascii="Courier New" w:hAnsi="Courier New" w:cs="Courier New" w:hint="default"/>
      </w:rPr>
    </w:lvl>
    <w:lvl w:ilvl="5" w:tplc="853A89CA" w:tentative="1">
      <w:start w:val="1"/>
      <w:numFmt w:val="bullet"/>
      <w:lvlText w:val=""/>
      <w:lvlJc w:val="left"/>
      <w:pPr>
        <w:ind w:left="4320" w:hanging="360"/>
      </w:pPr>
      <w:rPr>
        <w:rFonts w:ascii="Wingdings" w:hAnsi="Wingdings" w:hint="default"/>
      </w:rPr>
    </w:lvl>
    <w:lvl w:ilvl="6" w:tplc="82E06C96" w:tentative="1">
      <w:start w:val="1"/>
      <w:numFmt w:val="bullet"/>
      <w:lvlText w:val=""/>
      <w:lvlJc w:val="left"/>
      <w:pPr>
        <w:ind w:left="5040" w:hanging="360"/>
      </w:pPr>
      <w:rPr>
        <w:rFonts w:ascii="Symbol" w:hAnsi="Symbol" w:hint="default"/>
      </w:rPr>
    </w:lvl>
    <w:lvl w:ilvl="7" w:tplc="3EB05ECE" w:tentative="1">
      <w:start w:val="1"/>
      <w:numFmt w:val="bullet"/>
      <w:lvlText w:val="o"/>
      <w:lvlJc w:val="left"/>
      <w:pPr>
        <w:ind w:left="5760" w:hanging="360"/>
      </w:pPr>
      <w:rPr>
        <w:rFonts w:ascii="Courier New" w:hAnsi="Courier New" w:cs="Courier New" w:hint="default"/>
      </w:rPr>
    </w:lvl>
    <w:lvl w:ilvl="8" w:tplc="5F8A9BAA"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DA602862">
      <w:start w:val="1"/>
      <w:numFmt w:val="bullet"/>
      <w:lvlText w:val="-"/>
      <w:lvlJc w:val="left"/>
      <w:pPr>
        <w:ind w:left="720" w:hanging="360"/>
      </w:pPr>
      <w:rPr>
        <w:rFonts w:ascii="Courier New" w:hAnsi="Courier New" w:hint="default"/>
      </w:rPr>
    </w:lvl>
    <w:lvl w:ilvl="1" w:tplc="C5F85ADE" w:tentative="1">
      <w:start w:val="1"/>
      <w:numFmt w:val="bullet"/>
      <w:lvlText w:val="o"/>
      <w:lvlJc w:val="left"/>
      <w:pPr>
        <w:ind w:left="1440" w:hanging="360"/>
      </w:pPr>
      <w:rPr>
        <w:rFonts w:ascii="Courier New" w:hAnsi="Courier New" w:hint="default"/>
      </w:rPr>
    </w:lvl>
    <w:lvl w:ilvl="2" w:tplc="881619B2">
      <w:start w:val="1"/>
      <w:numFmt w:val="bullet"/>
      <w:lvlText w:val=""/>
      <w:lvlJc w:val="left"/>
      <w:pPr>
        <w:ind w:left="2160" w:hanging="360"/>
      </w:pPr>
      <w:rPr>
        <w:rFonts w:ascii="Wingdings" w:hAnsi="Wingdings" w:hint="default"/>
      </w:rPr>
    </w:lvl>
    <w:lvl w:ilvl="3" w:tplc="3F2ABBFA">
      <w:start w:val="1"/>
      <w:numFmt w:val="bullet"/>
      <w:lvlText w:val="-"/>
      <w:lvlJc w:val="left"/>
      <w:pPr>
        <w:ind w:left="2880" w:hanging="360"/>
      </w:pPr>
      <w:rPr>
        <w:rFonts w:ascii="Courier New" w:hAnsi="Courier New" w:hint="default"/>
      </w:rPr>
    </w:lvl>
    <w:lvl w:ilvl="4" w:tplc="10944CE2">
      <w:start w:val="1"/>
      <w:numFmt w:val="bullet"/>
      <w:lvlText w:val="o"/>
      <w:lvlJc w:val="left"/>
      <w:pPr>
        <w:ind w:left="3600" w:hanging="360"/>
      </w:pPr>
      <w:rPr>
        <w:rFonts w:ascii="Courier New" w:hAnsi="Courier New" w:hint="default"/>
      </w:rPr>
    </w:lvl>
    <w:lvl w:ilvl="5" w:tplc="FBFEE074" w:tentative="1">
      <w:start w:val="1"/>
      <w:numFmt w:val="bullet"/>
      <w:lvlText w:val=""/>
      <w:lvlJc w:val="left"/>
      <w:pPr>
        <w:ind w:left="4320" w:hanging="360"/>
      </w:pPr>
      <w:rPr>
        <w:rFonts w:ascii="Wingdings" w:hAnsi="Wingdings" w:hint="default"/>
      </w:rPr>
    </w:lvl>
    <w:lvl w:ilvl="6" w:tplc="70F28C44" w:tentative="1">
      <w:start w:val="1"/>
      <w:numFmt w:val="bullet"/>
      <w:lvlText w:val=""/>
      <w:lvlJc w:val="left"/>
      <w:pPr>
        <w:ind w:left="5040" w:hanging="360"/>
      </w:pPr>
      <w:rPr>
        <w:rFonts w:ascii="Symbol" w:hAnsi="Symbol" w:hint="default"/>
      </w:rPr>
    </w:lvl>
    <w:lvl w:ilvl="7" w:tplc="7E48F8B6" w:tentative="1">
      <w:start w:val="1"/>
      <w:numFmt w:val="bullet"/>
      <w:lvlText w:val="o"/>
      <w:lvlJc w:val="left"/>
      <w:pPr>
        <w:ind w:left="5760" w:hanging="360"/>
      </w:pPr>
      <w:rPr>
        <w:rFonts w:ascii="Courier New" w:hAnsi="Courier New" w:hint="default"/>
      </w:rPr>
    </w:lvl>
    <w:lvl w:ilvl="8" w:tplc="0F00D8E4"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6E7C06DC">
      <w:start w:val="1"/>
      <w:numFmt w:val="bullet"/>
      <w:lvlText w:val=""/>
      <w:lvlJc w:val="left"/>
      <w:pPr>
        <w:ind w:left="360" w:hanging="360"/>
      </w:pPr>
      <w:rPr>
        <w:rFonts w:ascii="Wingdings" w:hAnsi="Wingdings" w:hint="default"/>
      </w:rPr>
    </w:lvl>
    <w:lvl w:ilvl="1" w:tplc="A90A59F4" w:tentative="1">
      <w:start w:val="1"/>
      <w:numFmt w:val="bullet"/>
      <w:lvlText w:val="o"/>
      <w:lvlJc w:val="left"/>
      <w:pPr>
        <w:ind w:left="1080" w:hanging="360"/>
      </w:pPr>
      <w:rPr>
        <w:rFonts w:ascii="Courier New" w:hAnsi="Courier New" w:cs="Courier New" w:hint="default"/>
      </w:rPr>
    </w:lvl>
    <w:lvl w:ilvl="2" w:tplc="64EAE4F4" w:tentative="1">
      <w:start w:val="1"/>
      <w:numFmt w:val="bullet"/>
      <w:lvlText w:val=""/>
      <w:lvlJc w:val="left"/>
      <w:pPr>
        <w:ind w:left="1800" w:hanging="360"/>
      </w:pPr>
      <w:rPr>
        <w:rFonts w:ascii="Wingdings" w:hAnsi="Wingdings" w:hint="default"/>
      </w:rPr>
    </w:lvl>
    <w:lvl w:ilvl="3" w:tplc="19AC1D14" w:tentative="1">
      <w:start w:val="1"/>
      <w:numFmt w:val="bullet"/>
      <w:lvlText w:val=""/>
      <w:lvlJc w:val="left"/>
      <w:pPr>
        <w:ind w:left="2520" w:hanging="360"/>
      </w:pPr>
      <w:rPr>
        <w:rFonts w:ascii="Symbol" w:hAnsi="Symbol" w:hint="default"/>
      </w:rPr>
    </w:lvl>
    <w:lvl w:ilvl="4" w:tplc="D0502498" w:tentative="1">
      <w:start w:val="1"/>
      <w:numFmt w:val="bullet"/>
      <w:lvlText w:val="o"/>
      <w:lvlJc w:val="left"/>
      <w:pPr>
        <w:ind w:left="3240" w:hanging="360"/>
      </w:pPr>
      <w:rPr>
        <w:rFonts w:ascii="Courier New" w:hAnsi="Courier New" w:cs="Courier New" w:hint="default"/>
      </w:rPr>
    </w:lvl>
    <w:lvl w:ilvl="5" w:tplc="32AEAAEA" w:tentative="1">
      <w:start w:val="1"/>
      <w:numFmt w:val="bullet"/>
      <w:lvlText w:val=""/>
      <w:lvlJc w:val="left"/>
      <w:pPr>
        <w:ind w:left="3960" w:hanging="360"/>
      </w:pPr>
      <w:rPr>
        <w:rFonts w:ascii="Wingdings" w:hAnsi="Wingdings" w:hint="default"/>
      </w:rPr>
    </w:lvl>
    <w:lvl w:ilvl="6" w:tplc="41A6FAEC" w:tentative="1">
      <w:start w:val="1"/>
      <w:numFmt w:val="bullet"/>
      <w:lvlText w:val=""/>
      <w:lvlJc w:val="left"/>
      <w:pPr>
        <w:ind w:left="4680" w:hanging="360"/>
      </w:pPr>
      <w:rPr>
        <w:rFonts w:ascii="Symbol" w:hAnsi="Symbol" w:hint="default"/>
      </w:rPr>
    </w:lvl>
    <w:lvl w:ilvl="7" w:tplc="BA4A3B30" w:tentative="1">
      <w:start w:val="1"/>
      <w:numFmt w:val="bullet"/>
      <w:lvlText w:val="o"/>
      <w:lvlJc w:val="left"/>
      <w:pPr>
        <w:ind w:left="5400" w:hanging="360"/>
      </w:pPr>
      <w:rPr>
        <w:rFonts w:ascii="Courier New" w:hAnsi="Courier New" w:cs="Courier New" w:hint="default"/>
      </w:rPr>
    </w:lvl>
    <w:lvl w:ilvl="8" w:tplc="F58CB5CC"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D2082634">
      <w:start w:val="1"/>
      <w:numFmt w:val="bullet"/>
      <w:lvlText w:val=""/>
      <w:lvlJc w:val="left"/>
      <w:pPr>
        <w:ind w:left="720" w:hanging="360"/>
      </w:pPr>
      <w:rPr>
        <w:rFonts w:ascii="Symbol" w:hAnsi="Symbol" w:hint="default"/>
      </w:rPr>
    </w:lvl>
    <w:lvl w:ilvl="1" w:tplc="2376C524">
      <w:start w:val="1"/>
      <w:numFmt w:val="bullet"/>
      <w:lvlText w:val="o"/>
      <w:lvlJc w:val="left"/>
      <w:pPr>
        <w:ind w:left="1440" w:hanging="360"/>
      </w:pPr>
      <w:rPr>
        <w:rFonts w:ascii="Courier New" w:hAnsi="Courier New" w:hint="default"/>
      </w:rPr>
    </w:lvl>
    <w:lvl w:ilvl="2" w:tplc="76FE88D6" w:tentative="1">
      <w:start w:val="1"/>
      <w:numFmt w:val="bullet"/>
      <w:lvlText w:val=""/>
      <w:lvlJc w:val="left"/>
      <w:pPr>
        <w:ind w:left="2160" w:hanging="360"/>
      </w:pPr>
      <w:rPr>
        <w:rFonts w:ascii="Wingdings" w:hAnsi="Wingdings" w:hint="default"/>
      </w:rPr>
    </w:lvl>
    <w:lvl w:ilvl="3" w:tplc="E7367F2E" w:tentative="1">
      <w:start w:val="1"/>
      <w:numFmt w:val="bullet"/>
      <w:lvlText w:val=""/>
      <w:lvlJc w:val="left"/>
      <w:pPr>
        <w:ind w:left="2880" w:hanging="360"/>
      </w:pPr>
      <w:rPr>
        <w:rFonts w:ascii="Symbol" w:hAnsi="Symbol" w:hint="default"/>
      </w:rPr>
    </w:lvl>
    <w:lvl w:ilvl="4" w:tplc="95F42188" w:tentative="1">
      <w:start w:val="1"/>
      <w:numFmt w:val="bullet"/>
      <w:lvlText w:val="o"/>
      <w:lvlJc w:val="left"/>
      <w:pPr>
        <w:ind w:left="3600" w:hanging="360"/>
      </w:pPr>
      <w:rPr>
        <w:rFonts w:ascii="Courier New" w:hAnsi="Courier New" w:hint="default"/>
      </w:rPr>
    </w:lvl>
    <w:lvl w:ilvl="5" w:tplc="C51E8F6A" w:tentative="1">
      <w:start w:val="1"/>
      <w:numFmt w:val="bullet"/>
      <w:lvlText w:val=""/>
      <w:lvlJc w:val="left"/>
      <w:pPr>
        <w:ind w:left="4320" w:hanging="360"/>
      </w:pPr>
      <w:rPr>
        <w:rFonts w:ascii="Wingdings" w:hAnsi="Wingdings" w:hint="default"/>
      </w:rPr>
    </w:lvl>
    <w:lvl w:ilvl="6" w:tplc="3738D506" w:tentative="1">
      <w:start w:val="1"/>
      <w:numFmt w:val="bullet"/>
      <w:lvlText w:val=""/>
      <w:lvlJc w:val="left"/>
      <w:pPr>
        <w:ind w:left="5040" w:hanging="360"/>
      </w:pPr>
      <w:rPr>
        <w:rFonts w:ascii="Symbol" w:hAnsi="Symbol" w:hint="default"/>
      </w:rPr>
    </w:lvl>
    <w:lvl w:ilvl="7" w:tplc="D78CC36E" w:tentative="1">
      <w:start w:val="1"/>
      <w:numFmt w:val="bullet"/>
      <w:lvlText w:val="o"/>
      <w:lvlJc w:val="left"/>
      <w:pPr>
        <w:ind w:left="5760" w:hanging="360"/>
      </w:pPr>
      <w:rPr>
        <w:rFonts w:ascii="Courier New" w:hAnsi="Courier New" w:hint="default"/>
      </w:rPr>
    </w:lvl>
    <w:lvl w:ilvl="8" w:tplc="D7B86DE0"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F1E46694">
      <w:start w:val="1"/>
      <w:numFmt w:val="bullet"/>
      <w:lvlText w:val="-"/>
      <w:lvlJc w:val="left"/>
      <w:pPr>
        <w:ind w:left="720" w:hanging="360"/>
      </w:pPr>
      <w:rPr>
        <w:rFonts w:ascii="Courier New" w:hAnsi="Courier New" w:hint="default"/>
      </w:rPr>
    </w:lvl>
    <w:lvl w:ilvl="1" w:tplc="AFD4E824" w:tentative="1">
      <w:start w:val="1"/>
      <w:numFmt w:val="bullet"/>
      <w:lvlText w:val="o"/>
      <w:lvlJc w:val="left"/>
      <w:pPr>
        <w:ind w:left="1440" w:hanging="360"/>
      </w:pPr>
      <w:rPr>
        <w:rFonts w:ascii="Courier New" w:hAnsi="Courier New" w:hint="default"/>
      </w:rPr>
    </w:lvl>
    <w:lvl w:ilvl="2" w:tplc="670A50E0">
      <w:start w:val="1"/>
      <w:numFmt w:val="bullet"/>
      <w:lvlText w:val=""/>
      <w:lvlJc w:val="left"/>
      <w:pPr>
        <w:ind w:left="2160" w:hanging="360"/>
      </w:pPr>
      <w:rPr>
        <w:rFonts w:ascii="Wingdings" w:hAnsi="Wingdings" w:hint="default"/>
      </w:rPr>
    </w:lvl>
    <w:lvl w:ilvl="3" w:tplc="1EEA60B6">
      <w:start w:val="1"/>
      <w:numFmt w:val="bullet"/>
      <w:lvlText w:val=""/>
      <w:lvlJc w:val="left"/>
      <w:pPr>
        <w:ind w:left="2880" w:hanging="360"/>
      </w:pPr>
      <w:rPr>
        <w:rFonts w:ascii="Symbol" w:hAnsi="Symbol" w:hint="default"/>
      </w:rPr>
    </w:lvl>
    <w:lvl w:ilvl="4" w:tplc="9B92B1FA">
      <w:start w:val="1"/>
      <w:numFmt w:val="bullet"/>
      <w:lvlText w:val="-"/>
      <w:lvlJc w:val="left"/>
      <w:pPr>
        <w:ind w:left="3600" w:hanging="360"/>
      </w:pPr>
      <w:rPr>
        <w:rFonts w:ascii="Courier New" w:hAnsi="Courier New" w:hint="default"/>
      </w:rPr>
    </w:lvl>
    <w:lvl w:ilvl="5" w:tplc="6812E262" w:tentative="1">
      <w:start w:val="1"/>
      <w:numFmt w:val="bullet"/>
      <w:lvlText w:val=""/>
      <w:lvlJc w:val="left"/>
      <w:pPr>
        <w:ind w:left="4320" w:hanging="360"/>
      </w:pPr>
      <w:rPr>
        <w:rFonts w:ascii="Wingdings" w:hAnsi="Wingdings" w:hint="default"/>
      </w:rPr>
    </w:lvl>
    <w:lvl w:ilvl="6" w:tplc="511631D4" w:tentative="1">
      <w:start w:val="1"/>
      <w:numFmt w:val="bullet"/>
      <w:lvlText w:val=""/>
      <w:lvlJc w:val="left"/>
      <w:pPr>
        <w:ind w:left="5040" w:hanging="360"/>
      </w:pPr>
      <w:rPr>
        <w:rFonts w:ascii="Symbol" w:hAnsi="Symbol" w:hint="default"/>
      </w:rPr>
    </w:lvl>
    <w:lvl w:ilvl="7" w:tplc="F1D87F54" w:tentative="1">
      <w:start w:val="1"/>
      <w:numFmt w:val="bullet"/>
      <w:lvlText w:val="o"/>
      <w:lvlJc w:val="left"/>
      <w:pPr>
        <w:ind w:left="5760" w:hanging="360"/>
      </w:pPr>
      <w:rPr>
        <w:rFonts w:ascii="Courier New" w:hAnsi="Courier New" w:hint="default"/>
      </w:rPr>
    </w:lvl>
    <w:lvl w:ilvl="8" w:tplc="1CB48F96"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CD3E5878">
      <w:start w:val="1"/>
      <w:numFmt w:val="bullet"/>
      <w:lvlText w:val="-"/>
      <w:lvlJc w:val="left"/>
      <w:pPr>
        <w:ind w:left="720" w:hanging="360"/>
      </w:pPr>
      <w:rPr>
        <w:rFonts w:ascii="Courier New" w:hAnsi="Courier New" w:hint="default"/>
      </w:rPr>
    </w:lvl>
    <w:lvl w:ilvl="1" w:tplc="46A6AB04" w:tentative="1">
      <w:start w:val="1"/>
      <w:numFmt w:val="bullet"/>
      <w:lvlText w:val="o"/>
      <w:lvlJc w:val="left"/>
      <w:pPr>
        <w:ind w:left="1440" w:hanging="360"/>
      </w:pPr>
      <w:rPr>
        <w:rFonts w:ascii="Courier New" w:hAnsi="Courier New" w:hint="default"/>
      </w:rPr>
    </w:lvl>
    <w:lvl w:ilvl="2" w:tplc="5E38155E">
      <w:start w:val="1"/>
      <w:numFmt w:val="bullet"/>
      <w:lvlText w:val=""/>
      <w:lvlJc w:val="left"/>
      <w:pPr>
        <w:ind w:left="2160" w:hanging="360"/>
      </w:pPr>
      <w:rPr>
        <w:rFonts w:ascii="Wingdings" w:hAnsi="Wingdings" w:hint="default"/>
      </w:rPr>
    </w:lvl>
    <w:lvl w:ilvl="3" w:tplc="3DE864EC">
      <w:start w:val="1"/>
      <w:numFmt w:val="bullet"/>
      <w:lvlText w:val=""/>
      <w:lvlJc w:val="left"/>
      <w:pPr>
        <w:ind w:left="2880" w:hanging="360"/>
      </w:pPr>
      <w:rPr>
        <w:rFonts w:ascii="Symbol" w:hAnsi="Symbol" w:hint="default"/>
      </w:rPr>
    </w:lvl>
    <w:lvl w:ilvl="4" w:tplc="1E864E28">
      <w:start w:val="1"/>
      <w:numFmt w:val="bullet"/>
      <w:lvlText w:val="o"/>
      <w:lvlJc w:val="left"/>
      <w:pPr>
        <w:ind w:left="3600" w:hanging="360"/>
      </w:pPr>
      <w:rPr>
        <w:rFonts w:ascii="Courier New" w:hAnsi="Courier New" w:hint="default"/>
      </w:rPr>
    </w:lvl>
    <w:lvl w:ilvl="5" w:tplc="AFD29A4A" w:tentative="1">
      <w:start w:val="1"/>
      <w:numFmt w:val="bullet"/>
      <w:lvlText w:val=""/>
      <w:lvlJc w:val="left"/>
      <w:pPr>
        <w:ind w:left="4320" w:hanging="360"/>
      </w:pPr>
      <w:rPr>
        <w:rFonts w:ascii="Wingdings" w:hAnsi="Wingdings" w:hint="default"/>
      </w:rPr>
    </w:lvl>
    <w:lvl w:ilvl="6" w:tplc="954E7650" w:tentative="1">
      <w:start w:val="1"/>
      <w:numFmt w:val="bullet"/>
      <w:lvlText w:val=""/>
      <w:lvlJc w:val="left"/>
      <w:pPr>
        <w:ind w:left="5040" w:hanging="360"/>
      </w:pPr>
      <w:rPr>
        <w:rFonts w:ascii="Symbol" w:hAnsi="Symbol" w:hint="default"/>
      </w:rPr>
    </w:lvl>
    <w:lvl w:ilvl="7" w:tplc="3EEA10DC" w:tentative="1">
      <w:start w:val="1"/>
      <w:numFmt w:val="bullet"/>
      <w:lvlText w:val="o"/>
      <w:lvlJc w:val="left"/>
      <w:pPr>
        <w:ind w:left="5760" w:hanging="360"/>
      </w:pPr>
      <w:rPr>
        <w:rFonts w:ascii="Courier New" w:hAnsi="Courier New" w:hint="default"/>
      </w:rPr>
    </w:lvl>
    <w:lvl w:ilvl="8" w:tplc="1D7EC348" w:tentative="1">
      <w:start w:val="1"/>
      <w:numFmt w:val="bullet"/>
      <w:lvlText w:val=""/>
      <w:lvlJc w:val="left"/>
      <w:pPr>
        <w:ind w:left="6480" w:hanging="360"/>
      </w:pPr>
      <w:rPr>
        <w:rFonts w:ascii="Wingdings" w:hAnsi="Wingdings" w:hint="default"/>
      </w:rPr>
    </w:lvl>
  </w:abstractNum>
  <w:abstractNum w:abstractNumId="14" w15:restartNumberingAfterBreak="0">
    <w:nsid w:val="6F45017E"/>
    <w:multiLevelType w:val="hybridMultilevel"/>
    <w:tmpl w:val="E206C324"/>
    <w:lvl w:ilvl="0" w:tplc="8D687B10">
      <w:start w:val="1"/>
      <w:numFmt w:val="bullet"/>
      <w:lvlText w:val=""/>
      <w:lvlJc w:val="left"/>
      <w:pPr>
        <w:ind w:left="720" w:hanging="360"/>
      </w:pPr>
      <w:rPr>
        <w:rFonts w:ascii="Symbol" w:hAnsi="Symbol" w:hint="default"/>
      </w:rPr>
    </w:lvl>
    <w:lvl w:ilvl="1" w:tplc="9D54228A" w:tentative="1">
      <w:start w:val="1"/>
      <w:numFmt w:val="bullet"/>
      <w:lvlText w:val="o"/>
      <w:lvlJc w:val="left"/>
      <w:pPr>
        <w:ind w:left="1440" w:hanging="360"/>
      </w:pPr>
      <w:rPr>
        <w:rFonts w:ascii="Courier New" w:hAnsi="Courier New" w:cs="Courier New" w:hint="default"/>
      </w:rPr>
    </w:lvl>
    <w:lvl w:ilvl="2" w:tplc="800A8AB4" w:tentative="1">
      <w:start w:val="1"/>
      <w:numFmt w:val="bullet"/>
      <w:lvlText w:val=""/>
      <w:lvlJc w:val="left"/>
      <w:pPr>
        <w:ind w:left="2160" w:hanging="360"/>
      </w:pPr>
      <w:rPr>
        <w:rFonts w:ascii="Wingdings" w:hAnsi="Wingdings" w:hint="default"/>
      </w:rPr>
    </w:lvl>
    <w:lvl w:ilvl="3" w:tplc="95FC690C" w:tentative="1">
      <w:start w:val="1"/>
      <w:numFmt w:val="bullet"/>
      <w:lvlText w:val=""/>
      <w:lvlJc w:val="left"/>
      <w:pPr>
        <w:ind w:left="2880" w:hanging="360"/>
      </w:pPr>
      <w:rPr>
        <w:rFonts w:ascii="Symbol" w:hAnsi="Symbol" w:hint="default"/>
      </w:rPr>
    </w:lvl>
    <w:lvl w:ilvl="4" w:tplc="77E0543E" w:tentative="1">
      <w:start w:val="1"/>
      <w:numFmt w:val="bullet"/>
      <w:lvlText w:val="o"/>
      <w:lvlJc w:val="left"/>
      <w:pPr>
        <w:ind w:left="3600" w:hanging="360"/>
      </w:pPr>
      <w:rPr>
        <w:rFonts w:ascii="Courier New" w:hAnsi="Courier New" w:cs="Courier New" w:hint="default"/>
      </w:rPr>
    </w:lvl>
    <w:lvl w:ilvl="5" w:tplc="461C35FE" w:tentative="1">
      <w:start w:val="1"/>
      <w:numFmt w:val="bullet"/>
      <w:lvlText w:val=""/>
      <w:lvlJc w:val="left"/>
      <w:pPr>
        <w:ind w:left="4320" w:hanging="360"/>
      </w:pPr>
      <w:rPr>
        <w:rFonts w:ascii="Wingdings" w:hAnsi="Wingdings" w:hint="default"/>
      </w:rPr>
    </w:lvl>
    <w:lvl w:ilvl="6" w:tplc="BA865EA0" w:tentative="1">
      <w:start w:val="1"/>
      <w:numFmt w:val="bullet"/>
      <w:lvlText w:val=""/>
      <w:lvlJc w:val="left"/>
      <w:pPr>
        <w:ind w:left="5040" w:hanging="360"/>
      </w:pPr>
      <w:rPr>
        <w:rFonts w:ascii="Symbol" w:hAnsi="Symbol" w:hint="default"/>
      </w:rPr>
    </w:lvl>
    <w:lvl w:ilvl="7" w:tplc="977AA46E" w:tentative="1">
      <w:start w:val="1"/>
      <w:numFmt w:val="bullet"/>
      <w:lvlText w:val="o"/>
      <w:lvlJc w:val="left"/>
      <w:pPr>
        <w:ind w:left="5760" w:hanging="360"/>
      </w:pPr>
      <w:rPr>
        <w:rFonts w:ascii="Courier New" w:hAnsi="Courier New" w:cs="Courier New" w:hint="default"/>
      </w:rPr>
    </w:lvl>
    <w:lvl w:ilvl="8" w:tplc="B26C83E0" w:tentative="1">
      <w:start w:val="1"/>
      <w:numFmt w:val="bullet"/>
      <w:lvlText w:val=""/>
      <w:lvlJc w:val="left"/>
      <w:pPr>
        <w:ind w:left="6480" w:hanging="360"/>
      </w:pPr>
      <w:rPr>
        <w:rFonts w:ascii="Wingdings" w:hAnsi="Wingdings" w:hint="default"/>
      </w:rPr>
    </w:lvl>
  </w:abstractNum>
  <w:abstractNum w:abstractNumId="15" w15:restartNumberingAfterBreak="0">
    <w:nsid w:val="72E76AAF"/>
    <w:multiLevelType w:val="hybridMultilevel"/>
    <w:tmpl w:val="F8FC7A16"/>
    <w:lvl w:ilvl="0" w:tplc="88EE71B6">
      <w:start w:val="1"/>
      <w:numFmt w:val="bullet"/>
      <w:lvlText w:val=""/>
      <w:lvlJc w:val="left"/>
      <w:pPr>
        <w:ind w:left="360" w:hanging="360"/>
      </w:pPr>
      <w:rPr>
        <w:rFonts w:ascii="Wingdings" w:hAnsi="Wingdings" w:hint="default"/>
      </w:rPr>
    </w:lvl>
    <w:lvl w:ilvl="1" w:tplc="F378C7BC">
      <w:start w:val="1"/>
      <w:numFmt w:val="bullet"/>
      <w:lvlText w:val="o"/>
      <w:lvlJc w:val="left"/>
      <w:pPr>
        <w:ind w:left="1080" w:hanging="360"/>
      </w:pPr>
      <w:rPr>
        <w:rFonts w:ascii="Courier New" w:hAnsi="Courier New" w:cs="Courier New" w:hint="default"/>
      </w:rPr>
    </w:lvl>
    <w:lvl w:ilvl="2" w:tplc="FDD4469C">
      <w:start w:val="1"/>
      <w:numFmt w:val="bullet"/>
      <w:lvlText w:val=""/>
      <w:lvlJc w:val="left"/>
      <w:pPr>
        <w:ind w:left="1800" w:hanging="360"/>
      </w:pPr>
      <w:rPr>
        <w:rFonts w:ascii="Wingdings" w:hAnsi="Wingdings" w:hint="default"/>
      </w:rPr>
    </w:lvl>
    <w:lvl w:ilvl="3" w:tplc="404295B4">
      <w:start w:val="1"/>
      <w:numFmt w:val="bullet"/>
      <w:lvlText w:val=""/>
      <w:lvlJc w:val="left"/>
      <w:pPr>
        <w:ind w:left="2520" w:hanging="360"/>
      </w:pPr>
      <w:rPr>
        <w:rFonts w:ascii="Symbol" w:hAnsi="Symbol" w:hint="default"/>
      </w:rPr>
    </w:lvl>
    <w:lvl w:ilvl="4" w:tplc="C6E0F132">
      <w:start w:val="1"/>
      <w:numFmt w:val="bullet"/>
      <w:lvlText w:val="o"/>
      <w:lvlJc w:val="left"/>
      <w:pPr>
        <w:ind w:left="3240" w:hanging="360"/>
      </w:pPr>
      <w:rPr>
        <w:rFonts w:ascii="Courier New" w:hAnsi="Courier New" w:cs="Courier New" w:hint="default"/>
      </w:rPr>
    </w:lvl>
    <w:lvl w:ilvl="5" w:tplc="8EEEAEC2">
      <w:start w:val="1"/>
      <w:numFmt w:val="bullet"/>
      <w:lvlText w:val=""/>
      <w:lvlJc w:val="left"/>
      <w:pPr>
        <w:ind w:left="3960" w:hanging="360"/>
      </w:pPr>
      <w:rPr>
        <w:rFonts w:ascii="Wingdings" w:hAnsi="Wingdings" w:hint="default"/>
      </w:rPr>
    </w:lvl>
    <w:lvl w:ilvl="6" w:tplc="B68A63A2">
      <w:start w:val="1"/>
      <w:numFmt w:val="bullet"/>
      <w:lvlText w:val=""/>
      <w:lvlJc w:val="left"/>
      <w:pPr>
        <w:ind w:left="4680" w:hanging="360"/>
      </w:pPr>
      <w:rPr>
        <w:rFonts w:ascii="Symbol" w:hAnsi="Symbol" w:hint="default"/>
      </w:rPr>
    </w:lvl>
    <w:lvl w:ilvl="7" w:tplc="ACE67DE6">
      <w:start w:val="1"/>
      <w:numFmt w:val="bullet"/>
      <w:lvlText w:val="o"/>
      <w:lvlJc w:val="left"/>
      <w:pPr>
        <w:ind w:left="5400" w:hanging="360"/>
      </w:pPr>
      <w:rPr>
        <w:rFonts w:ascii="Courier New" w:hAnsi="Courier New" w:cs="Courier New" w:hint="default"/>
      </w:rPr>
    </w:lvl>
    <w:lvl w:ilvl="8" w:tplc="7B5E69B4">
      <w:start w:val="1"/>
      <w:numFmt w:val="bullet"/>
      <w:lvlText w:val=""/>
      <w:lvlJc w:val="left"/>
      <w:pPr>
        <w:ind w:left="6120" w:hanging="360"/>
      </w:pPr>
      <w:rPr>
        <w:rFonts w:ascii="Wingdings" w:hAnsi="Wingdings" w:hint="default"/>
      </w:rPr>
    </w:lvl>
  </w:abstractNum>
  <w:abstractNum w:abstractNumId="16" w15:restartNumberingAfterBreak="0">
    <w:nsid w:val="745A02CA"/>
    <w:multiLevelType w:val="hybridMultilevel"/>
    <w:tmpl w:val="87D8E3C8"/>
    <w:lvl w:ilvl="0" w:tplc="F23EF1D0">
      <w:start w:val="1"/>
      <w:numFmt w:val="decimal"/>
      <w:pStyle w:val="Heading1"/>
      <w:lvlText w:val="%1."/>
      <w:lvlJc w:val="left"/>
      <w:pPr>
        <w:ind w:left="720" w:hanging="360"/>
      </w:pPr>
      <w:rPr>
        <w:rFonts w:cs="Times New Roman"/>
      </w:rPr>
    </w:lvl>
    <w:lvl w:ilvl="1" w:tplc="6A2EC038" w:tentative="1">
      <w:start w:val="1"/>
      <w:numFmt w:val="lowerLetter"/>
      <w:lvlText w:val="%2."/>
      <w:lvlJc w:val="left"/>
      <w:pPr>
        <w:ind w:left="1440" w:hanging="360"/>
      </w:pPr>
      <w:rPr>
        <w:rFonts w:cs="Times New Roman"/>
      </w:rPr>
    </w:lvl>
    <w:lvl w:ilvl="2" w:tplc="D3B41D66" w:tentative="1">
      <w:start w:val="1"/>
      <w:numFmt w:val="lowerRoman"/>
      <w:lvlText w:val="%3."/>
      <w:lvlJc w:val="right"/>
      <w:pPr>
        <w:ind w:left="2160" w:hanging="180"/>
      </w:pPr>
      <w:rPr>
        <w:rFonts w:cs="Times New Roman"/>
      </w:rPr>
    </w:lvl>
    <w:lvl w:ilvl="3" w:tplc="3F58A808" w:tentative="1">
      <w:start w:val="1"/>
      <w:numFmt w:val="decimal"/>
      <w:lvlText w:val="%4."/>
      <w:lvlJc w:val="left"/>
      <w:pPr>
        <w:ind w:left="2880" w:hanging="360"/>
      </w:pPr>
      <w:rPr>
        <w:rFonts w:cs="Times New Roman"/>
      </w:rPr>
    </w:lvl>
    <w:lvl w:ilvl="4" w:tplc="A476B124" w:tentative="1">
      <w:start w:val="1"/>
      <w:numFmt w:val="lowerLetter"/>
      <w:lvlText w:val="%5."/>
      <w:lvlJc w:val="left"/>
      <w:pPr>
        <w:ind w:left="3600" w:hanging="360"/>
      </w:pPr>
      <w:rPr>
        <w:rFonts w:cs="Times New Roman"/>
      </w:rPr>
    </w:lvl>
    <w:lvl w:ilvl="5" w:tplc="4D5E8C9C" w:tentative="1">
      <w:start w:val="1"/>
      <w:numFmt w:val="lowerRoman"/>
      <w:lvlText w:val="%6."/>
      <w:lvlJc w:val="right"/>
      <w:pPr>
        <w:ind w:left="4320" w:hanging="180"/>
      </w:pPr>
      <w:rPr>
        <w:rFonts w:cs="Times New Roman"/>
      </w:rPr>
    </w:lvl>
    <w:lvl w:ilvl="6" w:tplc="C2A6CFAC" w:tentative="1">
      <w:start w:val="1"/>
      <w:numFmt w:val="decimal"/>
      <w:lvlText w:val="%7."/>
      <w:lvlJc w:val="left"/>
      <w:pPr>
        <w:ind w:left="5040" w:hanging="360"/>
      </w:pPr>
      <w:rPr>
        <w:rFonts w:cs="Times New Roman"/>
      </w:rPr>
    </w:lvl>
    <w:lvl w:ilvl="7" w:tplc="A1C6A6AE" w:tentative="1">
      <w:start w:val="1"/>
      <w:numFmt w:val="lowerLetter"/>
      <w:lvlText w:val="%8."/>
      <w:lvlJc w:val="left"/>
      <w:pPr>
        <w:ind w:left="5760" w:hanging="360"/>
      </w:pPr>
      <w:rPr>
        <w:rFonts w:cs="Times New Roman"/>
      </w:rPr>
    </w:lvl>
    <w:lvl w:ilvl="8" w:tplc="08BC80BC" w:tentative="1">
      <w:start w:val="1"/>
      <w:numFmt w:val="lowerRoman"/>
      <w:lvlText w:val="%9."/>
      <w:lvlJc w:val="right"/>
      <w:pPr>
        <w:ind w:left="6480" w:hanging="180"/>
      </w:pPr>
      <w:rPr>
        <w:rFonts w:cs="Times New Roman"/>
      </w:rPr>
    </w:lvl>
  </w:abstractNum>
  <w:num w:numId="1" w16cid:durableId="425660026">
    <w:abstractNumId w:val="7"/>
  </w:num>
  <w:num w:numId="2" w16cid:durableId="756250465">
    <w:abstractNumId w:val="10"/>
  </w:num>
  <w:num w:numId="3" w16cid:durableId="485055690">
    <w:abstractNumId w:val="0"/>
  </w:num>
  <w:num w:numId="4" w16cid:durableId="930234841">
    <w:abstractNumId w:val="1"/>
  </w:num>
  <w:num w:numId="5" w16cid:durableId="957953175">
    <w:abstractNumId w:val="13"/>
  </w:num>
  <w:num w:numId="6" w16cid:durableId="2066876671">
    <w:abstractNumId w:val="3"/>
  </w:num>
  <w:num w:numId="7" w16cid:durableId="1802309126">
    <w:abstractNumId w:val="8"/>
  </w:num>
  <w:num w:numId="8" w16cid:durableId="383410962">
    <w:abstractNumId w:val="12"/>
  </w:num>
  <w:num w:numId="9" w16cid:durableId="914239104">
    <w:abstractNumId w:val="5"/>
  </w:num>
  <w:num w:numId="10" w16cid:durableId="509413829">
    <w:abstractNumId w:val="16"/>
  </w:num>
  <w:num w:numId="11" w16cid:durableId="1242177132">
    <w:abstractNumId w:val="15"/>
  </w:num>
  <w:num w:numId="12" w16cid:durableId="330530573">
    <w:abstractNumId w:val="9"/>
  </w:num>
  <w:num w:numId="13" w16cid:durableId="1476798994">
    <w:abstractNumId w:val="4"/>
  </w:num>
  <w:num w:numId="14" w16cid:durableId="2142065567">
    <w:abstractNumId w:val="6"/>
  </w:num>
  <w:num w:numId="15" w16cid:durableId="1527258464">
    <w:abstractNumId w:val="11"/>
  </w:num>
  <w:num w:numId="16" w16cid:durableId="696270109">
    <w:abstractNumId w:val="14"/>
  </w:num>
  <w:num w:numId="17" w16cid:durableId="1631397575">
    <w:abstractNumId w:val="2"/>
  </w:num>
  <w:num w:numId="18" w16cid:durableId="12929781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E76"/>
    <w:rsid w:val="00001694"/>
    <w:rsid w:val="00003B01"/>
    <w:rsid w:val="0000402D"/>
    <w:rsid w:val="000057E5"/>
    <w:rsid w:val="00005F0D"/>
    <w:rsid w:val="000067C6"/>
    <w:rsid w:val="0001293C"/>
    <w:rsid w:val="00013C62"/>
    <w:rsid w:val="000155CF"/>
    <w:rsid w:val="00015F97"/>
    <w:rsid w:val="000172DB"/>
    <w:rsid w:val="00021E2C"/>
    <w:rsid w:val="000223F5"/>
    <w:rsid w:val="00022ACA"/>
    <w:rsid w:val="00023C78"/>
    <w:rsid w:val="00024FA8"/>
    <w:rsid w:val="00025685"/>
    <w:rsid w:val="00034F11"/>
    <w:rsid w:val="0003515A"/>
    <w:rsid w:val="00040052"/>
    <w:rsid w:val="00040C0B"/>
    <w:rsid w:val="000442EE"/>
    <w:rsid w:val="000448F8"/>
    <w:rsid w:val="000454B9"/>
    <w:rsid w:val="00046E91"/>
    <w:rsid w:val="000518CA"/>
    <w:rsid w:val="00053981"/>
    <w:rsid w:val="00054AC3"/>
    <w:rsid w:val="000569FB"/>
    <w:rsid w:val="00061381"/>
    <w:rsid w:val="0006164C"/>
    <w:rsid w:val="00062A87"/>
    <w:rsid w:val="00063B35"/>
    <w:rsid w:val="000729A3"/>
    <w:rsid w:val="00074DE5"/>
    <w:rsid w:val="000751BF"/>
    <w:rsid w:val="000754A9"/>
    <w:rsid w:val="00076210"/>
    <w:rsid w:val="000807FF"/>
    <w:rsid w:val="000810F5"/>
    <w:rsid w:val="000812DE"/>
    <w:rsid w:val="000862C2"/>
    <w:rsid w:val="00091A4D"/>
    <w:rsid w:val="000924E4"/>
    <w:rsid w:val="00094CA4"/>
    <w:rsid w:val="00094D99"/>
    <w:rsid w:val="000969B4"/>
    <w:rsid w:val="000A1C07"/>
    <w:rsid w:val="000A3885"/>
    <w:rsid w:val="000A4C3A"/>
    <w:rsid w:val="000A59C8"/>
    <w:rsid w:val="000A5F8B"/>
    <w:rsid w:val="000B23D3"/>
    <w:rsid w:val="000B3FFE"/>
    <w:rsid w:val="000B4A32"/>
    <w:rsid w:val="000B5608"/>
    <w:rsid w:val="000B60AF"/>
    <w:rsid w:val="000C02D3"/>
    <w:rsid w:val="000C21AB"/>
    <w:rsid w:val="000C2675"/>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4D83"/>
    <w:rsid w:val="000F5BF9"/>
    <w:rsid w:val="00102550"/>
    <w:rsid w:val="001036A8"/>
    <w:rsid w:val="00105F04"/>
    <w:rsid w:val="001105EB"/>
    <w:rsid w:val="00114C6D"/>
    <w:rsid w:val="00115787"/>
    <w:rsid w:val="00115AC5"/>
    <w:rsid w:val="00117EB7"/>
    <w:rsid w:val="001211DB"/>
    <w:rsid w:val="0012169E"/>
    <w:rsid w:val="00123138"/>
    <w:rsid w:val="001272C5"/>
    <w:rsid w:val="001321B8"/>
    <w:rsid w:val="00136D7B"/>
    <w:rsid w:val="001435F8"/>
    <w:rsid w:val="001439DC"/>
    <w:rsid w:val="00143A5D"/>
    <w:rsid w:val="001460DD"/>
    <w:rsid w:val="001463FE"/>
    <w:rsid w:val="00146A2D"/>
    <w:rsid w:val="0014768C"/>
    <w:rsid w:val="00153BD8"/>
    <w:rsid w:val="00155B48"/>
    <w:rsid w:val="00162247"/>
    <w:rsid w:val="00170819"/>
    <w:rsid w:val="00171545"/>
    <w:rsid w:val="00173413"/>
    <w:rsid w:val="00174D61"/>
    <w:rsid w:val="0017516D"/>
    <w:rsid w:val="00186118"/>
    <w:rsid w:val="0018697C"/>
    <w:rsid w:val="001900C5"/>
    <w:rsid w:val="001901A1"/>
    <w:rsid w:val="001935DE"/>
    <w:rsid w:val="00194FBE"/>
    <w:rsid w:val="001952AB"/>
    <w:rsid w:val="00196283"/>
    <w:rsid w:val="001A1BA7"/>
    <w:rsid w:val="001A200E"/>
    <w:rsid w:val="001A2FD7"/>
    <w:rsid w:val="001A6CA9"/>
    <w:rsid w:val="001B1106"/>
    <w:rsid w:val="001B271F"/>
    <w:rsid w:val="001B5400"/>
    <w:rsid w:val="001B5607"/>
    <w:rsid w:val="001B63D8"/>
    <w:rsid w:val="001C251F"/>
    <w:rsid w:val="001C2A1F"/>
    <w:rsid w:val="001D0C6C"/>
    <w:rsid w:val="001D2353"/>
    <w:rsid w:val="001D4497"/>
    <w:rsid w:val="001D593A"/>
    <w:rsid w:val="001E0D93"/>
    <w:rsid w:val="001E1CC4"/>
    <w:rsid w:val="001E6421"/>
    <w:rsid w:val="001E70AB"/>
    <w:rsid w:val="001E7AAF"/>
    <w:rsid w:val="001F0D10"/>
    <w:rsid w:val="001F159E"/>
    <w:rsid w:val="001F1CB2"/>
    <w:rsid w:val="001F42CD"/>
    <w:rsid w:val="001F5C8D"/>
    <w:rsid w:val="001F7242"/>
    <w:rsid w:val="001F7259"/>
    <w:rsid w:val="00200AF9"/>
    <w:rsid w:val="00201ADF"/>
    <w:rsid w:val="002026E9"/>
    <w:rsid w:val="00203881"/>
    <w:rsid w:val="002040A7"/>
    <w:rsid w:val="002067FD"/>
    <w:rsid w:val="00210EE2"/>
    <w:rsid w:val="00213411"/>
    <w:rsid w:val="00214FB3"/>
    <w:rsid w:val="00220B60"/>
    <w:rsid w:val="002227AB"/>
    <w:rsid w:val="00222E5A"/>
    <w:rsid w:val="00222FAC"/>
    <w:rsid w:val="0022428F"/>
    <w:rsid w:val="00224DB7"/>
    <w:rsid w:val="00225F93"/>
    <w:rsid w:val="00226432"/>
    <w:rsid w:val="00226C9F"/>
    <w:rsid w:val="002279A6"/>
    <w:rsid w:val="00227B90"/>
    <w:rsid w:val="00233C00"/>
    <w:rsid w:val="002357DE"/>
    <w:rsid w:val="00235D96"/>
    <w:rsid w:val="00237859"/>
    <w:rsid w:val="00240646"/>
    <w:rsid w:val="00241265"/>
    <w:rsid w:val="002436BA"/>
    <w:rsid w:val="0024405F"/>
    <w:rsid w:val="00245514"/>
    <w:rsid w:val="0024711A"/>
    <w:rsid w:val="00250CC8"/>
    <w:rsid w:val="002567B9"/>
    <w:rsid w:val="002569D5"/>
    <w:rsid w:val="00262EBA"/>
    <w:rsid w:val="00265713"/>
    <w:rsid w:val="0026650C"/>
    <w:rsid w:val="002666AB"/>
    <w:rsid w:val="00266C68"/>
    <w:rsid w:val="00274798"/>
    <w:rsid w:val="002761B8"/>
    <w:rsid w:val="00276224"/>
    <w:rsid w:val="00282550"/>
    <w:rsid w:val="00287E96"/>
    <w:rsid w:val="00295669"/>
    <w:rsid w:val="00296981"/>
    <w:rsid w:val="002A4CDB"/>
    <w:rsid w:val="002B08AD"/>
    <w:rsid w:val="002B1DD3"/>
    <w:rsid w:val="002B34C5"/>
    <w:rsid w:val="002B3A93"/>
    <w:rsid w:val="002B7AAB"/>
    <w:rsid w:val="002B7BB7"/>
    <w:rsid w:val="002C7628"/>
    <w:rsid w:val="002D0D20"/>
    <w:rsid w:val="002D2C7A"/>
    <w:rsid w:val="002D2D0C"/>
    <w:rsid w:val="002D5997"/>
    <w:rsid w:val="002D6099"/>
    <w:rsid w:val="002D65DA"/>
    <w:rsid w:val="002D6708"/>
    <w:rsid w:val="002D67A1"/>
    <w:rsid w:val="002D7A94"/>
    <w:rsid w:val="002E0B6D"/>
    <w:rsid w:val="002E3D6C"/>
    <w:rsid w:val="002F1314"/>
    <w:rsid w:val="002F27F1"/>
    <w:rsid w:val="002F2EFE"/>
    <w:rsid w:val="002F5632"/>
    <w:rsid w:val="002F6746"/>
    <w:rsid w:val="003003D6"/>
    <w:rsid w:val="0030080E"/>
    <w:rsid w:val="00302D09"/>
    <w:rsid w:val="003039A0"/>
    <w:rsid w:val="00306186"/>
    <w:rsid w:val="00313508"/>
    <w:rsid w:val="00314871"/>
    <w:rsid w:val="00315DAD"/>
    <w:rsid w:val="003217D3"/>
    <w:rsid w:val="003249AE"/>
    <w:rsid w:val="00325797"/>
    <w:rsid w:val="0032666E"/>
    <w:rsid w:val="00327913"/>
    <w:rsid w:val="00331050"/>
    <w:rsid w:val="00331222"/>
    <w:rsid w:val="003316B0"/>
    <w:rsid w:val="00333425"/>
    <w:rsid w:val="00335496"/>
    <w:rsid w:val="00335E16"/>
    <w:rsid w:val="00341A67"/>
    <w:rsid w:val="003435B7"/>
    <w:rsid w:val="003446D5"/>
    <w:rsid w:val="00352422"/>
    <w:rsid w:val="003528D6"/>
    <w:rsid w:val="0035638F"/>
    <w:rsid w:val="00360F73"/>
    <w:rsid w:val="003610DC"/>
    <w:rsid w:val="00363BE5"/>
    <w:rsid w:val="00363E1E"/>
    <w:rsid w:val="00363FCD"/>
    <w:rsid w:val="00366A61"/>
    <w:rsid w:val="00371725"/>
    <w:rsid w:val="00371CB2"/>
    <w:rsid w:val="00375D97"/>
    <w:rsid w:val="00376BC1"/>
    <w:rsid w:val="003820BE"/>
    <w:rsid w:val="003827A1"/>
    <w:rsid w:val="00383510"/>
    <w:rsid w:val="003840E8"/>
    <w:rsid w:val="00384F51"/>
    <w:rsid w:val="0038722E"/>
    <w:rsid w:val="00390303"/>
    <w:rsid w:val="003908FC"/>
    <w:rsid w:val="00391F39"/>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3B74"/>
    <w:rsid w:val="003D486A"/>
    <w:rsid w:val="003D5007"/>
    <w:rsid w:val="003D5080"/>
    <w:rsid w:val="003D543D"/>
    <w:rsid w:val="003D6558"/>
    <w:rsid w:val="003E04F1"/>
    <w:rsid w:val="003E3AD7"/>
    <w:rsid w:val="003E58B8"/>
    <w:rsid w:val="003E5B45"/>
    <w:rsid w:val="003E69A5"/>
    <w:rsid w:val="003E6AB8"/>
    <w:rsid w:val="003F0A34"/>
    <w:rsid w:val="003F1885"/>
    <w:rsid w:val="003F20E8"/>
    <w:rsid w:val="003F27FC"/>
    <w:rsid w:val="003F2A1F"/>
    <w:rsid w:val="003F3DA4"/>
    <w:rsid w:val="00415D9F"/>
    <w:rsid w:val="004161A2"/>
    <w:rsid w:val="0042085D"/>
    <w:rsid w:val="00422159"/>
    <w:rsid w:val="00423093"/>
    <w:rsid w:val="0043006E"/>
    <w:rsid w:val="004330C3"/>
    <w:rsid w:val="0043633E"/>
    <w:rsid w:val="00437584"/>
    <w:rsid w:val="00437FC7"/>
    <w:rsid w:val="00442995"/>
    <w:rsid w:val="00444CF4"/>
    <w:rsid w:val="00444F83"/>
    <w:rsid w:val="00446711"/>
    <w:rsid w:val="0044687A"/>
    <w:rsid w:val="004516DF"/>
    <w:rsid w:val="0045299E"/>
    <w:rsid w:val="00453605"/>
    <w:rsid w:val="00454594"/>
    <w:rsid w:val="004600D7"/>
    <w:rsid w:val="004602A6"/>
    <w:rsid w:val="004610E4"/>
    <w:rsid w:val="00463CFA"/>
    <w:rsid w:val="00464A8E"/>
    <w:rsid w:val="00464D29"/>
    <w:rsid w:val="00465B2B"/>
    <w:rsid w:val="00471193"/>
    <w:rsid w:val="0047290E"/>
    <w:rsid w:val="004736F4"/>
    <w:rsid w:val="00475761"/>
    <w:rsid w:val="004825D5"/>
    <w:rsid w:val="00483545"/>
    <w:rsid w:val="00483C44"/>
    <w:rsid w:val="00485120"/>
    <w:rsid w:val="00490B2A"/>
    <w:rsid w:val="004917BC"/>
    <w:rsid w:val="004927B0"/>
    <w:rsid w:val="0049545B"/>
    <w:rsid w:val="004A40A5"/>
    <w:rsid w:val="004A4885"/>
    <w:rsid w:val="004A5209"/>
    <w:rsid w:val="004A76E8"/>
    <w:rsid w:val="004B0926"/>
    <w:rsid w:val="004B095D"/>
    <w:rsid w:val="004B23C3"/>
    <w:rsid w:val="004B5DD3"/>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4A28"/>
    <w:rsid w:val="004F5B14"/>
    <w:rsid w:val="0050222D"/>
    <w:rsid w:val="005029A0"/>
    <w:rsid w:val="005032AF"/>
    <w:rsid w:val="00503D43"/>
    <w:rsid w:val="005048BE"/>
    <w:rsid w:val="00505666"/>
    <w:rsid w:val="005149C4"/>
    <w:rsid w:val="005155B8"/>
    <w:rsid w:val="00517359"/>
    <w:rsid w:val="005178AA"/>
    <w:rsid w:val="00521DD4"/>
    <w:rsid w:val="0052233B"/>
    <w:rsid w:val="00522E35"/>
    <w:rsid w:val="00524529"/>
    <w:rsid w:val="00524EDA"/>
    <w:rsid w:val="00525DA3"/>
    <w:rsid w:val="00526895"/>
    <w:rsid w:val="00526A4A"/>
    <w:rsid w:val="005332F5"/>
    <w:rsid w:val="00533AD1"/>
    <w:rsid w:val="00534C81"/>
    <w:rsid w:val="00535A3B"/>
    <w:rsid w:val="005409F8"/>
    <w:rsid w:val="005430D1"/>
    <w:rsid w:val="00544B0C"/>
    <w:rsid w:val="005528BF"/>
    <w:rsid w:val="00552A3B"/>
    <w:rsid w:val="00552C54"/>
    <w:rsid w:val="00554535"/>
    <w:rsid w:val="00556222"/>
    <w:rsid w:val="00556EF1"/>
    <w:rsid w:val="005613E7"/>
    <w:rsid w:val="00563DD4"/>
    <w:rsid w:val="00566D31"/>
    <w:rsid w:val="00567F65"/>
    <w:rsid w:val="00567F6D"/>
    <w:rsid w:val="0057156C"/>
    <w:rsid w:val="00574234"/>
    <w:rsid w:val="00574B4B"/>
    <w:rsid w:val="00575C27"/>
    <w:rsid w:val="005778EC"/>
    <w:rsid w:val="00583F19"/>
    <w:rsid w:val="00584964"/>
    <w:rsid w:val="00586361"/>
    <w:rsid w:val="00591DC0"/>
    <w:rsid w:val="00592190"/>
    <w:rsid w:val="0059358F"/>
    <w:rsid w:val="005949E4"/>
    <w:rsid w:val="005A3D45"/>
    <w:rsid w:val="005A6722"/>
    <w:rsid w:val="005A6892"/>
    <w:rsid w:val="005A77AD"/>
    <w:rsid w:val="005B0FE0"/>
    <w:rsid w:val="005B183C"/>
    <w:rsid w:val="005B2F81"/>
    <w:rsid w:val="005B4DC9"/>
    <w:rsid w:val="005B64CF"/>
    <w:rsid w:val="005C07AE"/>
    <w:rsid w:val="005C417A"/>
    <w:rsid w:val="005C4C24"/>
    <w:rsid w:val="005C71A5"/>
    <w:rsid w:val="005D0568"/>
    <w:rsid w:val="005D0FC7"/>
    <w:rsid w:val="005D2986"/>
    <w:rsid w:val="005D3280"/>
    <w:rsid w:val="005D3B15"/>
    <w:rsid w:val="005D4CBE"/>
    <w:rsid w:val="005E052E"/>
    <w:rsid w:val="005E17C9"/>
    <w:rsid w:val="005E1EAD"/>
    <w:rsid w:val="005E29AF"/>
    <w:rsid w:val="005E3413"/>
    <w:rsid w:val="005E47E7"/>
    <w:rsid w:val="005E52A0"/>
    <w:rsid w:val="005E7657"/>
    <w:rsid w:val="005F2D99"/>
    <w:rsid w:val="005F2E43"/>
    <w:rsid w:val="005F46CC"/>
    <w:rsid w:val="005F55BC"/>
    <w:rsid w:val="0060063A"/>
    <w:rsid w:val="006033F0"/>
    <w:rsid w:val="0060525B"/>
    <w:rsid w:val="00606D4D"/>
    <w:rsid w:val="0060762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0F4E"/>
    <w:rsid w:val="00652FF6"/>
    <w:rsid w:val="00653ACB"/>
    <w:rsid w:val="00655139"/>
    <w:rsid w:val="00655971"/>
    <w:rsid w:val="006627A4"/>
    <w:rsid w:val="006640D6"/>
    <w:rsid w:val="00664620"/>
    <w:rsid w:val="00666780"/>
    <w:rsid w:val="0067014E"/>
    <w:rsid w:val="00672CB1"/>
    <w:rsid w:val="00672FC8"/>
    <w:rsid w:val="00676F3C"/>
    <w:rsid w:val="00684E72"/>
    <w:rsid w:val="006853F2"/>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D0313"/>
    <w:rsid w:val="006D1729"/>
    <w:rsid w:val="006D1925"/>
    <w:rsid w:val="006D1B4E"/>
    <w:rsid w:val="006D29CA"/>
    <w:rsid w:val="006D4DCA"/>
    <w:rsid w:val="006E00C9"/>
    <w:rsid w:val="006E086A"/>
    <w:rsid w:val="006E0B5F"/>
    <w:rsid w:val="006E1BE0"/>
    <w:rsid w:val="006E33C3"/>
    <w:rsid w:val="006F649C"/>
    <w:rsid w:val="006F7C94"/>
    <w:rsid w:val="007002CC"/>
    <w:rsid w:val="007029DB"/>
    <w:rsid w:val="007059D9"/>
    <w:rsid w:val="00713EF9"/>
    <w:rsid w:val="007213E3"/>
    <w:rsid w:val="00723E17"/>
    <w:rsid w:val="00731D9A"/>
    <w:rsid w:val="0073235B"/>
    <w:rsid w:val="007326DF"/>
    <w:rsid w:val="0073397D"/>
    <w:rsid w:val="0073398B"/>
    <w:rsid w:val="0074037F"/>
    <w:rsid w:val="007427EC"/>
    <w:rsid w:val="00745138"/>
    <w:rsid w:val="0074593B"/>
    <w:rsid w:val="00746D93"/>
    <w:rsid w:val="00747881"/>
    <w:rsid w:val="00756D43"/>
    <w:rsid w:val="0076108E"/>
    <w:rsid w:val="00761F41"/>
    <w:rsid w:val="0076238C"/>
    <w:rsid w:val="0076248B"/>
    <w:rsid w:val="007634D8"/>
    <w:rsid w:val="00764418"/>
    <w:rsid w:val="007649E0"/>
    <w:rsid w:val="00770E56"/>
    <w:rsid w:val="00774AB4"/>
    <w:rsid w:val="00774B01"/>
    <w:rsid w:val="00775A1E"/>
    <w:rsid w:val="00777811"/>
    <w:rsid w:val="00780FB0"/>
    <w:rsid w:val="0078675D"/>
    <w:rsid w:val="00787514"/>
    <w:rsid w:val="00787A5C"/>
    <w:rsid w:val="0079286C"/>
    <w:rsid w:val="00795A3D"/>
    <w:rsid w:val="007A014D"/>
    <w:rsid w:val="007A1CA0"/>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3AB3"/>
    <w:rsid w:val="007D3E67"/>
    <w:rsid w:val="007D507E"/>
    <w:rsid w:val="007D5796"/>
    <w:rsid w:val="007D5B2C"/>
    <w:rsid w:val="007D6BBC"/>
    <w:rsid w:val="007D7490"/>
    <w:rsid w:val="007E25D6"/>
    <w:rsid w:val="007E606A"/>
    <w:rsid w:val="007E6294"/>
    <w:rsid w:val="007E65E8"/>
    <w:rsid w:val="007F0670"/>
    <w:rsid w:val="007F1B4A"/>
    <w:rsid w:val="007F61A5"/>
    <w:rsid w:val="008006BC"/>
    <w:rsid w:val="00800E0D"/>
    <w:rsid w:val="00802240"/>
    <w:rsid w:val="00804F56"/>
    <w:rsid w:val="008050EC"/>
    <w:rsid w:val="008055E8"/>
    <w:rsid w:val="00810897"/>
    <w:rsid w:val="008127D0"/>
    <w:rsid w:val="00813C08"/>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5125"/>
    <w:rsid w:val="00856F53"/>
    <w:rsid w:val="0085707E"/>
    <w:rsid w:val="008572F7"/>
    <w:rsid w:val="008578D6"/>
    <w:rsid w:val="00860DF7"/>
    <w:rsid w:val="00860EBB"/>
    <w:rsid w:val="0086201D"/>
    <w:rsid w:val="00864E4E"/>
    <w:rsid w:val="008720F5"/>
    <w:rsid w:val="008779B4"/>
    <w:rsid w:val="00877AD5"/>
    <w:rsid w:val="008850B6"/>
    <w:rsid w:val="0088700C"/>
    <w:rsid w:val="00887BB3"/>
    <w:rsid w:val="00890AB9"/>
    <w:rsid w:val="008924CA"/>
    <w:rsid w:val="00893307"/>
    <w:rsid w:val="008937E5"/>
    <w:rsid w:val="008974F5"/>
    <w:rsid w:val="00897AFB"/>
    <w:rsid w:val="008A1AC1"/>
    <w:rsid w:val="008A2398"/>
    <w:rsid w:val="008A6123"/>
    <w:rsid w:val="008B62E1"/>
    <w:rsid w:val="008C4FDE"/>
    <w:rsid w:val="008C713F"/>
    <w:rsid w:val="008C7D03"/>
    <w:rsid w:val="008D0205"/>
    <w:rsid w:val="008D3124"/>
    <w:rsid w:val="008D4B83"/>
    <w:rsid w:val="008E31FE"/>
    <w:rsid w:val="008E435F"/>
    <w:rsid w:val="008E5336"/>
    <w:rsid w:val="008E5846"/>
    <w:rsid w:val="008F27FD"/>
    <w:rsid w:val="008F372B"/>
    <w:rsid w:val="008F5D53"/>
    <w:rsid w:val="008F66B2"/>
    <w:rsid w:val="008F66FF"/>
    <w:rsid w:val="008F6FD1"/>
    <w:rsid w:val="008F7361"/>
    <w:rsid w:val="009032FF"/>
    <w:rsid w:val="00903B19"/>
    <w:rsid w:val="00904AF4"/>
    <w:rsid w:val="009057D0"/>
    <w:rsid w:val="0090772A"/>
    <w:rsid w:val="00907EA7"/>
    <w:rsid w:val="009107E8"/>
    <w:rsid w:val="00911E16"/>
    <w:rsid w:val="00913CF0"/>
    <w:rsid w:val="00915B51"/>
    <w:rsid w:val="0092425D"/>
    <w:rsid w:val="00932E5E"/>
    <w:rsid w:val="009342A8"/>
    <w:rsid w:val="00934643"/>
    <w:rsid w:val="00940110"/>
    <w:rsid w:val="009463AE"/>
    <w:rsid w:val="009502F1"/>
    <w:rsid w:val="00953605"/>
    <w:rsid w:val="009538FC"/>
    <w:rsid w:val="009549B1"/>
    <w:rsid w:val="00956962"/>
    <w:rsid w:val="00956E11"/>
    <w:rsid w:val="00960335"/>
    <w:rsid w:val="009603F1"/>
    <w:rsid w:val="00963F77"/>
    <w:rsid w:val="00966C21"/>
    <w:rsid w:val="009708D6"/>
    <w:rsid w:val="00973854"/>
    <w:rsid w:val="00974DE5"/>
    <w:rsid w:val="00974EA4"/>
    <w:rsid w:val="00975C26"/>
    <w:rsid w:val="0098035E"/>
    <w:rsid w:val="00981DAB"/>
    <w:rsid w:val="0098308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35F9"/>
    <w:rsid w:val="009B6E17"/>
    <w:rsid w:val="009D0C73"/>
    <w:rsid w:val="009E14D4"/>
    <w:rsid w:val="009E2153"/>
    <w:rsid w:val="009E6E42"/>
    <w:rsid w:val="009F1931"/>
    <w:rsid w:val="009F5BD4"/>
    <w:rsid w:val="00A00E19"/>
    <w:rsid w:val="00A0418B"/>
    <w:rsid w:val="00A05800"/>
    <w:rsid w:val="00A0643D"/>
    <w:rsid w:val="00A07C6C"/>
    <w:rsid w:val="00A10BDC"/>
    <w:rsid w:val="00A1486D"/>
    <w:rsid w:val="00A22999"/>
    <w:rsid w:val="00A230A5"/>
    <w:rsid w:val="00A24EDD"/>
    <w:rsid w:val="00A25B64"/>
    <w:rsid w:val="00A26BDA"/>
    <w:rsid w:val="00A27417"/>
    <w:rsid w:val="00A27EB8"/>
    <w:rsid w:val="00A30074"/>
    <w:rsid w:val="00A30B3D"/>
    <w:rsid w:val="00A40B1C"/>
    <w:rsid w:val="00A40EC1"/>
    <w:rsid w:val="00A43C06"/>
    <w:rsid w:val="00A44566"/>
    <w:rsid w:val="00A46D4E"/>
    <w:rsid w:val="00A47AC1"/>
    <w:rsid w:val="00A50E03"/>
    <w:rsid w:val="00A52910"/>
    <w:rsid w:val="00A52DBF"/>
    <w:rsid w:val="00A549AF"/>
    <w:rsid w:val="00A55AB3"/>
    <w:rsid w:val="00A60FAB"/>
    <w:rsid w:val="00A64C42"/>
    <w:rsid w:val="00A658C8"/>
    <w:rsid w:val="00A6621B"/>
    <w:rsid w:val="00A74359"/>
    <w:rsid w:val="00A7467E"/>
    <w:rsid w:val="00A76449"/>
    <w:rsid w:val="00A82309"/>
    <w:rsid w:val="00A84BBD"/>
    <w:rsid w:val="00A84CC6"/>
    <w:rsid w:val="00A86742"/>
    <w:rsid w:val="00A90E33"/>
    <w:rsid w:val="00A91D91"/>
    <w:rsid w:val="00A93BF0"/>
    <w:rsid w:val="00A93BFF"/>
    <w:rsid w:val="00A94083"/>
    <w:rsid w:val="00A9679A"/>
    <w:rsid w:val="00A96FD9"/>
    <w:rsid w:val="00AA5B52"/>
    <w:rsid w:val="00AA6E3D"/>
    <w:rsid w:val="00AA7BFB"/>
    <w:rsid w:val="00AB17AF"/>
    <w:rsid w:val="00AB4A25"/>
    <w:rsid w:val="00AB60B8"/>
    <w:rsid w:val="00AB6511"/>
    <w:rsid w:val="00AB6749"/>
    <w:rsid w:val="00AC278D"/>
    <w:rsid w:val="00AC3E27"/>
    <w:rsid w:val="00AC7326"/>
    <w:rsid w:val="00AC7A90"/>
    <w:rsid w:val="00AD2736"/>
    <w:rsid w:val="00AD291D"/>
    <w:rsid w:val="00AD432C"/>
    <w:rsid w:val="00AD488F"/>
    <w:rsid w:val="00AD5618"/>
    <w:rsid w:val="00AD7BC1"/>
    <w:rsid w:val="00AE3D9E"/>
    <w:rsid w:val="00AE4313"/>
    <w:rsid w:val="00AF0C86"/>
    <w:rsid w:val="00AF3098"/>
    <w:rsid w:val="00AF4013"/>
    <w:rsid w:val="00AF4FC1"/>
    <w:rsid w:val="00AF6B9C"/>
    <w:rsid w:val="00AF79A7"/>
    <w:rsid w:val="00B000F9"/>
    <w:rsid w:val="00B03844"/>
    <w:rsid w:val="00B1471A"/>
    <w:rsid w:val="00B178B7"/>
    <w:rsid w:val="00B2134C"/>
    <w:rsid w:val="00B21816"/>
    <w:rsid w:val="00B236E5"/>
    <w:rsid w:val="00B2373E"/>
    <w:rsid w:val="00B23864"/>
    <w:rsid w:val="00B24071"/>
    <w:rsid w:val="00B2646C"/>
    <w:rsid w:val="00B27949"/>
    <w:rsid w:val="00B27A59"/>
    <w:rsid w:val="00B27CCB"/>
    <w:rsid w:val="00B31201"/>
    <w:rsid w:val="00B31846"/>
    <w:rsid w:val="00B31A9A"/>
    <w:rsid w:val="00B335D8"/>
    <w:rsid w:val="00B346BD"/>
    <w:rsid w:val="00B34F67"/>
    <w:rsid w:val="00B351EB"/>
    <w:rsid w:val="00B4200B"/>
    <w:rsid w:val="00B42A9C"/>
    <w:rsid w:val="00B448F9"/>
    <w:rsid w:val="00B4661F"/>
    <w:rsid w:val="00B472D8"/>
    <w:rsid w:val="00B51E45"/>
    <w:rsid w:val="00B53A38"/>
    <w:rsid w:val="00B60F77"/>
    <w:rsid w:val="00B624BF"/>
    <w:rsid w:val="00B70398"/>
    <w:rsid w:val="00B81A6D"/>
    <w:rsid w:val="00B85FB1"/>
    <w:rsid w:val="00B86BA6"/>
    <w:rsid w:val="00B92FD1"/>
    <w:rsid w:val="00B945C2"/>
    <w:rsid w:val="00B957AC"/>
    <w:rsid w:val="00B97105"/>
    <w:rsid w:val="00BA16FB"/>
    <w:rsid w:val="00BA33D6"/>
    <w:rsid w:val="00BA3DBB"/>
    <w:rsid w:val="00BB09DF"/>
    <w:rsid w:val="00BB178D"/>
    <w:rsid w:val="00BB531B"/>
    <w:rsid w:val="00BB6796"/>
    <w:rsid w:val="00BB6A3F"/>
    <w:rsid w:val="00BC072B"/>
    <w:rsid w:val="00BC2632"/>
    <w:rsid w:val="00BC5A9E"/>
    <w:rsid w:val="00BD3030"/>
    <w:rsid w:val="00BD378E"/>
    <w:rsid w:val="00BD4DEF"/>
    <w:rsid w:val="00BD5345"/>
    <w:rsid w:val="00BD7D0F"/>
    <w:rsid w:val="00BE0DC3"/>
    <w:rsid w:val="00BE2303"/>
    <w:rsid w:val="00BE51CE"/>
    <w:rsid w:val="00BE66D0"/>
    <w:rsid w:val="00BE6D4D"/>
    <w:rsid w:val="00BF00E1"/>
    <w:rsid w:val="00BF5759"/>
    <w:rsid w:val="00BF5A81"/>
    <w:rsid w:val="00BF60CC"/>
    <w:rsid w:val="00BF6785"/>
    <w:rsid w:val="00BF70FB"/>
    <w:rsid w:val="00C026DA"/>
    <w:rsid w:val="00C02E1E"/>
    <w:rsid w:val="00C0585C"/>
    <w:rsid w:val="00C1204F"/>
    <w:rsid w:val="00C144CB"/>
    <w:rsid w:val="00C2173E"/>
    <w:rsid w:val="00C27026"/>
    <w:rsid w:val="00C31455"/>
    <w:rsid w:val="00C3420F"/>
    <w:rsid w:val="00C34F6E"/>
    <w:rsid w:val="00C3522E"/>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802D0"/>
    <w:rsid w:val="00C815CD"/>
    <w:rsid w:val="00C82322"/>
    <w:rsid w:val="00C82E84"/>
    <w:rsid w:val="00C85CEF"/>
    <w:rsid w:val="00C91E5C"/>
    <w:rsid w:val="00C92815"/>
    <w:rsid w:val="00C93819"/>
    <w:rsid w:val="00C953C0"/>
    <w:rsid w:val="00CA2060"/>
    <w:rsid w:val="00CA4510"/>
    <w:rsid w:val="00CB1801"/>
    <w:rsid w:val="00CB1AD3"/>
    <w:rsid w:val="00CB7610"/>
    <w:rsid w:val="00CB78DE"/>
    <w:rsid w:val="00CB7C45"/>
    <w:rsid w:val="00CC1F77"/>
    <w:rsid w:val="00CC2576"/>
    <w:rsid w:val="00CC3F35"/>
    <w:rsid w:val="00CC4BD7"/>
    <w:rsid w:val="00CC54F6"/>
    <w:rsid w:val="00CC5FB8"/>
    <w:rsid w:val="00CC73F3"/>
    <w:rsid w:val="00CD2688"/>
    <w:rsid w:val="00CD2D74"/>
    <w:rsid w:val="00CD45D2"/>
    <w:rsid w:val="00CD485E"/>
    <w:rsid w:val="00CD6761"/>
    <w:rsid w:val="00CE016E"/>
    <w:rsid w:val="00CE035B"/>
    <w:rsid w:val="00CE03FA"/>
    <w:rsid w:val="00CE1B23"/>
    <w:rsid w:val="00CE395C"/>
    <w:rsid w:val="00CE65BD"/>
    <w:rsid w:val="00CE7303"/>
    <w:rsid w:val="00CF0EA8"/>
    <w:rsid w:val="00CF1112"/>
    <w:rsid w:val="00CF2BF5"/>
    <w:rsid w:val="00CF4161"/>
    <w:rsid w:val="00CF4961"/>
    <w:rsid w:val="00CF5042"/>
    <w:rsid w:val="00CF6576"/>
    <w:rsid w:val="00CF6A02"/>
    <w:rsid w:val="00D01D16"/>
    <w:rsid w:val="00D02716"/>
    <w:rsid w:val="00D030DC"/>
    <w:rsid w:val="00D145DC"/>
    <w:rsid w:val="00D16420"/>
    <w:rsid w:val="00D21B6D"/>
    <w:rsid w:val="00D238B7"/>
    <w:rsid w:val="00D2617A"/>
    <w:rsid w:val="00D266B0"/>
    <w:rsid w:val="00D31DF9"/>
    <w:rsid w:val="00D36BD3"/>
    <w:rsid w:val="00D40F6A"/>
    <w:rsid w:val="00D4428A"/>
    <w:rsid w:val="00D454E3"/>
    <w:rsid w:val="00D455BC"/>
    <w:rsid w:val="00D46C0D"/>
    <w:rsid w:val="00D47138"/>
    <w:rsid w:val="00D51585"/>
    <w:rsid w:val="00D52059"/>
    <w:rsid w:val="00D52D21"/>
    <w:rsid w:val="00D554AA"/>
    <w:rsid w:val="00D5581F"/>
    <w:rsid w:val="00D55DED"/>
    <w:rsid w:val="00D60272"/>
    <w:rsid w:val="00D61559"/>
    <w:rsid w:val="00D6347E"/>
    <w:rsid w:val="00D63FEC"/>
    <w:rsid w:val="00D67548"/>
    <w:rsid w:val="00D67593"/>
    <w:rsid w:val="00D710B3"/>
    <w:rsid w:val="00D72111"/>
    <w:rsid w:val="00D73415"/>
    <w:rsid w:val="00D82651"/>
    <w:rsid w:val="00D8273F"/>
    <w:rsid w:val="00D829F1"/>
    <w:rsid w:val="00D873ED"/>
    <w:rsid w:val="00D97303"/>
    <w:rsid w:val="00DA2452"/>
    <w:rsid w:val="00DA7FDE"/>
    <w:rsid w:val="00DB04DC"/>
    <w:rsid w:val="00DB0828"/>
    <w:rsid w:val="00DB1456"/>
    <w:rsid w:val="00DB423E"/>
    <w:rsid w:val="00DB4341"/>
    <w:rsid w:val="00DB5465"/>
    <w:rsid w:val="00DB705E"/>
    <w:rsid w:val="00DC039C"/>
    <w:rsid w:val="00DC7DF7"/>
    <w:rsid w:val="00DD1271"/>
    <w:rsid w:val="00DD3F9A"/>
    <w:rsid w:val="00DD48CC"/>
    <w:rsid w:val="00DD4F58"/>
    <w:rsid w:val="00DE29BC"/>
    <w:rsid w:val="00DE3487"/>
    <w:rsid w:val="00DE4DB4"/>
    <w:rsid w:val="00DE4F80"/>
    <w:rsid w:val="00DE7EC4"/>
    <w:rsid w:val="00DF1FF4"/>
    <w:rsid w:val="00DF3EF5"/>
    <w:rsid w:val="00DF7AF8"/>
    <w:rsid w:val="00E01B6C"/>
    <w:rsid w:val="00E02BD6"/>
    <w:rsid w:val="00E03D4B"/>
    <w:rsid w:val="00E04136"/>
    <w:rsid w:val="00E04B24"/>
    <w:rsid w:val="00E04C0B"/>
    <w:rsid w:val="00E071DD"/>
    <w:rsid w:val="00E1036D"/>
    <w:rsid w:val="00E145C3"/>
    <w:rsid w:val="00E16CED"/>
    <w:rsid w:val="00E17388"/>
    <w:rsid w:val="00E174CC"/>
    <w:rsid w:val="00E20CC4"/>
    <w:rsid w:val="00E21B76"/>
    <w:rsid w:val="00E27C8D"/>
    <w:rsid w:val="00E30BDB"/>
    <w:rsid w:val="00E323BB"/>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15E6"/>
    <w:rsid w:val="00E65921"/>
    <w:rsid w:val="00E66B3B"/>
    <w:rsid w:val="00E66CFE"/>
    <w:rsid w:val="00E7005C"/>
    <w:rsid w:val="00E70CF5"/>
    <w:rsid w:val="00E742BF"/>
    <w:rsid w:val="00E74903"/>
    <w:rsid w:val="00E759F7"/>
    <w:rsid w:val="00E768A2"/>
    <w:rsid w:val="00E77DDD"/>
    <w:rsid w:val="00E83355"/>
    <w:rsid w:val="00E8389A"/>
    <w:rsid w:val="00E844E1"/>
    <w:rsid w:val="00E8525E"/>
    <w:rsid w:val="00E86F53"/>
    <w:rsid w:val="00E86FDB"/>
    <w:rsid w:val="00E9043C"/>
    <w:rsid w:val="00E90BD1"/>
    <w:rsid w:val="00E9373D"/>
    <w:rsid w:val="00E95123"/>
    <w:rsid w:val="00E97C7E"/>
    <w:rsid w:val="00EA2EE8"/>
    <w:rsid w:val="00EA30BD"/>
    <w:rsid w:val="00EA501B"/>
    <w:rsid w:val="00EA7C22"/>
    <w:rsid w:val="00EA7D38"/>
    <w:rsid w:val="00EB1821"/>
    <w:rsid w:val="00EB22F3"/>
    <w:rsid w:val="00EB276A"/>
    <w:rsid w:val="00EB2C4D"/>
    <w:rsid w:val="00EB382B"/>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6FB"/>
    <w:rsid w:val="00EF4839"/>
    <w:rsid w:val="00EF65DB"/>
    <w:rsid w:val="00F0388A"/>
    <w:rsid w:val="00F03C86"/>
    <w:rsid w:val="00F06477"/>
    <w:rsid w:val="00F1044F"/>
    <w:rsid w:val="00F12F67"/>
    <w:rsid w:val="00F1410F"/>
    <w:rsid w:val="00F20761"/>
    <w:rsid w:val="00F24D02"/>
    <w:rsid w:val="00F25FFE"/>
    <w:rsid w:val="00F26737"/>
    <w:rsid w:val="00F277D0"/>
    <w:rsid w:val="00F3509F"/>
    <w:rsid w:val="00F3626A"/>
    <w:rsid w:val="00F365BB"/>
    <w:rsid w:val="00F37B64"/>
    <w:rsid w:val="00F40199"/>
    <w:rsid w:val="00F42522"/>
    <w:rsid w:val="00F43372"/>
    <w:rsid w:val="00F445BA"/>
    <w:rsid w:val="00F45AE1"/>
    <w:rsid w:val="00F46907"/>
    <w:rsid w:val="00F513AA"/>
    <w:rsid w:val="00F52764"/>
    <w:rsid w:val="00F5424B"/>
    <w:rsid w:val="00F56F31"/>
    <w:rsid w:val="00F61559"/>
    <w:rsid w:val="00F62570"/>
    <w:rsid w:val="00F64C6A"/>
    <w:rsid w:val="00F6748A"/>
    <w:rsid w:val="00F707C0"/>
    <w:rsid w:val="00F71C67"/>
    <w:rsid w:val="00F72436"/>
    <w:rsid w:val="00F72745"/>
    <w:rsid w:val="00F779BB"/>
    <w:rsid w:val="00F80943"/>
    <w:rsid w:val="00F878D9"/>
    <w:rsid w:val="00F90AED"/>
    <w:rsid w:val="00F914F6"/>
    <w:rsid w:val="00F929CC"/>
    <w:rsid w:val="00F92B34"/>
    <w:rsid w:val="00F949E1"/>
    <w:rsid w:val="00FA0323"/>
    <w:rsid w:val="00FA07D9"/>
    <w:rsid w:val="00FA491B"/>
    <w:rsid w:val="00FA4AD5"/>
    <w:rsid w:val="00FA5F64"/>
    <w:rsid w:val="00FB0503"/>
    <w:rsid w:val="00FB0CC1"/>
    <w:rsid w:val="00FB3429"/>
    <w:rsid w:val="00FC0CAE"/>
    <w:rsid w:val="00FC27F0"/>
    <w:rsid w:val="00FC5ED5"/>
    <w:rsid w:val="00FC6DA6"/>
    <w:rsid w:val="00FD0326"/>
    <w:rsid w:val="00FD3C3D"/>
    <w:rsid w:val="00FD6BC7"/>
    <w:rsid w:val="00FE41C0"/>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BC3C424"/>
  <w15:docId w15:val="{B6998147-2B8E-4C4D-A1C4-940135D7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B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7" Type="http://schemas.openxmlformats.org/officeDocument/2006/relationships/image" Target="media/image2.t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1444</Words>
  <Characters>8236</Characters>
  <Application>Microsoft Office Word</Application>
  <DocSecurity>0</DocSecurity>
  <Lines>68</Lines>
  <Paragraphs>19</Paragraphs>
  <ScaleCrop>false</ScaleCrop>
  <Company>ZigWare GmbH / ZigNet GmbH</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2025-03-08T20:53:00Z</cp:lastPrinted>
  <dcterms:created xsi:type="dcterms:W3CDTF">2025-04-08T13:15:00Z</dcterms:created>
  <dcterms:modified xsi:type="dcterms:W3CDTF">2025-04-11T07:03:00Z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