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403A5" w14:textId="47C81EF1" w:rsidR="006A377F" w:rsidRPr="0077655E" w:rsidRDefault="006A377F" w:rsidP="004A0DA9">
      <w:pPr>
        <w:jc w:val="center"/>
      </w:pPr>
      <w:r w:rsidRPr="0077655E">
        <w:rPr>
          <w:noProof/>
          <w:vanish/>
        </w:rPr>
        <w:drawing>
          <wp:anchor distT="0" distB="0" distL="0" distR="0" simplePos="0" relativeHeight="251658240" behindDoc="0" locked="0" layoutInCell="1" allowOverlap="1" wp14:anchorId="2D0E32F9" wp14:editId="05B75996">
            <wp:simplePos x="0" y="0"/>
            <wp:positionH relativeFrom="margin">
              <wp:align>right</wp:align>
            </wp:positionH>
            <wp:positionV relativeFrom="margin">
              <wp:align>top</wp:align>
            </wp:positionV>
            <wp:extent cx="1343660" cy="384810"/>
            <wp:effectExtent l="0" t="0" r="8890" b="0"/>
            <wp:wrapNone/>
            <wp:docPr id="2" name="image1.jpeg"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A blue and white logo&#10;&#10;Description automatically generated"/>
                    <pic:cNvPicPr/>
                  </pic:nvPicPr>
                  <pic:blipFill>
                    <a:blip r:embed="rId11" cstate="print"/>
                    <a:stretch>
                      <a:fillRect/>
                    </a:stretch>
                  </pic:blipFill>
                  <pic:spPr>
                    <a:xfrm>
                      <a:off x="0" y="0"/>
                      <a:ext cx="1343660" cy="384810"/>
                    </a:xfrm>
                    <a:prstGeom prst="rect">
                      <a:avLst/>
                    </a:prstGeom>
                  </pic:spPr>
                </pic:pic>
              </a:graphicData>
            </a:graphic>
          </wp:anchor>
        </w:drawing>
      </w:r>
    </w:p>
    <w:p w14:paraId="345FDE8F" w14:textId="183F19A9" w:rsidR="00FC08C9" w:rsidRPr="0077655E" w:rsidRDefault="00F81A19" w:rsidP="004A0DA9">
      <w:pPr>
        <w:jc w:val="center"/>
      </w:pPr>
      <w:r w:rsidRPr="0077655E">
        <w:rPr>
          <w:noProof/>
          <w:lang w:eastAsia="de-DE"/>
        </w:rPr>
        <w:drawing>
          <wp:anchor distT="0" distB="0" distL="114300" distR="114300" simplePos="0" relativeHeight="251658241" behindDoc="0" locked="1" layoutInCell="1" allowOverlap="0" wp14:anchorId="1669271F" wp14:editId="175E2BCF">
            <wp:simplePos x="0" y="0"/>
            <wp:positionH relativeFrom="margin">
              <wp:align>left</wp:align>
            </wp:positionH>
            <wp:positionV relativeFrom="margin">
              <wp:align>top</wp:align>
            </wp:positionV>
            <wp:extent cx="927735" cy="292100"/>
            <wp:effectExtent l="0" t="0" r="5715" b="0"/>
            <wp:wrapThrough wrapText="bothSides">
              <wp:wrapPolygon edited="0">
                <wp:start x="5766" y="0"/>
                <wp:lineTo x="0" y="1409"/>
                <wp:lineTo x="0" y="18313"/>
                <wp:lineTo x="5766" y="19722"/>
                <wp:lineTo x="14637" y="19722"/>
                <wp:lineTo x="21290" y="18313"/>
                <wp:lineTo x="21290" y="2817"/>
                <wp:lineTo x="17298" y="0"/>
                <wp:lineTo x="5766" y="0"/>
              </wp:wrapPolygon>
            </wp:wrapThrough>
            <wp:docPr id="1890635004" name="Bild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259115" name="Bild 1" descr="A blue letter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7735" cy="292100"/>
                    </a:xfrm>
                    <a:prstGeom prst="rect">
                      <a:avLst/>
                    </a:prstGeom>
                  </pic:spPr>
                </pic:pic>
              </a:graphicData>
            </a:graphic>
            <wp14:sizeRelH relativeFrom="margin">
              <wp14:pctWidth>0</wp14:pctWidth>
            </wp14:sizeRelH>
            <wp14:sizeRelV relativeFrom="margin">
              <wp14:pctHeight>0</wp14:pctHeight>
            </wp14:sizeRelV>
          </wp:anchor>
        </w:drawing>
      </w:r>
    </w:p>
    <w:p w14:paraId="5CE9E04D" w14:textId="77777777" w:rsidR="004A0DA9" w:rsidRPr="0077655E" w:rsidRDefault="004A0DA9" w:rsidP="004A0DA9">
      <w:pPr>
        <w:pStyle w:val="ARCATTitle"/>
        <w:jc w:val="center"/>
      </w:pPr>
      <w:r w:rsidRPr="0077655E">
        <w:t>SECTION 23 21 13</w:t>
      </w:r>
    </w:p>
    <w:p w14:paraId="134EC756" w14:textId="77777777" w:rsidR="004A0DA9" w:rsidRPr="0077655E" w:rsidRDefault="004A0DA9" w:rsidP="004A0DA9">
      <w:pPr>
        <w:pStyle w:val="ARCATTitle"/>
        <w:jc w:val="center"/>
      </w:pPr>
      <w:r w:rsidRPr="0077655E">
        <w:t>HYDRONIC PIPING</w:t>
      </w:r>
    </w:p>
    <w:p w14:paraId="0C5A4C0D" w14:textId="77777777" w:rsidR="004A0DA9" w:rsidRPr="0077655E" w:rsidRDefault="004A0DA9" w:rsidP="004A0DA9">
      <w:pPr>
        <w:pStyle w:val="ARCATPart"/>
        <w:numPr>
          <w:ilvl w:val="0"/>
          <w:numId w:val="1"/>
        </w:numPr>
      </w:pPr>
      <w:r w:rsidRPr="0077655E">
        <w:t>GENERAL</w:t>
      </w:r>
    </w:p>
    <w:p w14:paraId="7F244830" w14:textId="77777777" w:rsidR="004A0DA9" w:rsidRPr="0077655E" w:rsidRDefault="004A0DA9" w:rsidP="004A0DA9">
      <w:pPr>
        <w:pStyle w:val="ARCATArticle"/>
      </w:pPr>
      <w:r w:rsidRPr="0077655E">
        <w:t>SECTION INCLUDES</w:t>
      </w:r>
    </w:p>
    <w:p w14:paraId="2DF265DB" w14:textId="77777777" w:rsidR="004A0DA9" w:rsidRPr="0077655E" w:rsidRDefault="004A0DA9" w:rsidP="00385888">
      <w:pPr>
        <w:pStyle w:val="ARCATArticle"/>
        <w:numPr>
          <w:ilvl w:val="0"/>
          <w:numId w:val="0"/>
        </w:numPr>
        <w:ind w:left="1296" w:firstLine="144"/>
      </w:pPr>
      <w:r w:rsidRPr="0077655E">
        <w:rPr>
          <w:b/>
          <w:vanish/>
          <w:color w:val="0000FF"/>
        </w:rPr>
        <w:t>** NOTE TO SPECIFIER ** Delete system types not required.</w:t>
      </w:r>
    </w:p>
    <w:p w14:paraId="473A4552" w14:textId="77777777" w:rsidR="004A0DA9" w:rsidRPr="0077655E" w:rsidRDefault="004A0DA9" w:rsidP="004A0DA9">
      <w:pPr>
        <w:pStyle w:val="ARCATParagraph"/>
      </w:pPr>
      <w:r w:rsidRPr="0077655E">
        <w:t>Crosslinked Polyethylene, Engel Method (PEX-a) pipe and fittings for the following applications:</w:t>
      </w:r>
    </w:p>
    <w:p w14:paraId="21822E90" w14:textId="29CC2C9F" w:rsidR="004A0DA9" w:rsidRPr="0077655E" w:rsidRDefault="00244B32" w:rsidP="004A0DA9">
      <w:pPr>
        <w:pStyle w:val="ARCATSubPara"/>
      </w:pPr>
      <w:r w:rsidRPr="0077655E">
        <w:t>Heating hot-water</w:t>
      </w:r>
      <w:r w:rsidR="004A0DA9" w:rsidRPr="0077655E">
        <w:t xml:space="preserve"> piping, aboveground.</w:t>
      </w:r>
    </w:p>
    <w:p w14:paraId="1A4100A3" w14:textId="767DE7B5" w:rsidR="004A0DA9" w:rsidRPr="0077655E" w:rsidRDefault="00244B32" w:rsidP="004A0DA9">
      <w:pPr>
        <w:pStyle w:val="ARCATSubPara"/>
      </w:pPr>
      <w:r w:rsidRPr="0077655E">
        <w:t>Heating hot-water</w:t>
      </w:r>
      <w:r w:rsidR="004A0DA9" w:rsidRPr="0077655E">
        <w:t xml:space="preserve"> piping installed belowground and within slabs.</w:t>
      </w:r>
    </w:p>
    <w:p w14:paraId="4AC23B24" w14:textId="77777777" w:rsidR="004A0DA9" w:rsidRPr="0077655E" w:rsidRDefault="004A0DA9" w:rsidP="004A0DA9">
      <w:pPr>
        <w:pStyle w:val="ARCATSubPara"/>
      </w:pPr>
      <w:r w:rsidRPr="0077655E">
        <w:t>Chilled-water piping, aboveground.</w:t>
      </w:r>
    </w:p>
    <w:p w14:paraId="1863AA53" w14:textId="77777777" w:rsidR="004A0DA9" w:rsidRPr="0077655E" w:rsidRDefault="004A0DA9" w:rsidP="004A0DA9">
      <w:pPr>
        <w:pStyle w:val="ARCATSubPara"/>
      </w:pPr>
      <w:r w:rsidRPr="0077655E">
        <w:t>Chilled-water piping installed belowground and within slabs.</w:t>
      </w:r>
    </w:p>
    <w:p w14:paraId="4289E840" w14:textId="77777777" w:rsidR="004A0DA9" w:rsidRPr="0077655E" w:rsidRDefault="004A0DA9" w:rsidP="004A0DA9">
      <w:pPr>
        <w:pStyle w:val="ARCATSubPara"/>
      </w:pPr>
      <w:r w:rsidRPr="0077655E">
        <w:t>Condenser-water piping.</w:t>
      </w:r>
    </w:p>
    <w:p w14:paraId="3F9FBEA2" w14:textId="77777777" w:rsidR="004A0DA9" w:rsidRPr="0077655E" w:rsidRDefault="004A0DA9" w:rsidP="004A0DA9">
      <w:pPr>
        <w:pStyle w:val="ARCATSubPara"/>
      </w:pPr>
      <w:r w:rsidRPr="0077655E">
        <w:t>Makeup-water piping, aboveground.</w:t>
      </w:r>
    </w:p>
    <w:p w14:paraId="6E612F74" w14:textId="77777777" w:rsidR="004A0DA9" w:rsidRPr="0077655E" w:rsidRDefault="004A0DA9" w:rsidP="004A0DA9">
      <w:pPr>
        <w:pStyle w:val="ARCATSubPara"/>
      </w:pPr>
      <w:r w:rsidRPr="0077655E">
        <w:t>Makeup-water piping installed belowground and within slabs.</w:t>
      </w:r>
    </w:p>
    <w:p w14:paraId="216676D8" w14:textId="3D92422C" w:rsidR="004A0DA9" w:rsidRPr="0077655E" w:rsidRDefault="00137FFD" w:rsidP="004A0DA9">
      <w:pPr>
        <w:pStyle w:val="ARCATParagraph"/>
      </w:pPr>
      <w:r w:rsidRPr="0077655E">
        <w:t xml:space="preserve">Chlorinated </w:t>
      </w:r>
      <w:r w:rsidR="00D6427A" w:rsidRPr="0077655E">
        <w:t>P</w:t>
      </w:r>
      <w:r w:rsidRPr="0077655E">
        <w:t xml:space="preserve">olyvinyl </w:t>
      </w:r>
      <w:r w:rsidR="00D6427A" w:rsidRPr="0077655E">
        <w:t>C</w:t>
      </w:r>
      <w:r w:rsidRPr="0077655E">
        <w:t>hloride</w:t>
      </w:r>
      <w:r w:rsidR="00D6427A" w:rsidRPr="0077655E">
        <w:t xml:space="preserve"> </w:t>
      </w:r>
      <w:r w:rsidR="004A0DA9" w:rsidRPr="0077655E">
        <w:t>(</w:t>
      </w:r>
      <w:r w:rsidRPr="0077655E">
        <w:t>CPVC</w:t>
      </w:r>
      <w:r w:rsidR="004A0DA9" w:rsidRPr="0077655E">
        <w:t>) pipe and fittings for the following applications:</w:t>
      </w:r>
    </w:p>
    <w:p w14:paraId="109EF46B" w14:textId="77777777" w:rsidR="004A0DA9" w:rsidRPr="0077655E" w:rsidRDefault="004A0DA9" w:rsidP="004A0DA9">
      <w:pPr>
        <w:pStyle w:val="ARCATSubPara"/>
      </w:pPr>
      <w:r w:rsidRPr="0077655E">
        <w:t>Chilled-water piping, aboveground.</w:t>
      </w:r>
    </w:p>
    <w:p w14:paraId="3D1366DE" w14:textId="77777777" w:rsidR="004A0DA9" w:rsidRPr="0077655E" w:rsidRDefault="004A0DA9" w:rsidP="004A0DA9">
      <w:pPr>
        <w:pStyle w:val="ARCATSubPara"/>
      </w:pPr>
      <w:r w:rsidRPr="0077655E">
        <w:t>Chilled-water piping installed belowground and within slabs.</w:t>
      </w:r>
    </w:p>
    <w:p w14:paraId="2C5E1CC1" w14:textId="77777777" w:rsidR="004A0DA9" w:rsidRPr="0077655E" w:rsidRDefault="004A0DA9" w:rsidP="004A0DA9">
      <w:pPr>
        <w:pStyle w:val="ARCATSubPara"/>
      </w:pPr>
      <w:r w:rsidRPr="0077655E">
        <w:t>Condenser-water piping.</w:t>
      </w:r>
    </w:p>
    <w:p w14:paraId="3181E43E" w14:textId="77777777" w:rsidR="004A0DA9" w:rsidRPr="0077655E" w:rsidRDefault="004A0DA9" w:rsidP="004A0DA9">
      <w:pPr>
        <w:pStyle w:val="ARCATSubPara"/>
      </w:pPr>
      <w:r w:rsidRPr="0077655E">
        <w:t>Makeup-water piping, aboveground.</w:t>
      </w:r>
    </w:p>
    <w:p w14:paraId="5F1DE6FA" w14:textId="77777777" w:rsidR="004A0DA9" w:rsidRPr="0077655E" w:rsidRDefault="004A0DA9" w:rsidP="004A0DA9">
      <w:pPr>
        <w:pStyle w:val="ARCATSubPara"/>
      </w:pPr>
      <w:r w:rsidRPr="0077655E">
        <w:t xml:space="preserve">Makeup-water piping installed belowground and within slabs. </w:t>
      </w:r>
    </w:p>
    <w:p w14:paraId="1932F777" w14:textId="77777777" w:rsidR="004A0DA9" w:rsidRPr="0077655E" w:rsidRDefault="004A0DA9" w:rsidP="004A0DA9">
      <w:pPr>
        <w:pStyle w:val="ARCATArticle"/>
      </w:pPr>
      <w:r w:rsidRPr="0077655E">
        <w:t>RELATED SECTIONS</w:t>
      </w:r>
    </w:p>
    <w:p w14:paraId="534C4042" w14:textId="76BEAD1E" w:rsidR="004A0DA9" w:rsidRPr="0077655E" w:rsidRDefault="004A0DA9" w:rsidP="00112B64">
      <w:pPr>
        <w:pStyle w:val="ARCATArticle"/>
        <w:numPr>
          <w:ilvl w:val="0"/>
          <w:numId w:val="0"/>
        </w:numPr>
        <w:ind w:left="1296" w:firstLine="144"/>
        <w:rPr>
          <w:b/>
          <w:vanish/>
          <w:color w:val="0000FF"/>
        </w:rPr>
      </w:pPr>
      <w:r w:rsidRPr="0077655E">
        <w:rPr>
          <w:b/>
          <w:vanish/>
          <w:color w:val="0000FF"/>
        </w:rPr>
        <w:t>** NOTE TO SPECIFIER ** Delete any sections below not relevant to this project; add others as required</w:t>
      </w:r>
      <w:r w:rsidR="00070893" w:rsidRPr="0077655E">
        <w:rPr>
          <w:b/>
          <w:vanish/>
          <w:color w:val="0000FF"/>
        </w:rPr>
        <w:t>.</w:t>
      </w:r>
    </w:p>
    <w:p w14:paraId="2F4A0E60" w14:textId="5EDCCE23" w:rsidR="004A0DA9" w:rsidRPr="0077655E" w:rsidRDefault="004A0DA9" w:rsidP="004A0DA9">
      <w:pPr>
        <w:pStyle w:val="ARCATParagraph"/>
      </w:pPr>
      <w:r w:rsidRPr="0077655E">
        <w:t>Section 2</w:t>
      </w:r>
      <w:r w:rsidR="009279C5" w:rsidRPr="0077655E">
        <w:t>3 05 29</w:t>
      </w:r>
      <w:r w:rsidR="007C4F4B" w:rsidRPr="0077655E">
        <w:t xml:space="preserve"> </w:t>
      </w:r>
      <w:r w:rsidRPr="0077655E">
        <w:t xml:space="preserve">‒ </w:t>
      </w:r>
      <w:r w:rsidR="009279C5" w:rsidRPr="0077655E">
        <w:t>Hangers and Supports for HVAC and Piping Equipment</w:t>
      </w:r>
    </w:p>
    <w:p w14:paraId="3E088CCF" w14:textId="77777777" w:rsidR="004A0DA9" w:rsidRPr="0077655E" w:rsidRDefault="004A0DA9" w:rsidP="004A0DA9">
      <w:pPr>
        <w:pStyle w:val="ARCATArticle"/>
      </w:pPr>
      <w:r w:rsidRPr="0077655E">
        <w:t>REFERENCES</w:t>
      </w:r>
    </w:p>
    <w:p w14:paraId="690EB57E" w14:textId="277DA4ED" w:rsidR="004A0DA9" w:rsidRPr="0077655E" w:rsidRDefault="004A0DA9" w:rsidP="00112B64">
      <w:pPr>
        <w:pStyle w:val="ARCATArticle"/>
        <w:numPr>
          <w:ilvl w:val="0"/>
          <w:numId w:val="0"/>
        </w:numPr>
        <w:ind w:left="1296" w:firstLine="144"/>
        <w:rPr>
          <w:b/>
          <w:vanish/>
          <w:color w:val="0000FF"/>
        </w:rPr>
      </w:pPr>
      <w:r w:rsidRPr="0077655E">
        <w:rPr>
          <w:b/>
          <w:vanish/>
          <w:color w:val="0000FF"/>
        </w:rPr>
        <w:t>** NOTE TO SPECIFIER ** Delete references from the list below that are not required by the text of the edited section.</w:t>
      </w:r>
    </w:p>
    <w:p w14:paraId="745589DF" w14:textId="77777777" w:rsidR="004A0DA9" w:rsidRPr="0077655E" w:rsidRDefault="004A0DA9" w:rsidP="004A0DA9">
      <w:pPr>
        <w:pStyle w:val="ARCATParagraph"/>
      </w:pPr>
      <w:r w:rsidRPr="0077655E">
        <w:t>ASTM International (ASTM):</w:t>
      </w:r>
    </w:p>
    <w:p w14:paraId="72B11CF1" w14:textId="77777777" w:rsidR="00E33D88" w:rsidRPr="0077655E" w:rsidRDefault="00E33D88" w:rsidP="00E33D88">
      <w:pPr>
        <w:pStyle w:val="ARCATSubPara"/>
      </w:pPr>
      <w:r w:rsidRPr="0077655E">
        <w:t>ASTM D1784 - Standard Specification for Rigid Poly (Vinyl Chloride) (PVC) Compounds and Chlorinated Poly (Vinyl Chloride) (CPVC) Compounds.</w:t>
      </w:r>
    </w:p>
    <w:p w14:paraId="180124D3" w14:textId="21646D38" w:rsidR="008C51B1" w:rsidRPr="0077655E" w:rsidRDefault="008C51B1" w:rsidP="008C51B1">
      <w:pPr>
        <w:pStyle w:val="ARCATSubPara"/>
      </w:pPr>
      <w:r w:rsidRPr="0077655E">
        <w:t>ASTM D2672 - Standard Specification for Joints for IPS PVC Pipe Using Solvent Cement.</w:t>
      </w:r>
    </w:p>
    <w:p w14:paraId="12C583DE" w14:textId="77777777" w:rsidR="004A0DA9" w:rsidRDefault="004A0DA9" w:rsidP="004A0DA9">
      <w:pPr>
        <w:pStyle w:val="ARCATSubPara"/>
      </w:pPr>
      <w:r w:rsidRPr="0077655E">
        <w:t>ASTM D2765 Test Methods for Determination of Gel Content and Swell Ratio of Crosslinked Ethylene Plastics.</w:t>
      </w:r>
    </w:p>
    <w:p w14:paraId="3D0B1853" w14:textId="7EB753F0" w:rsidR="006F7439" w:rsidRPr="00187FAB" w:rsidRDefault="006F7439" w:rsidP="006F7439">
      <w:pPr>
        <w:pStyle w:val="ARCATSubPara"/>
      </w:pPr>
      <w:r w:rsidRPr="00187FAB">
        <w:t>ASTM D2855 – Standard Practice for the Two-Step (Primer and Solvent Cement) Method of Joining Poly (Vinyl Chloride) (PVC) or Chlorinated Poly (Vinyl Chloride) (CPVC) Pipe and Piping Components with Tapered Sockets.</w:t>
      </w:r>
    </w:p>
    <w:p w14:paraId="3E60A66D" w14:textId="77777777" w:rsidR="004A0DA9" w:rsidRPr="0077655E" w:rsidRDefault="004A0DA9" w:rsidP="004A0DA9">
      <w:pPr>
        <w:pStyle w:val="ARCATSubPara"/>
      </w:pPr>
      <w:r w:rsidRPr="0077655E">
        <w:t>ASTM D6394 Specification for Sulfone Plastics (SP).</w:t>
      </w:r>
    </w:p>
    <w:p w14:paraId="1CDD8814" w14:textId="77777777" w:rsidR="004A0DA9" w:rsidRPr="0077655E" w:rsidRDefault="004A0DA9" w:rsidP="004A0DA9">
      <w:pPr>
        <w:pStyle w:val="ARCATSubPara"/>
      </w:pPr>
      <w:r w:rsidRPr="0077655E">
        <w:t>ASTM E84 Standard Test Method for Surface Burning Characteristics of Building Materials.</w:t>
      </w:r>
    </w:p>
    <w:p w14:paraId="79BA30FE" w14:textId="77777777" w:rsidR="004A0DA9" w:rsidRPr="0077655E" w:rsidRDefault="004A0DA9" w:rsidP="004A0DA9">
      <w:pPr>
        <w:pStyle w:val="ARCATSubPara"/>
      </w:pPr>
      <w:r w:rsidRPr="0077655E">
        <w:t>ASTM E119 Standard Test Methods for Fire Tests of Building Construction and Materials.</w:t>
      </w:r>
    </w:p>
    <w:p w14:paraId="76F67648" w14:textId="77777777" w:rsidR="004A0DA9" w:rsidRPr="0077655E" w:rsidRDefault="004A0DA9" w:rsidP="004A0DA9">
      <w:pPr>
        <w:pStyle w:val="ARCATSubPara"/>
      </w:pPr>
      <w:r w:rsidRPr="0077655E">
        <w:lastRenderedPageBreak/>
        <w:t>ASTM E814 Standard Test Method for Fire Tests of Through-Penetration Fire Stops.</w:t>
      </w:r>
    </w:p>
    <w:p w14:paraId="3240A2FB" w14:textId="77777777" w:rsidR="003A48D6" w:rsidRDefault="003A48D6" w:rsidP="003A48D6">
      <w:pPr>
        <w:pStyle w:val="ARCATSubPara"/>
      </w:pPr>
      <w:r w:rsidRPr="0077655E">
        <w:t>ASTM F439 - Standard Specification for Chlorinated Poly (Vinyl Chloride) (CPVC) Plastic Pipe Fittings, Schedule 80.</w:t>
      </w:r>
    </w:p>
    <w:p w14:paraId="5802F5C4" w14:textId="6222F5C2" w:rsidR="002808E4" w:rsidRPr="0077655E" w:rsidRDefault="002808E4" w:rsidP="002808E4">
      <w:pPr>
        <w:pStyle w:val="ARCATSubPara"/>
      </w:pPr>
      <w:r w:rsidRPr="002808E4">
        <w:t>ASTM F493 - Standard Specification for Solvent Cements for Chlorinated Poly(Vinyl Chloride) (CPVC) Plastic Pipe and Fittings</w:t>
      </w:r>
    </w:p>
    <w:p w14:paraId="462CE7E1" w14:textId="77777777" w:rsidR="007113B9" w:rsidRPr="0077655E" w:rsidRDefault="007113B9" w:rsidP="007113B9">
      <w:pPr>
        <w:pStyle w:val="ARCATSubPara"/>
      </w:pPr>
      <w:r w:rsidRPr="0077655E">
        <w:t>ASTM F441 - Standard Specification for Chlorinated Poly(Vinyl Chloride) (CPVC) Plastic Pipe, Schedules 40 and 80.</w:t>
      </w:r>
    </w:p>
    <w:p w14:paraId="30B048AA" w14:textId="4F9DF8F2" w:rsidR="003A48D6" w:rsidRPr="0077655E" w:rsidRDefault="00267B0A" w:rsidP="00621A43">
      <w:pPr>
        <w:pStyle w:val="ARCATSubPara"/>
      </w:pPr>
      <w:r w:rsidRPr="0077655E">
        <w:t>ASTM F645 - Standard Guide for Selection, Design, and Installation of Thermoplastic Water- Pressure Piping Systems.</w:t>
      </w:r>
    </w:p>
    <w:p w14:paraId="21470EA7" w14:textId="7EB1E4BE" w:rsidR="00070893" w:rsidRPr="0077655E" w:rsidRDefault="004A0DA9" w:rsidP="005547C0">
      <w:pPr>
        <w:pStyle w:val="ARCATSubPara"/>
      </w:pPr>
      <w:r w:rsidRPr="0077655E">
        <w:t>ASTM F876 Standard Specification for Crosslinked Polyethylene (PEX) Tubing.</w:t>
      </w:r>
    </w:p>
    <w:p w14:paraId="61DA1D7A" w14:textId="67577597" w:rsidR="004A0DA9" w:rsidRPr="0077655E" w:rsidRDefault="004A0DA9" w:rsidP="004A0DA9">
      <w:pPr>
        <w:pStyle w:val="ARCATSubPara"/>
      </w:pPr>
      <w:r w:rsidRPr="0077655E">
        <w:t>ASTM F877 Standard Specification for Crosslinked Polyethylene (PEX) Plastic Hot- and Cold-Water Distribution Systems.</w:t>
      </w:r>
    </w:p>
    <w:p w14:paraId="07A9BC2C" w14:textId="77777777" w:rsidR="004A0DA9" w:rsidRPr="0077655E" w:rsidRDefault="004A0DA9" w:rsidP="004A0DA9">
      <w:pPr>
        <w:pStyle w:val="ARCATSubPara"/>
      </w:pPr>
      <w:r w:rsidRPr="0077655E">
        <w:t>ASTM F1960 Standard Specification for Cold Expansion Fittings with PEX Reinforcing Rings for Use with Crosslinked Polyethylene (PEX) Tubing.</w:t>
      </w:r>
    </w:p>
    <w:p w14:paraId="5314224A" w14:textId="7AA781C1" w:rsidR="00A00DC7" w:rsidRPr="0077655E" w:rsidRDefault="00621A43" w:rsidP="00983C57">
      <w:pPr>
        <w:pStyle w:val="ARCATSubPara"/>
      </w:pPr>
      <w:r w:rsidRPr="0077655E">
        <w:t>ASTM F1970 - Standard Specification for Special Engineered Fittings, Appurtenances or Valves for use in Poly (Vinyl Chloride) (PVC) or Chlorinated Poly (Vinyl Chloride) (CPVC) Systems.</w:t>
      </w:r>
    </w:p>
    <w:p w14:paraId="15A49836" w14:textId="78E3B7EE" w:rsidR="004A0DA9" w:rsidRPr="0077655E" w:rsidRDefault="004A0DA9" w:rsidP="00C658C4">
      <w:pPr>
        <w:pStyle w:val="ARCATParagraph"/>
      </w:pPr>
      <w:r w:rsidRPr="0077655E">
        <w:t>American National Standards Institute (ANSI)</w:t>
      </w:r>
      <w:r w:rsidR="00C658C4" w:rsidRPr="0077655E">
        <w:t xml:space="preserve"> </w:t>
      </w:r>
      <w:r w:rsidRPr="0077655E">
        <w:t>/</w:t>
      </w:r>
      <w:r w:rsidR="00C658C4" w:rsidRPr="0077655E">
        <w:t xml:space="preserve"> </w:t>
      </w:r>
      <w:r w:rsidRPr="0077655E">
        <w:t xml:space="preserve">National Sanitation Foundation (NSF): </w:t>
      </w:r>
    </w:p>
    <w:p w14:paraId="553E1B51" w14:textId="304F5452" w:rsidR="007C4F4B" w:rsidRPr="0077655E" w:rsidRDefault="004A0DA9" w:rsidP="007B544E">
      <w:pPr>
        <w:pStyle w:val="ARCATSubPara"/>
      </w:pPr>
      <w:r w:rsidRPr="0077655E">
        <w:t>NSF/ANSI Standard 359 Valves for Crosslinked Polyethylene (PEX) Water Distribution Tubing Systems.</w:t>
      </w:r>
    </w:p>
    <w:p w14:paraId="75ABB96D" w14:textId="2B1533AF" w:rsidR="004A0DA9" w:rsidRPr="0077655E" w:rsidRDefault="004A0DA9" w:rsidP="004A0DA9">
      <w:pPr>
        <w:pStyle w:val="ARCATParagraph"/>
      </w:pPr>
      <w:r w:rsidRPr="0077655E">
        <w:t>American National Standards Institute (ANSI)</w:t>
      </w:r>
      <w:r w:rsidR="00C658C4" w:rsidRPr="0077655E">
        <w:t xml:space="preserve"> </w:t>
      </w:r>
      <w:r w:rsidRPr="0077655E">
        <w:t>/</w:t>
      </w:r>
      <w:r w:rsidR="00C658C4" w:rsidRPr="0077655E">
        <w:t xml:space="preserve"> </w:t>
      </w:r>
      <w:r w:rsidRPr="0077655E">
        <w:t>Underwriters Laboratories, Inc. (UL)</w:t>
      </w:r>
      <w:r w:rsidR="003A30A5" w:rsidRPr="0077655E">
        <w:t>:</w:t>
      </w:r>
    </w:p>
    <w:p w14:paraId="57F582EE" w14:textId="77777777" w:rsidR="004A0DA9" w:rsidRPr="0077655E" w:rsidRDefault="004A0DA9" w:rsidP="004A0DA9">
      <w:pPr>
        <w:pStyle w:val="ARCATSubPara"/>
      </w:pPr>
      <w:r w:rsidRPr="0077655E">
        <w:t>UL/ANSI 263 Standard for Safety for Fire Tests of Building Construction and Materials.</w:t>
      </w:r>
    </w:p>
    <w:p w14:paraId="00ACD9E1" w14:textId="77777777" w:rsidR="004A0DA9" w:rsidRPr="0077655E" w:rsidRDefault="004A0DA9" w:rsidP="004A0DA9">
      <w:pPr>
        <w:pStyle w:val="ARCATSubPara"/>
      </w:pPr>
      <w:r w:rsidRPr="0077655E">
        <w:t>UL/ANSI 2846 Standard for Fire Test of Plastic Water Distribution Plumbing Pipe for Visible Flame and Smoke Characteristics.</w:t>
      </w:r>
    </w:p>
    <w:p w14:paraId="022F320F" w14:textId="67802359" w:rsidR="004A0DA9" w:rsidRPr="0077655E" w:rsidRDefault="004A0DA9" w:rsidP="004A0DA9">
      <w:pPr>
        <w:pStyle w:val="ARCATParagraph"/>
      </w:pPr>
      <w:r w:rsidRPr="0077655E">
        <w:t>American Society of Mechanical Engineers (ASME)</w:t>
      </w:r>
      <w:r w:rsidR="003A30A5" w:rsidRPr="0077655E">
        <w:t>:</w:t>
      </w:r>
    </w:p>
    <w:p w14:paraId="67A00818" w14:textId="77777777" w:rsidR="004A0DA9" w:rsidRPr="0077655E" w:rsidRDefault="004A0DA9" w:rsidP="004A0DA9">
      <w:pPr>
        <w:pStyle w:val="ARCATSubPara"/>
      </w:pPr>
      <w:r w:rsidRPr="0077655E">
        <w:t>ASME B16.5 Pipe Flanges and Flanged Fittings: NPS 1/2 through NPS 24 Metric/Inch Standard.</w:t>
      </w:r>
    </w:p>
    <w:p w14:paraId="0163713A" w14:textId="77777777" w:rsidR="004A0DA9" w:rsidRPr="0077655E" w:rsidRDefault="004A0DA9" w:rsidP="004A0DA9">
      <w:pPr>
        <w:pStyle w:val="ARCATSubPara"/>
      </w:pPr>
      <w:r w:rsidRPr="0077655E">
        <w:t>ASME B16.51 Copper and Copper Alloy Press-Connect Pressure Fittings.</w:t>
      </w:r>
    </w:p>
    <w:p w14:paraId="7ADF994E" w14:textId="45DBC5F0" w:rsidR="0012507F" w:rsidRPr="0077655E" w:rsidRDefault="0012507F" w:rsidP="0012507F">
      <w:pPr>
        <w:pStyle w:val="ARCATSubPara"/>
      </w:pPr>
      <w:r w:rsidRPr="0077655E">
        <w:t>ASME B1.20.1 - Pipe Threads, General Purpose, Inch.</w:t>
      </w:r>
    </w:p>
    <w:p w14:paraId="5EFB6388" w14:textId="4609A646" w:rsidR="004A0DA9" w:rsidRPr="0077655E" w:rsidRDefault="004A0DA9" w:rsidP="004A0DA9">
      <w:pPr>
        <w:pStyle w:val="ARCATParagraph"/>
      </w:pPr>
      <w:r w:rsidRPr="0077655E">
        <w:t>Canadian Standards Association (CSA)</w:t>
      </w:r>
      <w:r w:rsidR="003A30A5" w:rsidRPr="0077655E">
        <w:t>:</w:t>
      </w:r>
    </w:p>
    <w:p w14:paraId="6D2651B7" w14:textId="77777777" w:rsidR="004A0DA9" w:rsidRPr="0077655E" w:rsidRDefault="004A0DA9" w:rsidP="004A0DA9">
      <w:pPr>
        <w:pStyle w:val="ARCATSubPara"/>
      </w:pPr>
      <w:r w:rsidRPr="0077655E">
        <w:t>CAN/CSA B137.5 Crosslinked Polyethylene (PEX) Tubing Systems for Pressure Applications.</w:t>
      </w:r>
    </w:p>
    <w:p w14:paraId="7219C1B4" w14:textId="77777777" w:rsidR="004A0DA9" w:rsidRPr="0077655E" w:rsidRDefault="004A0DA9" w:rsidP="004A0DA9">
      <w:pPr>
        <w:pStyle w:val="ARCATSubPara"/>
      </w:pPr>
      <w:r w:rsidRPr="0077655E">
        <w:t>CSA B242-05 Groove-and Shoulder-Type Mechanical Pipe Couplings.</w:t>
      </w:r>
    </w:p>
    <w:p w14:paraId="54FEDE77" w14:textId="0E115367" w:rsidR="00644BE1" w:rsidRPr="0077655E" w:rsidRDefault="00E16D28" w:rsidP="00E16D28">
      <w:pPr>
        <w:pStyle w:val="ARCATSubPara"/>
      </w:pPr>
      <w:r w:rsidRPr="0077655E">
        <w:t>CSA B137.6 – Thermoplastic Pressure Piping Compendium.</w:t>
      </w:r>
    </w:p>
    <w:p w14:paraId="7E662D35" w14:textId="6359752C" w:rsidR="004A0DA9" w:rsidRPr="0077655E" w:rsidRDefault="004A0DA9" w:rsidP="004A0DA9">
      <w:pPr>
        <w:pStyle w:val="ARCATParagraph"/>
      </w:pPr>
      <w:r w:rsidRPr="0077655E">
        <w:rPr>
          <w:shd w:val="clear" w:color="auto" w:fill="FFFFFF"/>
        </w:rPr>
        <w:t>German Institute for Standardization (</w:t>
      </w:r>
      <w:r w:rsidRPr="0077655E">
        <w:t>DIN)</w:t>
      </w:r>
      <w:r w:rsidR="000F0129" w:rsidRPr="0077655E">
        <w:t xml:space="preserve"> (Deutsches Institut f</w:t>
      </w:r>
      <w:r w:rsidR="000F0129" w:rsidRPr="0077655E">
        <w:rPr>
          <w:color w:val="000000"/>
          <w:kern w:val="36"/>
          <w:lang w:val="en"/>
        </w:rPr>
        <w:t>ür Normung)</w:t>
      </w:r>
      <w:r w:rsidR="003A30A5" w:rsidRPr="0077655E">
        <w:rPr>
          <w:color w:val="000000"/>
          <w:kern w:val="36"/>
          <w:lang w:val="en"/>
        </w:rPr>
        <w:t>:</w:t>
      </w:r>
    </w:p>
    <w:p w14:paraId="30E13CE5" w14:textId="31C1382D" w:rsidR="004A0DA9" w:rsidRPr="0077655E" w:rsidRDefault="004A0DA9" w:rsidP="004A0DA9">
      <w:pPr>
        <w:pStyle w:val="ARCATSubPara"/>
      </w:pPr>
      <w:r w:rsidRPr="0077655E">
        <w:t>DIN 4726 Warm Water Surface Heating Systems and Radiator Connecting Systems ‒ Plastics Piping Systems and Multilayer Piping Systems.</w:t>
      </w:r>
    </w:p>
    <w:p w14:paraId="24F77F1D" w14:textId="77777777" w:rsidR="00D607DD" w:rsidRPr="0077655E" w:rsidRDefault="00D607DD" w:rsidP="00D607DD">
      <w:pPr>
        <w:pStyle w:val="ARCATParagraph"/>
      </w:pPr>
      <w:r w:rsidRPr="0077655E">
        <w:t>Canadian Standards Association (CSA):</w:t>
      </w:r>
    </w:p>
    <w:p w14:paraId="1DA9FC42" w14:textId="66BF7EBD" w:rsidR="00401B64" w:rsidRPr="0077655E" w:rsidRDefault="00D704FA" w:rsidP="00D704FA">
      <w:pPr>
        <w:pStyle w:val="ARCATSubPara"/>
      </w:pPr>
      <w:r w:rsidRPr="0077655E">
        <w:t>CSA B137.6 – Thermoplastic Pressure Piping Compendium.</w:t>
      </w:r>
    </w:p>
    <w:p w14:paraId="2EC636F8" w14:textId="7E2C55DA" w:rsidR="004A0DA9" w:rsidRPr="0077655E" w:rsidRDefault="004A0DA9" w:rsidP="004A0DA9">
      <w:pPr>
        <w:pStyle w:val="ARCATParagraph"/>
      </w:pPr>
      <w:r w:rsidRPr="0077655E">
        <w:t>International Code Council (ICC)</w:t>
      </w:r>
      <w:r w:rsidR="003A30A5" w:rsidRPr="0077655E">
        <w:t>:</w:t>
      </w:r>
    </w:p>
    <w:p w14:paraId="053785D7" w14:textId="77777777" w:rsidR="004A0DA9" w:rsidRPr="0077655E" w:rsidRDefault="004A0DA9" w:rsidP="004A0DA9">
      <w:pPr>
        <w:pStyle w:val="ARCATSubPara"/>
      </w:pPr>
      <w:r w:rsidRPr="0077655E">
        <w:t>International Mechanical Code (IMC)</w:t>
      </w:r>
    </w:p>
    <w:p w14:paraId="3E162FFE" w14:textId="6D2EB75A" w:rsidR="004A0DA9" w:rsidRPr="0077655E" w:rsidRDefault="004A0DA9" w:rsidP="004A0DA9">
      <w:pPr>
        <w:pStyle w:val="ARCATParagraph"/>
      </w:pPr>
      <w:r w:rsidRPr="0077655E">
        <w:t>International Association of Plumbing and Mechanical Officials (IAPMO)</w:t>
      </w:r>
      <w:r w:rsidR="003A30A5" w:rsidRPr="0077655E">
        <w:t>:</w:t>
      </w:r>
    </w:p>
    <w:p w14:paraId="743C0786" w14:textId="1AC891DF" w:rsidR="004A0DA9" w:rsidRPr="0077655E" w:rsidRDefault="004A0DA9" w:rsidP="004A0DA9">
      <w:pPr>
        <w:pStyle w:val="ARCATSubPara"/>
      </w:pPr>
      <w:r w:rsidRPr="0077655E">
        <w:t>Uniform Mechanical Code (UMC)</w:t>
      </w:r>
    </w:p>
    <w:p w14:paraId="3E714139" w14:textId="7D598707" w:rsidR="004A0DA9" w:rsidRPr="0077655E" w:rsidRDefault="004A0DA9" w:rsidP="004A0DA9">
      <w:pPr>
        <w:pStyle w:val="ARCATParagraph"/>
      </w:pPr>
      <w:r w:rsidRPr="0077655E">
        <w:t>Plastics Pipe Institute (PPI)</w:t>
      </w:r>
      <w:r w:rsidR="003A30A5" w:rsidRPr="0077655E">
        <w:t>:</w:t>
      </w:r>
    </w:p>
    <w:p w14:paraId="19DFF88F" w14:textId="77777777" w:rsidR="004A0DA9" w:rsidRPr="0077655E" w:rsidRDefault="004A0DA9" w:rsidP="004A0DA9">
      <w:pPr>
        <w:pStyle w:val="ARCATSubPara"/>
      </w:pPr>
      <w:r w:rsidRPr="0077655E">
        <w:t>PPI Technical Report TR-4.</w:t>
      </w:r>
    </w:p>
    <w:p w14:paraId="404F390D" w14:textId="3EFAAA86" w:rsidR="004A0DA9" w:rsidRPr="0077655E" w:rsidRDefault="004A0DA9" w:rsidP="004A0DA9">
      <w:pPr>
        <w:pStyle w:val="ARCATParagraph"/>
      </w:pPr>
      <w:r w:rsidRPr="0077655E">
        <w:t>Underwriters Laboratories (UL)</w:t>
      </w:r>
      <w:r w:rsidR="003A30A5" w:rsidRPr="0077655E">
        <w:t>:</w:t>
      </w:r>
    </w:p>
    <w:p w14:paraId="549E1588" w14:textId="4CB69591" w:rsidR="00E677B1" w:rsidRPr="0077655E" w:rsidRDefault="002D14E9" w:rsidP="002D14E9">
      <w:pPr>
        <w:pStyle w:val="ARCATSubPara"/>
      </w:pPr>
      <w:r w:rsidRPr="0077655E">
        <w:lastRenderedPageBreak/>
        <w:t>UL 723 - Test for Surface Burning Characteristics of Building Materials.</w:t>
      </w:r>
    </w:p>
    <w:p w14:paraId="23610B01" w14:textId="1E09BD6E" w:rsidR="004A0DA9" w:rsidRPr="0077655E" w:rsidRDefault="004A0DA9" w:rsidP="004A0DA9">
      <w:pPr>
        <w:pStyle w:val="ARCATParagraph"/>
      </w:pPr>
      <w:r w:rsidRPr="0077655E">
        <w:t>Uponor, Inc.</w:t>
      </w:r>
      <w:r w:rsidR="003A30A5" w:rsidRPr="0077655E">
        <w:t>:</w:t>
      </w:r>
    </w:p>
    <w:p w14:paraId="3BF9AC49" w14:textId="74535292" w:rsidR="00487B9E" w:rsidRPr="0077655E" w:rsidRDefault="00487B9E" w:rsidP="00487B9E">
      <w:pPr>
        <w:pStyle w:val="ARCATSubPara"/>
      </w:pPr>
      <w:r w:rsidRPr="0077655E">
        <w:t>Uponor PEX Piping Systems Design and Installation Manual, current edition.</w:t>
      </w:r>
    </w:p>
    <w:p w14:paraId="27A2235D" w14:textId="5602657C" w:rsidR="00487B9E" w:rsidRPr="0077655E" w:rsidRDefault="00487B9E" w:rsidP="00487B9E">
      <w:pPr>
        <w:pStyle w:val="ARCATSubPara"/>
      </w:pPr>
      <w:r w:rsidRPr="0077655E">
        <w:t>Uponor PEX Piping Systems Installation Guide, current edition.</w:t>
      </w:r>
    </w:p>
    <w:p w14:paraId="15CBB6C1" w14:textId="77777777" w:rsidR="004D17B1" w:rsidRPr="0077655E" w:rsidRDefault="004D17B1" w:rsidP="004D17B1">
      <w:pPr>
        <w:pStyle w:val="ARCATSubPara"/>
      </w:pPr>
      <w:r w:rsidRPr="0077655E">
        <w:t>Uponor ChlorFIT® Schedule 80 Corzan® CPVC Solvent Weld Instruction Sheet, current edition.</w:t>
      </w:r>
    </w:p>
    <w:p w14:paraId="2EEC6827" w14:textId="0736CDAD" w:rsidR="004D17B1" w:rsidRPr="0077655E" w:rsidRDefault="004D17B1" w:rsidP="004D17B1">
      <w:pPr>
        <w:pStyle w:val="ARCATSubPara"/>
      </w:pPr>
      <w:r w:rsidRPr="0077655E">
        <w:t>Uponor ChlorFIT® Schedule 80 Corzan® CPVC Piping Systems Design and Installation Manual, current edition.</w:t>
      </w:r>
    </w:p>
    <w:p w14:paraId="0753F376" w14:textId="77777777" w:rsidR="000A1804" w:rsidRPr="0077655E" w:rsidRDefault="000A1804" w:rsidP="000A1804">
      <w:pPr>
        <w:pStyle w:val="PR3"/>
        <w:tabs>
          <w:tab w:val="clear" w:pos="2016"/>
        </w:tabs>
        <w:ind w:left="432" w:firstLine="720"/>
        <w:rPr>
          <w:i/>
          <w:iCs/>
        </w:rPr>
      </w:pPr>
      <w:r w:rsidRPr="0077655E">
        <w:rPr>
          <w:i/>
          <w:iCs/>
        </w:rPr>
        <w:t>Corzan</w:t>
      </w:r>
      <w:r w:rsidRPr="0077655E">
        <w:rPr>
          <w:i/>
          <w:iCs/>
          <w:vertAlign w:val="superscript"/>
        </w:rPr>
        <w:t>®</w:t>
      </w:r>
      <w:r w:rsidRPr="0077655E">
        <w:rPr>
          <w:i/>
          <w:iCs/>
        </w:rPr>
        <w:t xml:space="preserve"> is a registered trademark of Lubrizol Advanced Materials, Inc.</w:t>
      </w:r>
    </w:p>
    <w:p w14:paraId="2A0E72B9" w14:textId="77777777" w:rsidR="000A1804" w:rsidRPr="0077655E" w:rsidRDefault="000A1804" w:rsidP="000A1804">
      <w:pPr>
        <w:pStyle w:val="ARCATSubPara"/>
        <w:numPr>
          <w:ilvl w:val="0"/>
          <w:numId w:val="0"/>
        </w:numPr>
        <w:ind w:left="1728"/>
      </w:pPr>
    </w:p>
    <w:p w14:paraId="475D059A" w14:textId="7CA028DB" w:rsidR="004A0DA9" w:rsidRPr="0077655E" w:rsidRDefault="004A0DA9" w:rsidP="004A0DA9">
      <w:pPr>
        <w:pStyle w:val="ARCATArticle"/>
      </w:pPr>
      <w:r w:rsidRPr="0077655E">
        <w:t>SUBMITTALS</w:t>
      </w:r>
    </w:p>
    <w:p w14:paraId="56ACC6E0" w14:textId="77777777" w:rsidR="004A0DA9" w:rsidRPr="0077655E" w:rsidRDefault="004A0DA9" w:rsidP="004A0DA9">
      <w:pPr>
        <w:pStyle w:val="ARCATParagraph"/>
      </w:pPr>
      <w:r w:rsidRPr="0077655E">
        <w:t>Submit under provisions of Section 01 30 00 ‒ Administrative Requirements.</w:t>
      </w:r>
    </w:p>
    <w:p w14:paraId="3D5668BA" w14:textId="77777777" w:rsidR="004A0DA9" w:rsidRPr="0077655E" w:rsidRDefault="004A0DA9" w:rsidP="004A0DA9">
      <w:pPr>
        <w:pStyle w:val="ARCATParagraph"/>
      </w:pPr>
      <w:r w:rsidRPr="0077655E">
        <w:t>Product Data: Submit manufacturer’s product submittal data and installation instructions.</w:t>
      </w:r>
    </w:p>
    <w:p w14:paraId="18515F83" w14:textId="73979AF4" w:rsidR="001976F1" w:rsidRPr="0077655E" w:rsidRDefault="004A0DA9" w:rsidP="00D563C4">
      <w:pPr>
        <w:pStyle w:val="ARCATParagraph"/>
      </w:pPr>
      <w:r w:rsidRPr="0077655E">
        <w:t>Shop Drawings: Provide installation drawings indicating: piping layout, size dimension by installation segment, vault locations, support fixtures and schedules with all details required for installation of the system.</w:t>
      </w:r>
      <w:r w:rsidR="001976F1" w:rsidRPr="0077655E">
        <w:t xml:space="preserve"> Note that if using </w:t>
      </w:r>
      <w:r w:rsidR="00244B32" w:rsidRPr="0077655E">
        <w:t xml:space="preserve">PEX or </w:t>
      </w:r>
      <w:r w:rsidR="00F2441B">
        <w:t>CPVC</w:t>
      </w:r>
      <w:r w:rsidR="00244B32" w:rsidRPr="0077655E">
        <w:t xml:space="preserve"> where metallic piping was the basis of design, the contractor shall provide shop drawings clearly indicating that the design has been adjusted, as required, to maintain scheduled flow and pressure drops. Any design requiring re-sizing of pumps shall not be permitted.</w:t>
      </w:r>
    </w:p>
    <w:p w14:paraId="0C76D36E" w14:textId="71A66A85" w:rsidR="004A0DA9" w:rsidRPr="0077655E" w:rsidRDefault="004A0DA9" w:rsidP="004A0DA9">
      <w:pPr>
        <w:pStyle w:val="ARCATParagraph"/>
      </w:pPr>
      <w:r w:rsidRPr="0077655E">
        <w:t>Samples: Submit selection and verification samples of piping.</w:t>
      </w:r>
    </w:p>
    <w:p w14:paraId="4599CBA6" w14:textId="2A2EA65B" w:rsidR="004A0DA9" w:rsidRPr="0077655E" w:rsidRDefault="004A0DA9" w:rsidP="004A0DA9">
      <w:pPr>
        <w:pStyle w:val="ARCATParagraph"/>
      </w:pPr>
      <w:r w:rsidRPr="0077655E">
        <w:t>Quality Assurance/Control Submittals</w:t>
      </w:r>
      <w:r w:rsidR="0099189F" w:rsidRPr="0077655E">
        <w:t>:</w:t>
      </w:r>
    </w:p>
    <w:p w14:paraId="38266AFC" w14:textId="77777777" w:rsidR="004A0DA9" w:rsidRPr="0077655E" w:rsidRDefault="004A0DA9" w:rsidP="004A0DA9">
      <w:pPr>
        <w:pStyle w:val="ARCATSubPara"/>
      </w:pPr>
      <w:r w:rsidRPr="0077655E">
        <w:t>Test Reports: Upon request, submit test reports from recognized testing laboratories.</w:t>
      </w:r>
    </w:p>
    <w:p w14:paraId="34E30A8F" w14:textId="77777777" w:rsidR="004A0DA9" w:rsidRPr="0077655E" w:rsidRDefault="004A0DA9" w:rsidP="004A0DA9">
      <w:pPr>
        <w:pStyle w:val="ARCATSubPara"/>
      </w:pPr>
      <w:r w:rsidRPr="0077655E">
        <w:t>Submit the following documentation.</w:t>
      </w:r>
    </w:p>
    <w:p w14:paraId="0518CE98" w14:textId="77777777" w:rsidR="004A0DA9" w:rsidRPr="0077655E" w:rsidRDefault="004A0DA9" w:rsidP="004A0DA9">
      <w:pPr>
        <w:pStyle w:val="ARCATSubSub1"/>
      </w:pPr>
      <w:r w:rsidRPr="0077655E">
        <w:t>Manufacturer’s certificate stating that products comply with specified requirements.</w:t>
      </w:r>
    </w:p>
    <w:p w14:paraId="23BA4B01" w14:textId="77777777" w:rsidR="004A0DA9" w:rsidRPr="0077655E" w:rsidRDefault="004A0DA9" w:rsidP="004A0DA9">
      <w:pPr>
        <w:pStyle w:val="ARCATSubSub1"/>
      </w:pPr>
      <w:r w:rsidRPr="0077655E">
        <w:t>Manufacturer’s flow schedule for the distribution system.</w:t>
      </w:r>
    </w:p>
    <w:p w14:paraId="3CDC182A" w14:textId="77777777" w:rsidR="004A0DA9" w:rsidRPr="0077655E" w:rsidRDefault="004A0DA9" w:rsidP="004A0DA9">
      <w:pPr>
        <w:pStyle w:val="ARCATSubSub1"/>
      </w:pPr>
      <w:r w:rsidRPr="0077655E">
        <w:t>Documentation that the installer is trained to install the manufacturer’s products.</w:t>
      </w:r>
    </w:p>
    <w:p w14:paraId="6297E2F1" w14:textId="77777777" w:rsidR="004A0DA9" w:rsidRPr="0077655E" w:rsidRDefault="004A0DA9" w:rsidP="004A0DA9">
      <w:pPr>
        <w:pStyle w:val="ARCATParagraph"/>
      </w:pPr>
      <w:r w:rsidRPr="0077655E">
        <w:t>Closeout Submittals: Submit the following documents.</w:t>
      </w:r>
    </w:p>
    <w:p w14:paraId="77EA0FAA" w14:textId="77777777" w:rsidR="004A0DA9" w:rsidRPr="0077655E" w:rsidRDefault="004A0DA9" w:rsidP="004A0DA9">
      <w:pPr>
        <w:pStyle w:val="ARCATSubPara"/>
      </w:pPr>
      <w:r w:rsidRPr="0077655E">
        <w:t>Warranty documents specified herein.</w:t>
      </w:r>
    </w:p>
    <w:p w14:paraId="6967DDF9" w14:textId="77777777" w:rsidR="004A0DA9" w:rsidRPr="0077655E" w:rsidRDefault="004A0DA9" w:rsidP="004A0DA9">
      <w:pPr>
        <w:pStyle w:val="ARCATSubPara"/>
      </w:pPr>
      <w:r w:rsidRPr="0077655E">
        <w:t>Operation and maintenance data.</w:t>
      </w:r>
    </w:p>
    <w:p w14:paraId="50BB84FA" w14:textId="77777777" w:rsidR="004A0DA9" w:rsidRPr="0077655E" w:rsidRDefault="004A0DA9" w:rsidP="004A0DA9">
      <w:pPr>
        <w:pStyle w:val="ARCATSubPara"/>
      </w:pPr>
      <w:r w:rsidRPr="0077655E">
        <w:t>Manufacturer’s field reports specified herein.</w:t>
      </w:r>
    </w:p>
    <w:p w14:paraId="44E95DC3" w14:textId="77777777" w:rsidR="004A0DA9" w:rsidRPr="0077655E" w:rsidRDefault="004A0DA9" w:rsidP="004A0DA9">
      <w:pPr>
        <w:pStyle w:val="ARCATSubPara"/>
      </w:pPr>
      <w:r w:rsidRPr="0077655E">
        <w:t>Final as-built piping layout drawing.</w:t>
      </w:r>
    </w:p>
    <w:p w14:paraId="47BECDBE" w14:textId="77777777" w:rsidR="004A0DA9" w:rsidRPr="0077655E" w:rsidRDefault="004A0DA9" w:rsidP="004A0DA9">
      <w:pPr>
        <w:pStyle w:val="ARCATArticle"/>
      </w:pPr>
      <w:r w:rsidRPr="0077655E">
        <w:t>QUALITY ASSURANCE</w:t>
      </w:r>
    </w:p>
    <w:p w14:paraId="7DE7CBEF" w14:textId="77777777" w:rsidR="004A0DA9" w:rsidRPr="0077655E" w:rsidRDefault="004A0DA9" w:rsidP="004A0DA9">
      <w:pPr>
        <w:pStyle w:val="ARCATParagraph"/>
      </w:pPr>
      <w:r w:rsidRPr="0077655E">
        <w:t xml:space="preserve">Installer Qualifications: Use an installer with demonstrated experience on projects of similar size and complexity and who has been trained by Uponor or an Uponor-approved trainer. </w:t>
      </w:r>
    </w:p>
    <w:p w14:paraId="40878ED4" w14:textId="77777777" w:rsidR="004A0DA9" w:rsidRPr="0077655E" w:rsidRDefault="004A0DA9" w:rsidP="00C71FED">
      <w:pPr>
        <w:pStyle w:val="ARCATArticle"/>
        <w:numPr>
          <w:ilvl w:val="0"/>
          <w:numId w:val="0"/>
        </w:numPr>
        <w:spacing w:after="240"/>
        <w:ind w:left="1296" w:firstLine="144"/>
        <w:rPr>
          <w:b/>
          <w:vanish/>
          <w:color w:val="0000FF"/>
        </w:rPr>
      </w:pPr>
      <w:r w:rsidRPr="0077655E">
        <w:rPr>
          <w:b/>
          <w:vanish/>
          <w:color w:val="0000FF"/>
        </w:rPr>
        <w:t>** NOTE TO SPECIFIER ** Paragraph below should list obligations for compliance with specific code requirements particular to this section. Typically, general statements to comply with a particular code are addressed in Conditions of the Contract and Division 1 Regulatory Requirements Section. Avoid repetitive statements.</w:t>
      </w:r>
    </w:p>
    <w:p w14:paraId="2B7F305C" w14:textId="77777777" w:rsidR="004A0DA9" w:rsidRPr="0077655E" w:rsidRDefault="004A0DA9" w:rsidP="004A0DA9">
      <w:pPr>
        <w:pStyle w:val="ARCATSubPara"/>
      </w:pPr>
      <w:r w:rsidRPr="0077655E">
        <w:t>Regulatory requirements and approvals: Ensure the piping distribution system complies with all applicable codes and regulations.</w:t>
      </w:r>
    </w:p>
    <w:p w14:paraId="496F0EFD" w14:textId="77777777" w:rsidR="004A0DA9" w:rsidRPr="0077655E" w:rsidRDefault="004A0DA9" w:rsidP="004A0DA9">
      <w:pPr>
        <w:pStyle w:val="ARCATSubPara"/>
      </w:pPr>
      <w:r w:rsidRPr="0077655E">
        <w:t>Certifications: Provide letters of certification indicating: Installer uses skilled workers holding a trade qualification license or equivalent, or apprentices under the supervision of a licensed tradesperson.</w:t>
      </w:r>
    </w:p>
    <w:p w14:paraId="0517DB25" w14:textId="1B7E53AB" w:rsidR="00912696" w:rsidRPr="0077655E" w:rsidRDefault="00912696" w:rsidP="00912696">
      <w:pPr>
        <w:pStyle w:val="ARCATSubPara"/>
      </w:pPr>
      <w:r w:rsidRPr="00912696">
        <w:lastRenderedPageBreak/>
        <w:t xml:space="preserve">If </w:t>
      </w:r>
      <w:r w:rsidR="003E4C13">
        <w:t xml:space="preserve">PEX or </w:t>
      </w:r>
      <w:r w:rsidRPr="00912696">
        <w:t>Corzan</w:t>
      </w:r>
      <w:r w:rsidRPr="00912696">
        <w:rPr>
          <w:vertAlign w:val="superscript"/>
        </w:rPr>
        <w:t>®</w:t>
      </w:r>
      <w:r w:rsidRPr="00912696">
        <w:t xml:space="preserve"> CPVC is used as an approved alternate for applications where metallic piping is the basis of design the manufacturer shall submit shop drawings clearly indicating that the design has been analyzed and modified, as required, to maintain required pressure and flow. Any design resulting in reduced system pressure as a result of improper </w:t>
      </w:r>
      <w:r w:rsidR="006C5105">
        <w:t xml:space="preserve">PEX or </w:t>
      </w:r>
      <w:r w:rsidRPr="00912696">
        <w:t>Corzan</w:t>
      </w:r>
      <w:r w:rsidRPr="00912696">
        <w:rPr>
          <w:vertAlign w:val="superscript"/>
        </w:rPr>
        <w:t>®</w:t>
      </w:r>
      <w:r w:rsidRPr="00912696">
        <w:t xml:space="preserve"> CPVC sizing or design shall not be permitted.</w:t>
      </w:r>
    </w:p>
    <w:p w14:paraId="449EEA62" w14:textId="77777777" w:rsidR="004A0DA9" w:rsidRPr="0077655E" w:rsidRDefault="004A0DA9" w:rsidP="00112B64">
      <w:pPr>
        <w:pStyle w:val="ARCATArticle"/>
        <w:numPr>
          <w:ilvl w:val="0"/>
          <w:numId w:val="0"/>
        </w:numPr>
        <w:ind w:left="1296" w:firstLine="144"/>
        <w:rPr>
          <w:b/>
          <w:vanish/>
          <w:color w:val="0000FF"/>
        </w:rPr>
      </w:pPr>
      <w:r w:rsidRPr="0077655E">
        <w:rPr>
          <w:b/>
          <w:vanish/>
          <w:color w:val="0000FF"/>
        </w:rPr>
        <w:t>** NOTE TO SPECIFIER ** Retain paragraph below if pre-installation meeting is required.</w:t>
      </w:r>
    </w:p>
    <w:p w14:paraId="1F928FB7" w14:textId="77777777" w:rsidR="004A0DA9" w:rsidRPr="0077655E" w:rsidRDefault="004A0DA9" w:rsidP="004A0DA9">
      <w:pPr>
        <w:pStyle w:val="ARCATSubPara"/>
      </w:pPr>
      <w:r w:rsidRPr="0077655E">
        <w:t>Pre-installation Meetings:</w:t>
      </w:r>
    </w:p>
    <w:p w14:paraId="54A0185A" w14:textId="77777777" w:rsidR="004A0DA9" w:rsidRPr="0077655E" w:rsidRDefault="004A0DA9" w:rsidP="003A30A5">
      <w:pPr>
        <w:pStyle w:val="ARCATSubSub1"/>
        <w:ind w:left="2160" w:hanging="450"/>
      </w:pPr>
      <w:r w:rsidRPr="0077655E">
        <w:t>Verify project requirements, excavation conditions, system performance requirements, manufacturer’s installation instructions and warranty requirements.</w:t>
      </w:r>
    </w:p>
    <w:p w14:paraId="1CD3095E" w14:textId="77777777" w:rsidR="004A0DA9" w:rsidRPr="0077655E" w:rsidRDefault="004A0DA9" w:rsidP="003A30A5">
      <w:pPr>
        <w:pStyle w:val="ARCATSubSub1"/>
        <w:ind w:left="2160" w:hanging="450"/>
      </w:pPr>
      <w:r w:rsidRPr="0077655E">
        <w:t>Review project construction timeline to ensure compliance or discuss modifications as required.</w:t>
      </w:r>
    </w:p>
    <w:p w14:paraId="671B185D" w14:textId="77777777" w:rsidR="004A0DA9" w:rsidRPr="0077655E" w:rsidRDefault="004A0DA9" w:rsidP="003A30A5">
      <w:pPr>
        <w:pStyle w:val="ARCATSubSub1"/>
        <w:ind w:left="2160" w:hanging="450"/>
      </w:pPr>
      <w:r w:rsidRPr="0077655E">
        <w:t>Interface with other trade representatives to verify areas of responsibility.</w:t>
      </w:r>
    </w:p>
    <w:p w14:paraId="759D8451" w14:textId="3AB7BE11" w:rsidR="00070893" w:rsidRPr="0077655E" w:rsidRDefault="004A0DA9" w:rsidP="003E6580">
      <w:pPr>
        <w:pStyle w:val="ARCATSubSub1"/>
        <w:ind w:left="2160" w:hanging="450"/>
      </w:pPr>
      <w:r w:rsidRPr="0077655E">
        <w:t>Establish the frequency and construction phase the project engineer intends for site visits and inspections by the piping manufacturer’s representative.</w:t>
      </w:r>
    </w:p>
    <w:p w14:paraId="301BB2B1" w14:textId="3122527E" w:rsidR="005E6E3F" w:rsidRPr="0077655E" w:rsidRDefault="005E6E3F" w:rsidP="005E6E3F">
      <w:pPr>
        <w:pStyle w:val="ARCATSubSub1"/>
        <w:ind w:left="2160" w:hanging="450"/>
      </w:pPr>
      <w:r w:rsidRPr="0077655E">
        <w:t>Installer qualifications for Uponor ChlorFIT Schedule 80 Corzan® CPVC: Installer shall have successfully completed a training course on solvent weld connections and carry a current certification or qualification from the pipe and fittings manufacturer.</w:t>
      </w:r>
    </w:p>
    <w:p w14:paraId="2C6BEE22" w14:textId="77777777" w:rsidR="00027E03" w:rsidRPr="0077655E" w:rsidRDefault="00027E03" w:rsidP="00027E03">
      <w:pPr>
        <w:pStyle w:val="ARCATParagraph"/>
      </w:pPr>
      <w:r w:rsidRPr="0077655E">
        <w:t>CPVC Pipe and fittings shall be manufactured in the United States using domestic materials.</w:t>
      </w:r>
    </w:p>
    <w:p w14:paraId="439B5C34" w14:textId="77777777" w:rsidR="00027E03" w:rsidRPr="0077655E" w:rsidRDefault="00027E03" w:rsidP="00027E03">
      <w:pPr>
        <w:pStyle w:val="ARCATSubPara"/>
      </w:pPr>
      <w:r w:rsidRPr="0077655E">
        <w:t>Pipe and fittings manufacturer shall be ISO 9001 certified.</w:t>
      </w:r>
    </w:p>
    <w:p w14:paraId="3A2D062A" w14:textId="77777777" w:rsidR="00027E03" w:rsidRPr="0077655E" w:rsidRDefault="00027E03" w:rsidP="00027E03">
      <w:pPr>
        <w:pStyle w:val="ARCATSubPara"/>
      </w:pPr>
      <w:r w:rsidRPr="0077655E">
        <w:t>Pipe and fittings shall be labeled and marked as determined by agency approved by authorities having jurisdiction.</w:t>
      </w:r>
    </w:p>
    <w:p w14:paraId="731F906D" w14:textId="1AF68860" w:rsidR="001D6D99" w:rsidRPr="0077655E" w:rsidRDefault="00027E03" w:rsidP="00027E03">
      <w:pPr>
        <w:pStyle w:val="ARCATSubPara"/>
      </w:pPr>
      <w:r w:rsidRPr="0077655E">
        <w:t>To ensure compatibility, all pipe, valves and fittings shall be of comparable material, pressure rating and supplied by a single manufacturer.</w:t>
      </w:r>
    </w:p>
    <w:p w14:paraId="08BC3559" w14:textId="5997D278" w:rsidR="00014354" w:rsidRPr="0077655E" w:rsidRDefault="00014354" w:rsidP="00014354">
      <w:pPr>
        <w:pStyle w:val="ARCATParagraph"/>
      </w:pPr>
      <w:r w:rsidRPr="0077655E">
        <w:t>Valves and piping specialties shall be manufactured in the United States or be certified to meet ASTM and ANSI standards.</w:t>
      </w:r>
    </w:p>
    <w:p w14:paraId="262C2776" w14:textId="55E9CE68" w:rsidR="00941A26" w:rsidRPr="0077655E" w:rsidRDefault="00941A26" w:rsidP="00941A26">
      <w:pPr>
        <w:pStyle w:val="ARCATParagraph"/>
      </w:pPr>
      <w:r w:rsidRPr="0077655E">
        <w:t xml:space="preserve">Ensure materials in contact with CPVC piping system are compatible with CPVC compounds per the Lubrizol “FBC System Compatibility Program” </w:t>
      </w:r>
      <w:hyperlink r:id="rId13" w:history="1">
        <w:r w:rsidRPr="0077655E">
          <w:rPr>
            <w:rStyle w:val="Hyperlink"/>
          </w:rPr>
          <w:t>www.lubrizol.com/CPVC/FBC-System-Compatible-Program</w:t>
        </w:r>
      </w:hyperlink>
      <w:r w:rsidRPr="0077655E">
        <w:t xml:space="preserve">  </w:t>
      </w:r>
    </w:p>
    <w:p w14:paraId="4D00EE49" w14:textId="00E9ED08" w:rsidR="004A0DA9" w:rsidRPr="0077655E" w:rsidRDefault="004A0DA9" w:rsidP="004A0DA9">
      <w:pPr>
        <w:pStyle w:val="ARCATParagraph"/>
      </w:pPr>
      <w:r w:rsidRPr="0077655E">
        <w:t>Installer Qualifications for PEX: Installer shall have successfully completed the Uponor Piping Systems Training Course and is able to provide proof/verification. Course shall be conducted by the manufacturer or a manufacturer’s representative.</w:t>
      </w:r>
    </w:p>
    <w:p w14:paraId="37C23F16" w14:textId="5BEA47DE" w:rsidR="004A0DA9" w:rsidRPr="0077655E" w:rsidRDefault="004A0DA9" w:rsidP="004A0DA9">
      <w:pPr>
        <w:pStyle w:val="ARCATParagraph"/>
      </w:pPr>
      <w:r w:rsidRPr="0077655E">
        <w:t xml:space="preserve">Installer Qualifications for </w:t>
      </w:r>
      <w:r w:rsidR="0045364A" w:rsidRPr="0077655E">
        <w:t>CPVC</w:t>
      </w:r>
      <w:r w:rsidRPr="0077655E">
        <w:t xml:space="preserve">: </w:t>
      </w:r>
      <w:r w:rsidR="007B22A5" w:rsidRPr="0077655E">
        <w:t>Workers that will install or handle the CPVC piping systems shall obtain and successfully complete installation training from the CPVC manufacturer or manufacturer’s authorized representative. Submit certification letter along with each workers’ certificate of completion to the engineer of record within 30 days of mobilization. Include copy of certification letter with closeout documents.</w:t>
      </w:r>
    </w:p>
    <w:p w14:paraId="04D3F8F9" w14:textId="77777777" w:rsidR="004A0DA9" w:rsidRPr="0077655E" w:rsidRDefault="004A0DA9" w:rsidP="00112B64">
      <w:pPr>
        <w:pStyle w:val="ARCATArticle"/>
        <w:numPr>
          <w:ilvl w:val="0"/>
          <w:numId w:val="0"/>
        </w:numPr>
        <w:ind w:left="1296" w:firstLine="144"/>
        <w:rPr>
          <w:b/>
          <w:vanish/>
          <w:color w:val="0000FF"/>
        </w:rPr>
      </w:pPr>
      <w:r w:rsidRPr="0077655E">
        <w:rPr>
          <w:b/>
          <w:vanish/>
          <w:color w:val="0000FF"/>
        </w:rPr>
        <w:t>** NOTE TO SPECIFIER ** Article below should include specific protection and environmental conditions required during storage. Coordinate article below with Division 1 Product Requirements Section.</w:t>
      </w:r>
    </w:p>
    <w:p w14:paraId="530309F3" w14:textId="77777777" w:rsidR="004A0DA9" w:rsidRPr="0077655E" w:rsidRDefault="004A0DA9" w:rsidP="004A0DA9">
      <w:pPr>
        <w:pStyle w:val="ARCATArticle"/>
      </w:pPr>
      <w:r w:rsidRPr="0077655E">
        <w:t>DELIVERY, STORAGE and HANDLING</w:t>
      </w:r>
    </w:p>
    <w:p w14:paraId="36A19089" w14:textId="77777777" w:rsidR="004A0DA9" w:rsidRPr="0077655E" w:rsidRDefault="004A0DA9" w:rsidP="004A0DA9">
      <w:pPr>
        <w:pStyle w:val="ARCATParagraph"/>
      </w:pPr>
      <w:r w:rsidRPr="0077655E">
        <w:t>General: Comply with Division 1 Product Requirement Section.</w:t>
      </w:r>
    </w:p>
    <w:p w14:paraId="6F32A8C4" w14:textId="77777777" w:rsidR="004A0DA9" w:rsidRPr="0077655E" w:rsidRDefault="004A0DA9" w:rsidP="004A0DA9">
      <w:pPr>
        <w:pStyle w:val="ARCATParagraph"/>
      </w:pPr>
      <w:r w:rsidRPr="0077655E">
        <w:t>Comply with manufacturer’s ordering instructions and lead-time requirements to avoid construction delays.</w:t>
      </w:r>
    </w:p>
    <w:p w14:paraId="5A2541B8" w14:textId="77777777" w:rsidR="003A30A5" w:rsidRPr="0077655E" w:rsidRDefault="004A0DA9" w:rsidP="0077113C">
      <w:pPr>
        <w:pStyle w:val="ARCATParagraph"/>
      </w:pPr>
      <w:r w:rsidRPr="0077655E">
        <w:t xml:space="preserve">Delivery: Deliver materials in manufacturer’s original, unopened, undamaged containers with </w:t>
      </w:r>
      <w:r w:rsidRPr="0077655E">
        <w:lastRenderedPageBreak/>
        <w:t>identification labels intact.</w:t>
      </w:r>
    </w:p>
    <w:p w14:paraId="4CB15D42" w14:textId="7F722C95" w:rsidR="004A0DA9" w:rsidRPr="0077655E" w:rsidRDefault="004A0DA9" w:rsidP="0077113C">
      <w:pPr>
        <w:pStyle w:val="ARCATParagraph"/>
      </w:pPr>
      <w:r w:rsidRPr="0077655E">
        <w:t>Storage and Protection: Store materials protected from exposure to harmful environmental conditions and at temperature and humidity conditions recommended by the manufacturer.</w:t>
      </w:r>
    </w:p>
    <w:p w14:paraId="4A487A6E" w14:textId="778CBC74" w:rsidR="006B579C" w:rsidRPr="0077655E" w:rsidRDefault="006B579C" w:rsidP="006B579C">
      <w:pPr>
        <w:pStyle w:val="ARCATSubPara"/>
      </w:pPr>
      <w:r w:rsidRPr="0077655E">
        <w:t>If product is delivered in damaged packaging, recipient shall notify manufacturer within 24 hours.</w:t>
      </w:r>
    </w:p>
    <w:p w14:paraId="4B539BB8" w14:textId="32EC0697" w:rsidR="004A0DA9" w:rsidRPr="0077655E" w:rsidRDefault="004A0DA9" w:rsidP="006B579C">
      <w:pPr>
        <w:pStyle w:val="ARCATSubPara"/>
      </w:pPr>
      <w:r w:rsidRPr="0077655E">
        <w:t>Store PEX and</w:t>
      </w:r>
      <w:r w:rsidR="006B579C" w:rsidRPr="0077655E">
        <w:t>/or</w:t>
      </w:r>
      <w:r w:rsidRPr="0077655E">
        <w:t xml:space="preserve"> </w:t>
      </w:r>
      <w:r w:rsidR="00E569B5" w:rsidRPr="0077655E">
        <w:t>CPVC</w:t>
      </w:r>
      <w:r w:rsidRPr="0077655E">
        <w:t xml:space="preserve"> piping in </w:t>
      </w:r>
      <w:r w:rsidR="00C658C4" w:rsidRPr="0077655E">
        <w:t xml:space="preserve">original packaging or in </w:t>
      </w:r>
      <w:r w:rsidR="006B579C" w:rsidRPr="0077655E">
        <w:t>containers</w:t>
      </w:r>
      <w:r w:rsidRPr="0077655E">
        <w:t xml:space="preserve"> or under cover to avoid dirt or foreign material from entering the piping.</w:t>
      </w:r>
    </w:p>
    <w:p w14:paraId="15A0D4F9" w14:textId="5AAD0D9D" w:rsidR="0046181E" w:rsidRPr="0077655E" w:rsidRDefault="004A0DA9" w:rsidP="0046181E">
      <w:pPr>
        <w:pStyle w:val="ARCATSubPara"/>
      </w:pPr>
      <w:r w:rsidRPr="0077655E">
        <w:t xml:space="preserve">Do not </w:t>
      </w:r>
      <w:r w:rsidR="00DE7FA8" w:rsidRPr="0077655E">
        <w:t>e</w:t>
      </w:r>
      <w:r w:rsidRPr="0077655E">
        <w:t xml:space="preserve">xpose </w:t>
      </w:r>
      <w:r w:rsidR="002D024B" w:rsidRPr="0077655E">
        <w:t xml:space="preserve">white </w:t>
      </w:r>
      <w:r w:rsidRPr="0077655E">
        <w:t xml:space="preserve">PEX </w:t>
      </w:r>
      <w:r w:rsidR="006B579C" w:rsidRPr="0077655E">
        <w:t xml:space="preserve">and/or </w:t>
      </w:r>
      <w:r w:rsidR="00E569B5" w:rsidRPr="0077655E">
        <w:t>CPVC</w:t>
      </w:r>
      <w:r w:rsidR="006B579C" w:rsidRPr="0077655E">
        <w:t xml:space="preserve"> </w:t>
      </w:r>
      <w:r w:rsidRPr="0077655E">
        <w:t xml:space="preserve">piping to direct sunlight for more than </w:t>
      </w:r>
      <w:r w:rsidR="001B7E44" w:rsidRPr="0077655E">
        <w:t>one month</w:t>
      </w:r>
      <w:r w:rsidRPr="0077655E">
        <w:t xml:space="preserve">. </w:t>
      </w:r>
      <w:r w:rsidR="002D024B" w:rsidRPr="0077655E">
        <w:t>Do not expose red</w:t>
      </w:r>
      <w:r w:rsidR="0003577A" w:rsidRPr="0077655E">
        <w:t xml:space="preserve"> or blue</w:t>
      </w:r>
      <w:r w:rsidR="002D024B" w:rsidRPr="0077655E">
        <w:t xml:space="preserve"> PEX </w:t>
      </w:r>
      <w:r w:rsidR="001B7E44" w:rsidRPr="0077655E">
        <w:t>pi</w:t>
      </w:r>
      <w:r w:rsidR="0003577A" w:rsidRPr="0077655E">
        <w:t>p</w:t>
      </w:r>
      <w:r w:rsidR="001B7E44" w:rsidRPr="0077655E">
        <w:t>ing to direct sunlight for more than six months.</w:t>
      </w:r>
    </w:p>
    <w:p w14:paraId="12908E42" w14:textId="6ACC789E" w:rsidR="004A0DA9" w:rsidRPr="0077655E" w:rsidRDefault="004A0DA9" w:rsidP="004A0DA9">
      <w:pPr>
        <w:pStyle w:val="ARCATSubPara"/>
      </w:pPr>
      <w:r w:rsidRPr="0077655E">
        <w:t xml:space="preserve">Store piping </w:t>
      </w:r>
      <w:r w:rsidR="009279C5" w:rsidRPr="0077655E">
        <w:t xml:space="preserve">in </w:t>
      </w:r>
      <w:r w:rsidR="001976F1" w:rsidRPr="0077655E">
        <w:t xml:space="preserve">the original </w:t>
      </w:r>
      <w:r w:rsidR="009279C5" w:rsidRPr="0077655E">
        <w:t xml:space="preserve">shipping </w:t>
      </w:r>
      <w:r w:rsidR="006B579C" w:rsidRPr="0077655E">
        <w:t>packaging</w:t>
      </w:r>
      <w:r w:rsidR="009279C5" w:rsidRPr="0077655E">
        <w:t xml:space="preserve"> </w:t>
      </w:r>
      <w:r w:rsidRPr="0077655E">
        <w:t>on a flat surface to prevent unwanted deformation</w:t>
      </w:r>
      <w:r w:rsidR="001976F1" w:rsidRPr="0077655E">
        <w:t xml:space="preserve">. </w:t>
      </w:r>
      <w:r w:rsidR="006B579C" w:rsidRPr="0077655E">
        <w:t>Follow manufacturer’s s</w:t>
      </w:r>
      <w:r w:rsidR="001976F1" w:rsidRPr="0077655E">
        <w:t xml:space="preserve">tacking height </w:t>
      </w:r>
      <w:r w:rsidR="006B579C" w:rsidRPr="0077655E">
        <w:t xml:space="preserve">guidelines. </w:t>
      </w:r>
    </w:p>
    <w:p w14:paraId="5F909835" w14:textId="77777777" w:rsidR="008F56DB" w:rsidRPr="0077655E" w:rsidRDefault="008F56DB" w:rsidP="008F56DB">
      <w:pPr>
        <w:pStyle w:val="ARCATSubPara"/>
      </w:pPr>
      <w:r w:rsidRPr="0077655E">
        <w:t>Store plastic piping, valves and fittings at a temperature and humidity recommended by the manufacturer.</w:t>
      </w:r>
    </w:p>
    <w:p w14:paraId="09422854" w14:textId="74A265F9" w:rsidR="0046181E" w:rsidRPr="0077655E" w:rsidRDefault="00C54C85" w:rsidP="0085224C">
      <w:pPr>
        <w:pStyle w:val="ARCATSubPara"/>
      </w:pPr>
      <w:r w:rsidRPr="0077655E">
        <w:t>Store valves set in the “open” position.</w:t>
      </w:r>
    </w:p>
    <w:p w14:paraId="4347C151" w14:textId="1750805D" w:rsidR="0085224C" w:rsidRPr="0077655E" w:rsidRDefault="00DA05B0" w:rsidP="00DA05B0">
      <w:pPr>
        <w:pStyle w:val="ARCATParagraph"/>
      </w:pPr>
      <w:r w:rsidRPr="0077655E">
        <w:t>Handling: Comply with manufacturer’s recommendations. Avoid damaging components.</w:t>
      </w:r>
    </w:p>
    <w:p w14:paraId="0B350B44" w14:textId="77777777" w:rsidR="004A0DA9" w:rsidRPr="0077655E" w:rsidRDefault="004A0DA9" w:rsidP="00112B64">
      <w:pPr>
        <w:pStyle w:val="ARCATArticle"/>
        <w:numPr>
          <w:ilvl w:val="0"/>
          <w:numId w:val="0"/>
        </w:numPr>
        <w:ind w:left="1296" w:firstLine="144"/>
        <w:rPr>
          <w:b/>
          <w:vanish/>
          <w:color w:val="0000FF"/>
        </w:rPr>
      </w:pPr>
      <w:r w:rsidRPr="0077655E">
        <w:rPr>
          <w:b/>
          <w:vanish/>
          <w:color w:val="0000FF"/>
        </w:rPr>
        <w:t>** NOTE TO SPECIFIER ** Coordinate article below with Conditions of the Contract and with Division 1 Closeout Submittals (Warranty) Section. Use this article to require special or extended warranty or bond covering the work of this section.</w:t>
      </w:r>
    </w:p>
    <w:p w14:paraId="0CFDD7A5" w14:textId="77777777" w:rsidR="004A0DA9" w:rsidRPr="0077655E" w:rsidRDefault="004A0DA9" w:rsidP="004A0DA9">
      <w:pPr>
        <w:pStyle w:val="ARCATArticle"/>
      </w:pPr>
      <w:r w:rsidRPr="0077655E">
        <w:t>WARRANTY</w:t>
      </w:r>
    </w:p>
    <w:p w14:paraId="0146814E" w14:textId="77777777" w:rsidR="004A0DA9" w:rsidRPr="0077655E" w:rsidRDefault="004A0DA9" w:rsidP="004A0DA9">
      <w:pPr>
        <w:pStyle w:val="ARCATParagraph"/>
      </w:pPr>
      <w:r w:rsidRPr="0077655E">
        <w:t>Project Warranty: Refer to Conditions of the Contract for project warranty provisions.</w:t>
      </w:r>
    </w:p>
    <w:p w14:paraId="1FE312A8" w14:textId="2DA2E163" w:rsidR="000C3257" w:rsidRPr="005F3299" w:rsidRDefault="000C3257" w:rsidP="00CE46F8">
      <w:pPr>
        <w:pStyle w:val="ARCATParagraph"/>
      </w:pPr>
      <w:r w:rsidRPr="005F3299">
        <w:t xml:space="preserve">Manufacturer's Warranty: </w:t>
      </w:r>
      <w:r w:rsidR="00712A53" w:rsidRPr="005F3299">
        <w:t xml:space="preserve">Manufacturer system warranty shall cover PEX-a and </w:t>
      </w:r>
      <w:r w:rsidR="006F575A" w:rsidRPr="005F3299">
        <w:t xml:space="preserve">Schedule 80 </w:t>
      </w:r>
      <w:r w:rsidR="00712A53" w:rsidRPr="005F3299">
        <w:t>Corzan</w:t>
      </w:r>
      <w:r w:rsidR="00712A53" w:rsidRPr="005F3299">
        <w:rPr>
          <w:vertAlign w:val="superscript"/>
        </w:rPr>
        <w:t>®</w:t>
      </w:r>
      <w:r w:rsidR="00712A53" w:rsidRPr="005F3299">
        <w:t xml:space="preserve"> CPVC piping and fittings for a duration of 25 years from the date of installation. Piping system warranty shall apply to </w:t>
      </w:r>
      <w:r w:rsidR="000D29DC">
        <w:t xml:space="preserve">hydronic </w:t>
      </w:r>
      <w:r w:rsidR="00712A53" w:rsidRPr="005F3299">
        <w:t>systems constructed of pipe and fitting products sourced from the same manufacturer.</w:t>
      </w:r>
    </w:p>
    <w:p w14:paraId="62B60B2F" w14:textId="0442A314" w:rsidR="004A0DA9" w:rsidRPr="0077655E" w:rsidRDefault="004A0DA9" w:rsidP="004A0DA9">
      <w:pPr>
        <w:pStyle w:val="ARCATPart"/>
        <w:numPr>
          <w:ilvl w:val="0"/>
          <w:numId w:val="1"/>
        </w:numPr>
      </w:pPr>
      <w:r w:rsidRPr="0077655E">
        <w:t>PRODUCTS</w:t>
      </w:r>
    </w:p>
    <w:p w14:paraId="7CD7EE1A" w14:textId="77777777" w:rsidR="004A0DA9" w:rsidRPr="0077655E" w:rsidRDefault="004A0DA9" w:rsidP="004A0DA9">
      <w:pPr>
        <w:pStyle w:val="ARCATArticle"/>
      </w:pPr>
      <w:r w:rsidRPr="0077655E">
        <w:t>MANUFACTURERS</w:t>
      </w:r>
    </w:p>
    <w:p w14:paraId="633038C9" w14:textId="59CDC232" w:rsidR="003C6E97" w:rsidRPr="0077655E" w:rsidRDefault="00984E59" w:rsidP="00984E59">
      <w:pPr>
        <w:pStyle w:val="ARCATParagraph"/>
      </w:pPr>
      <w:r w:rsidRPr="0077655E">
        <w:t xml:space="preserve">Acceptable Manufacturer: GF Building Flow Solutions (Uponor), located at: 5925 148th St. W.; Apple Valley, MN, 55124; toll free: 800-321-4739; tel: 952-891-2000; </w:t>
      </w:r>
      <w:r w:rsidRPr="0077655E">
        <w:br/>
        <w:t>email: NASpecifications@uponor.com; web: uponor.com.</w:t>
      </w:r>
    </w:p>
    <w:p w14:paraId="719882E1" w14:textId="77777777" w:rsidR="004A0DA9" w:rsidRPr="0077655E" w:rsidRDefault="004A0DA9" w:rsidP="00C71FED">
      <w:pPr>
        <w:pStyle w:val="ARCATArticle"/>
        <w:numPr>
          <w:ilvl w:val="0"/>
          <w:numId w:val="0"/>
        </w:numPr>
        <w:spacing w:after="240"/>
        <w:ind w:left="1296" w:firstLine="144"/>
        <w:rPr>
          <w:b/>
          <w:vanish/>
          <w:color w:val="0000FF"/>
        </w:rPr>
      </w:pPr>
      <w:r w:rsidRPr="0077655E">
        <w:rPr>
          <w:b/>
          <w:vanish/>
          <w:color w:val="0000FF"/>
        </w:rPr>
        <w:t>** NOTE TO SPECIFIER ** Delete one of the following two paragraphs; coordinate with requirements of Division 1 section on product options and substitutions.</w:t>
      </w:r>
    </w:p>
    <w:p w14:paraId="02E1DA7F" w14:textId="77777777" w:rsidR="004A0DA9" w:rsidRPr="0077655E" w:rsidRDefault="004A0DA9" w:rsidP="00CF33F6">
      <w:pPr>
        <w:pStyle w:val="ARCATParagraph"/>
        <w:spacing w:before="0" w:after="240"/>
      </w:pPr>
      <w:r w:rsidRPr="0077655E">
        <w:t>Substitutions: Not permitted.</w:t>
      </w:r>
    </w:p>
    <w:p w14:paraId="2D87DBC8" w14:textId="77777777" w:rsidR="004A0DA9" w:rsidRPr="0077655E" w:rsidRDefault="004A0DA9" w:rsidP="00CF33F6">
      <w:pPr>
        <w:pStyle w:val="ARCATParagraph"/>
        <w:spacing w:before="0"/>
      </w:pPr>
      <w:r w:rsidRPr="0077655E">
        <w:t>Requests for substitutions will be considered in accordance with provisions of Section 01 60 00 ‒ Product Requirements.</w:t>
      </w:r>
    </w:p>
    <w:p w14:paraId="5007507D" w14:textId="77777777" w:rsidR="004A0DA9" w:rsidRPr="0077655E" w:rsidRDefault="004A0DA9" w:rsidP="004A0DA9">
      <w:pPr>
        <w:pStyle w:val="ARCATArticle"/>
      </w:pPr>
      <w:r w:rsidRPr="0077655E">
        <w:t>PEX-A PIPE AND FITTINGS</w:t>
      </w:r>
    </w:p>
    <w:p w14:paraId="43A7AB2B" w14:textId="0233F319" w:rsidR="004A0DA9" w:rsidRPr="0077655E" w:rsidRDefault="004A0DA9" w:rsidP="004A0DA9">
      <w:pPr>
        <w:pStyle w:val="ARCATParagraph"/>
      </w:pPr>
      <w:r w:rsidRPr="0077655E">
        <w:t>PEX-a (Engel-Method Crosslinked Polyethylene) Piping: SDR 9, ASTM F876 and F877 (CAN/CSA-B137.5) by Uponor (Wirsbo</w:t>
      </w:r>
      <w:r w:rsidR="00F54490" w:rsidRPr="0077655E">
        <w:t xml:space="preserve"> hePEX™</w:t>
      </w:r>
      <w:r w:rsidRPr="0077655E">
        <w:t>) with an oxygen barrier meeting DIN 4726.</w:t>
      </w:r>
    </w:p>
    <w:p w14:paraId="49C7975F" w14:textId="456BB8B6" w:rsidR="00305BC7" w:rsidRPr="0077655E" w:rsidRDefault="004A0DA9" w:rsidP="003E50A4">
      <w:pPr>
        <w:pStyle w:val="ARCATParagraph"/>
      </w:pPr>
      <w:r w:rsidRPr="0077655E">
        <w:t>Pre-insulated PEX-a Piping (1/2 inch through 2 inch nominal pipe size): PEX-a piping, with a closed-cell polyethylene foam insulation.</w:t>
      </w:r>
    </w:p>
    <w:p w14:paraId="2AF78B30" w14:textId="3884629B" w:rsidR="00BA252E" w:rsidRPr="0077655E" w:rsidRDefault="004A0DA9" w:rsidP="001F49D7">
      <w:pPr>
        <w:pStyle w:val="ARCATParagraph"/>
      </w:pPr>
      <w:r w:rsidRPr="0077655E">
        <w:t xml:space="preserve">Fittings for PEX-a piping: Elbows, adapters, couplings, plugs, tees and multiport tees (1/2 inch through 3 inch nominal pipe size): ASTM F1960 cold-expansion fittings in brass or </w:t>
      </w:r>
      <w:r w:rsidRPr="0077655E">
        <w:lastRenderedPageBreak/>
        <w:t>engineered polymer (EP) manufactured by the pipe manufacturer, utilizing cold-expansion PEX-a reinforcing rings made of same material as the pipe. Fittings shall be third-party certified to NSF 14 and ASTM F1960 and shall comply with ASTM F876 and ASTM F877.</w:t>
      </w:r>
    </w:p>
    <w:p w14:paraId="59DA35DE" w14:textId="17E44353" w:rsidR="004A0DA9" w:rsidRPr="0077655E" w:rsidRDefault="004A0DA9" w:rsidP="004A0DA9">
      <w:pPr>
        <w:pStyle w:val="ARCATArticle"/>
      </w:pPr>
      <w:r w:rsidRPr="0077655E">
        <w:t>TRANSITION FITTINGS FOR PEX PIPE</w:t>
      </w:r>
    </w:p>
    <w:p w14:paraId="23516E1A" w14:textId="6D210BFB" w:rsidR="004A0DA9" w:rsidRPr="0077655E" w:rsidRDefault="004A0DA9" w:rsidP="004A0DA9">
      <w:pPr>
        <w:pStyle w:val="ARCATParagraph"/>
      </w:pPr>
      <w:r w:rsidRPr="0077655E">
        <w:t>PEX-to-</w:t>
      </w:r>
      <w:r w:rsidR="00E8084B" w:rsidRPr="0077655E">
        <w:t>M</w:t>
      </w:r>
      <w:r w:rsidRPr="0077655E">
        <w:t>etal Transition Fittings:</w:t>
      </w:r>
    </w:p>
    <w:p w14:paraId="05F996DE" w14:textId="77777777" w:rsidR="004A0DA9" w:rsidRPr="0077655E" w:rsidRDefault="004A0DA9" w:rsidP="004A0DA9">
      <w:pPr>
        <w:pStyle w:val="ARCATSubPara"/>
      </w:pPr>
      <w:r w:rsidRPr="0077655E">
        <w:t>Manufacturers: Provide transition fittings from the same manufacturer as the piping.</w:t>
      </w:r>
    </w:p>
    <w:p w14:paraId="531D77B2" w14:textId="3D045C74" w:rsidR="004A0DA9" w:rsidRPr="0077655E" w:rsidRDefault="004A0DA9" w:rsidP="004A0DA9">
      <w:pPr>
        <w:pStyle w:val="ARCATSubPara"/>
      </w:pPr>
      <w:r w:rsidRPr="0077655E">
        <w:t>PEX-a</w:t>
      </w:r>
      <w:r w:rsidR="00C658C4" w:rsidRPr="0077655E">
        <w:t>-</w:t>
      </w:r>
      <w:r w:rsidRPr="0077655E">
        <w:t>to</w:t>
      </w:r>
      <w:r w:rsidR="00C658C4" w:rsidRPr="0077655E">
        <w:t>-</w:t>
      </w:r>
      <w:r w:rsidRPr="0077655E">
        <w:t>threaded transition: One-piece brass fitting with one male or female threaded end and one ASTM F1960 cold-expansion end, with PEX-a reinforcing cold-expansion ring.</w:t>
      </w:r>
    </w:p>
    <w:p w14:paraId="2C85D895" w14:textId="3C1D4F40" w:rsidR="004A0DA9" w:rsidRPr="0077655E" w:rsidRDefault="004A0DA9" w:rsidP="004A0DA9">
      <w:pPr>
        <w:pStyle w:val="ARCATSubPara"/>
      </w:pPr>
      <w:r w:rsidRPr="0077655E">
        <w:t>PEX-a</w:t>
      </w:r>
      <w:r w:rsidR="00C658C4" w:rsidRPr="0077655E">
        <w:t>-</w:t>
      </w:r>
      <w:r w:rsidRPr="0077655E">
        <w:t>to</w:t>
      </w:r>
      <w:r w:rsidR="00C658C4" w:rsidRPr="0077655E">
        <w:t>-</w:t>
      </w:r>
      <w:r w:rsidRPr="0077655E">
        <w:t>copper sweat transition: One-piece brass fitting with one sweat adapter end and one ASTM F1960 cold-expansion end, with PEX-a reinforcing cold-expansion ring.</w:t>
      </w:r>
    </w:p>
    <w:p w14:paraId="25D29BB4" w14:textId="55AAED66" w:rsidR="004A0DA9" w:rsidRPr="0077655E" w:rsidRDefault="004A0DA9" w:rsidP="004A0DA9">
      <w:pPr>
        <w:pStyle w:val="ARCATSubPara"/>
      </w:pPr>
      <w:r w:rsidRPr="0077655E">
        <w:t>PEX-a</w:t>
      </w:r>
      <w:r w:rsidR="00C658C4" w:rsidRPr="0077655E">
        <w:t>-</w:t>
      </w:r>
      <w:r w:rsidRPr="0077655E">
        <w:t>to</w:t>
      </w:r>
      <w:r w:rsidR="00C658C4" w:rsidRPr="0077655E">
        <w:t>-</w:t>
      </w:r>
      <w:r w:rsidRPr="0077655E">
        <w:t>copper</w:t>
      </w:r>
      <w:r w:rsidR="00C658C4" w:rsidRPr="0077655E">
        <w:t>-</w:t>
      </w:r>
      <w:r w:rsidRPr="0077655E">
        <w:t>press transition: One-piece lead-free (LF) brass fitting with one ASME B16.51 copper press end and one ASTM F1960 cold-expansion end, with PEX-a reinforcing cold-expansion ring.</w:t>
      </w:r>
    </w:p>
    <w:p w14:paraId="1BAC1E7C" w14:textId="79DE3CF5" w:rsidR="004A0DA9" w:rsidRPr="0077655E" w:rsidRDefault="004A0DA9" w:rsidP="004A0DA9">
      <w:pPr>
        <w:pStyle w:val="ARCATSubPara"/>
      </w:pPr>
      <w:r w:rsidRPr="0077655E">
        <w:t>PEX-a</w:t>
      </w:r>
      <w:r w:rsidR="00C658C4" w:rsidRPr="0077655E">
        <w:t>-</w:t>
      </w:r>
      <w:r w:rsidRPr="0077655E">
        <w:t>to</w:t>
      </w:r>
      <w:r w:rsidR="00C658C4" w:rsidRPr="0077655E">
        <w:t>-</w:t>
      </w:r>
      <w:r w:rsidRPr="0077655E">
        <w:t>flange transition: Two-piece fitting with one steel flange conforming to ASME B16.5 and one lead-free (LF) brass adapter conforming to ASTM F1960.</w:t>
      </w:r>
    </w:p>
    <w:p w14:paraId="351A4993" w14:textId="0A1F524E" w:rsidR="004A0DA9" w:rsidRPr="0077655E" w:rsidRDefault="004A0DA9" w:rsidP="004A0DA9">
      <w:pPr>
        <w:pStyle w:val="ARCATSubPara"/>
      </w:pPr>
      <w:r w:rsidRPr="0077655E">
        <w:t>PEX-a</w:t>
      </w:r>
      <w:r w:rsidR="00C658C4" w:rsidRPr="0077655E">
        <w:t>-</w:t>
      </w:r>
      <w:r w:rsidRPr="0077655E">
        <w:t>to</w:t>
      </w:r>
      <w:r w:rsidR="00C658C4" w:rsidRPr="0077655E">
        <w:t>-</w:t>
      </w:r>
      <w:r w:rsidRPr="0077655E">
        <w:t>groove transition: One-piece lead-free (LF) brass fitting with one CSA B242-05 groove end in either iron pipe size (IPS) or copper tube size (CTS) and one ASTM F1960 cold-expansion end, with PEX-a reinforcing cold-expansion ring.</w:t>
      </w:r>
    </w:p>
    <w:p w14:paraId="4C854DAA" w14:textId="14B2887F" w:rsidR="004A0DA9" w:rsidRPr="0077655E" w:rsidRDefault="004A0DA9" w:rsidP="004A0DA9">
      <w:pPr>
        <w:pStyle w:val="ARCATParagraph"/>
      </w:pPr>
      <w:r w:rsidRPr="0077655E">
        <w:t>PEX-to-CPVC Transition Fittings:</w:t>
      </w:r>
    </w:p>
    <w:p w14:paraId="3101549E" w14:textId="70F6010B" w:rsidR="004A0DA9" w:rsidRPr="0077655E" w:rsidRDefault="004A0DA9" w:rsidP="004A0DA9">
      <w:pPr>
        <w:pStyle w:val="ARCATSubPara"/>
      </w:pPr>
      <w:r w:rsidRPr="0077655E">
        <w:t>PEX-a</w:t>
      </w:r>
      <w:r w:rsidR="00C658C4" w:rsidRPr="0077655E">
        <w:t>-</w:t>
      </w:r>
      <w:r w:rsidRPr="0077655E">
        <w:t>to</w:t>
      </w:r>
      <w:r w:rsidR="00C658C4" w:rsidRPr="0077655E">
        <w:t>-</w:t>
      </w:r>
      <w:r w:rsidRPr="0077655E">
        <w:t>CPVC transition: Thermoplastic fitting with one ASTM D1784 spigot or socket end and one ASTM F1960 cold-expansion end, with PEX-a reinforcing cold-expansion ring.</w:t>
      </w:r>
    </w:p>
    <w:p w14:paraId="7E0BC848" w14:textId="77777777" w:rsidR="004A0DA9" w:rsidRPr="0077655E" w:rsidRDefault="004A0DA9" w:rsidP="004A0DA9">
      <w:pPr>
        <w:pStyle w:val="ARCATArticle"/>
      </w:pPr>
      <w:r w:rsidRPr="0077655E">
        <w:t>VALVES FOR PEX PIPE</w:t>
      </w:r>
    </w:p>
    <w:p w14:paraId="250F6B2B" w14:textId="6D8BA2AC" w:rsidR="004A0DA9" w:rsidRPr="0077655E" w:rsidRDefault="004A0DA9" w:rsidP="004A0DA9">
      <w:pPr>
        <w:pStyle w:val="ARCATParagraph"/>
      </w:pPr>
      <w:r w:rsidRPr="0077655E">
        <w:t xml:space="preserve">PEX-to-PEX, Brass Ball Valves (1/2 inch through </w:t>
      </w:r>
      <w:r w:rsidR="002802A3" w:rsidRPr="0077655E">
        <w:t>2</w:t>
      </w:r>
      <w:r w:rsidRPr="0077655E">
        <w:t xml:space="preserve"> inch nominal pipe size)</w:t>
      </w:r>
      <w:r w:rsidR="002802A3" w:rsidRPr="0077655E">
        <w:t>:</w:t>
      </w:r>
    </w:p>
    <w:p w14:paraId="1AA26D7A" w14:textId="3984D433" w:rsidR="004A0DA9" w:rsidRPr="0077655E" w:rsidRDefault="004A0DA9" w:rsidP="004A0DA9">
      <w:pPr>
        <w:pStyle w:val="ARCATSubPara"/>
      </w:pPr>
      <w:r w:rsidRPr="0077655E">
        <w:t>Full-port ball valve: Two-piece, ASTM F1960 cold-expansion ends, with PEX-a reinforcing cold-expansion ring.</w:t>
      </w:r>
    </w:p>
    <w:p w14:paraId="37CD843E" w14:textId="7FA9EB06" w:rsidR="0099189F" w:rsidRPr="0077655E" w:rsidRDefault="0099189F" w:rsidP="004135A4">
      <w:pPr>
        <w:pStyle w:val="ARCATSubPara"/>
        <w:spacing w:after="240"/>
      </w:pPr>
      <w:r w:rsidRPr="0077655E">
        <w:t>In compliance with 250 CWP, NSF/ANSI 359, ASTM F1960, ASTM F877 (CAN/CSA B137.5).</w:t>
      </w:r>
    </w:p>
    <w:p w14:paraId="4875700E" w14:textId="77777777" w:rsidR="004135A4" w:rsidRPr="0077655E" w:rsidRDefault="004135A4" w:rsidP="004135A4">
      <w:pPr>
        <w:pStyle w:val="ARCATParagraph"/>
        <w:widowControl/>
        <w:autoSpaceDE/>
        <w:autoSpaceDN/>
        <w:adjustRightInd/>
        <w:spacing w:before="0" w:line="259" w:lineRule="auto"/>
      </w:pPr>
      <w:r w:rsidRPr="0077655E">
        <w:t>PEX-to-FNPT, lead-free (LF) full-port brass ball valves (1/2 inch (13mm) through 3 inch (75 mm) nominal pipe size).</w:t>
      </w:r>
    </w:p>
    <w:p w14:paraId="5C58AD0A" w14:textId="77777777" w:rsidR="004135A4" w:rsidRPr="0077655E" w:rsidRDefault="004135A4" w:rsidP="004135A4">
      <w:pPr>
        <w:pStyle w:val="ARCATSubPara"/>
        <w:widowControl/>
        <w:autoSpaceDE/>
        <w:autoSpaceDN/>
        <w:adjustRightInd/>
        <w:spacing w:line="259" w:lineRule="auto"/>
      </w:pPr>
      <w:r w:rsidRPr="0077655E">
        <w:t>Manufacturers: Provide ball valve(s) from the same manufacturer as the piping system.</w:t>
      </w:r>
    </w:p>
    <w:p w14:paraId="50F33E4F" w14:textId="77777777" w:rsidR="004135A4" w:rsidRPr="0077655E" w:rsidRDefault="004135A4" w:rsidP="004135A4">
      <w:pPr>
        <w:pStyle w:val="ARCATSubPara"/>
        <w:widowControl/>
        <w:autoSpaceDE/>
        <w:autoSpaceDN/>
        <w:adjustRightInd/>
        <w:spacing w:line="259" w:lineRule="auto"/>
      </w:pPr>
      <w:r w:rsidRPr="0077655E">
        <w:t>Full-port ball valve: two-piece, ASTM F1960 cold-expansion end, with PEX-a reinforcing cold-expansion ring by female NPT end.</w:t>
      </w:r>
    </w:p>
    <w:p w14:paraId="1EAA4933" w14:textId="77777777" w:rsidR="004135A4" w:rsidRPr="0077655E" w:rsidRDefault="004135A4" w:rsidP="004135A4">
      <w:pPr>
        <w:pStyle w:val="ARCATSubPara"/>
        <w:widowControl/>
        <w:autoSpaceDE/>
        <w:autoSpaceDN/>
        <w:adjustRightInd/>
        <w:spacing w:line="259" w:lineRule="auto"/>
      </w:pPr>
      <w:r w:rsidRPr="0077655E">
        <w:t>LF brass valve with a positive stop shoulder.</w:t>
      </w:r>
    </w:p>
    <w:p w14:paraId="05C6DD9B" w14:textId="77777777" w:rsidR="004135A4" w:rsidRPr="0077655E" w:rsidRDefault="004135A4" w:rsidP="004135A4">
      <w:pPr>
        <w:pStyle w:val="ARCATSubPara"/>
        <w:widowControl/>
        <w:autoSpaceDE/>
        <w:autoSpaceDN/>
        <w:adjustRightInd/>
        <w:spacing w:after="160" w:line="259" w:lineRule="auto"/>
      </w:pPr>
      <w:r w:rsidRPr="0077655E">
        <w:t>In compliance with 250 CWP, ANSI/NSF 359, ANSI/NSF 372, ANSI/NSF 14/61, cNSF-us-pw_G lead free 0.25% lead maximum, ASTM F1960, ASTM F877 (CAN/CSA B137.5).</w:t>
      </w:r>
    </w:p>
    <w:p w14:paraId="39304000" w14:textId="77777777" w:rsidR="004135A4" w:rsidRPr="0077655E" w:rsidRDefault="004135A4" w:rsidP="004135A4">
      <w:pPr>
        <w:pStyle w:val="ARCATParagraph"/>
        <w:widowControl/>
        <w:autoSpaceDE/>
        <w:autoSpaceDN/>
        <w:adjustRightInd/>
        <w:spacing w:before="0" w:line="259" w:lineRule="auto"/>
      </w:pPr>
      <w:r w:rsidRPr="0077655E">
        <w:t>PEX-to-MNPT, lead-free (LF) full-port ball valves (1/2 inch (13mm) through 2 inch (51mm) nominal pipe size).</w:t>
      </w:r>
    </w:p>
    <w:p w14:paraId="0B141ECA" w14:textId="77777777" w:rsidR="004135A4" w:rsidRPr="0077655E" w:rsidRDefault="004135A4" w:rsidP="004135A4">
      <w:pPr>
        <w:pStyle w:val="ARCATSubPara"/>
        <w:widowControl/>
        <w:autoSpaceDE/>
        <w:autoSpaceDN/>
        <w:adjustRightInd/>
        <w:spacing w:line="259" w:lineRule="auto"/>
      </w:pPr>
      <w:r w:rsidRPr="0077655E">
        <w:t>Manufacturers: Provide ball valve(s) from the same manufacturer as the piping system.</w:t>
      </w:r>
    </w:p>
    <w:p w14:paraId="1DEDD63F" w14:textId="77777777" w:rsidR="004135A4" w:rsidRPr="0077655E" w:rsidRDefault="004135A4" w:rsidP="004135A4">
      <w:pPr>
        <w:pStyle w:val="ARCATSubPara"/>
        <w:widowControl/>
        <w:autoSpaceDE/>
        <w:autoSpaceDN/>
        <w:adjustRightInd/>
        <w:spacing w:line="259" w:lineRule="auto"/>
      </w:pPr>
      <w:r w:rsidRPr="0077655E">
        <w:t>Full-port ball valve: two-piece, ASTM F1960 cold-expansion end, with PEX-a reinforcing cold-expansion ring by male NPT end.</w:t>
      </w:r>
    </w:p>
    <w:p w14:paraId="4840DE77" w14:textId="77777777" w:rsidR="004135A4" w:rsidRPr="0077655E" w:rsidRDefault="004135A4" w:rsidP="004135A4">
      <w:pPr>
        <w:pStyle w:val="ARCATSubPara"/>
        <w:widowControl/>
        <w:autoSpaceDE/>
        <w:autoSpaceDN/>
        <w:adjustRightInd/>
        <w:spacing w:line="259" w:lineRule="auto"/>
      </w:pPr>
      <w:r w:rsidRPr="0077655E">
        <w:t>LF brass valve with a positive stop shoulder.</w:t>
      </w:r>
    </w:p>
    <w:p w14:paraId="7BA3622E" w14:textId="77777777" w:rsidR="004135A4" w:rsidRPr="0077655E" w:rsidRDefault="004135A4" w:rsidP="004135A4">
      <w:pPr>
        <w:pStyle w:val="ARCATSubPara"/>
        <w:widowControl/>
        <w:autoSpaceDE/>
        <w:autoSpaceDN/>
        <w:adjustRightInd/>
        <w:spacing w:after="160" w:line="259" w:lineRule="auto"/>
      </w:pPr>
      <w:r w:rsidRPr="0077655E">
        <w:lastRenderedPageBreak/>
        <w:t>In compliance with 250 CWP, ANSI/NSF 359, ANSI/NSF 372, ANSI/NSF 14/61, cNSF-us-pw_G lead free 0.25% lead maximum, ASTM F1960, ASTM F877 (CAN/CSA B137.5).</w:t>
      </w:r>
    </w:p>
    <w:p w14:paraId="45FA6E94" w14:textId="77777777" w:rsidR="004135A4" w:rsidRPr="0077655E" w:rsidRDefault="004135A4" w:rsidP="004135A4">
      <w:pPr>
        <w:pStyle w:val="ARCATParagraph"/>
        <w:widowControl/>
        <w:autoSpaceDE/>
        <w:autoSpaceDN/>
        <w:adjustRightInd/>
        <w:spacing w:before="0" w:line="259" w:lineRule="auto"/>
      </w:pPr>
      <w:r w:rsidRPr="0077655E">
        <w:t>PEX-to-copper press, lead-free (LF) full-port ball valves (1/2 inch (13mm) through 3 inch (75mm) nominal pipe size).</w:t>
      </w:r>
    </w:p>
    <w:p w14:paraId="337104F3" w14:textId="77777777" w:rsidR="004135A4" w:rsidRPr="0077655E" w:rsidRDefault="004135A4" w:rsidP="004135A4">
      <w:pPr>
        <w:pStyle w:val="ARCATSubPara"/>
        <w:widowControl/>
        <w:autoSpaceDE/>
        <w:autoSpaceDN/>
        <w:adjustRightInd/>
        <w:spacing w:line="259" w:lineRule="auto"/>
      </w:pPr>
      <w:r w:rsidRPr="0077655E">
        <w:t>Manufacturers: Provide ball valve(s) from the same manufacturer as the piping system.</w:t>
      </w:r>
    </w:p>
    <w:p w14:paraId="11D7A84F" w14:textId="77777777" w:rsidR="004135A4" w:rsidRPr="0077655E" w:rsidRDefault="004135A4" w:rsidP="004135A4">
      <w:pPr>
        <w:pStyle w:val="ARCATSubPara"/>
        <w:widowControl/>
        <w:autoSpaceDE/>
        <w:autoSpaceDN/>
        <w:adjustRightInd/>
        <w:spacing w:line="259" w:lineRule="auto"/>
      </w:pPr>
      <w:r w:rsidRPr="0077655E">
        <w:t>Full-port ball valve: two-piece, ASTM F1960 cold-expansion end, with PEX-a reinforcing cold-expansion ring by copper press end.</w:t>
      </w:r>
    </w:p>
    <w:p w14:paraId="1960A3DC" w14:textId="77777777" w:rsidR="004135A4" w:rsidRPr="0077655E" w:rsidRDefault="004135A4" w:rsidP="004135A4">
      <w:pPr>
        <w:pStyle w:val="ARCATSubPara"/>
        <w:widowControl/>
        <w:autoSpaceDE/>
        <w:autoSpaceDN/>
        <w:adjustRightInd/>
        <w:spacing w:line="259" w:lineRule="auto"/>
      </w:pPr>
      <w:r w:rsidRPr="0077655E">
        <w:t>LF brass valve with a positive stop shoulder.</w:t>
      </w:r>
    </w:p>
    <w:p w14:paraId="2B7AFB80" w14:textId="77777777" w:rsidR="004135A4" w:rsidRPr="0077655E" w:rsidRDefault="004135A4" w:rsidP="004135A4">
      <w:pPr>
        <w:pStyle w:val="ARCATSubPara"/>
        <w:widowControl/>
        <w:autoSpaceDE/>
        <w:autoSpaceDN/>
        <w:adjustRightInd/>
        <w:spacing w:after="160" w:line="259" w:lineRule="auto"/>
      </w:pPr>
      <w:r w:rsidRPr="0077655E">
        <w:t>In compliance with 250 CWP, ANSI/NSF 359, ANSI/NSF 372, ANSI/NSF 14/61, cNSF-us-pw_G lead free 0.25% lead maximum, ASTM F1960, ASTM F877 (CAN/CSA B137.5).</w:t>
      </w:r>
    </w:p>
    <w:p w14:paraId="280F2967" w14:textId="77777777" w:rsidR="004135A4" w:rsidRPr="0077655E" w:rsidRDefault="004135A4" w:rsidP="004135A4">
      <w:pPr>
        <w:pStyle w:val="ARCATParagraph"/>
        <w:widowControl/>
        <w:autoSpaceDE/>
        <w:autoSpaceDN/>
        <w:adjustRightInd/>
        <w:spacing w:before="0" w:line="259" w:lineRule="auto"/>
      </w:pPr>
      <w:r w:rsidRPr="0077655E">
        <w:t>PEX-to-pump flange, lead-free (LF) full-port ball valves (3/4 inch (19 mm) through 1-1/4 inch (32 mm) nominal pipe size).</w:t>
      </w:r>
    </w:p>
    <w:p w14:paraId="68B42E54" w14:textId="77777777" w:rsidR="004135A4" w:rsidRPr="0077655E" w:rsidRDefault="004135A4" w:rsidP="004135A4">
      <w:pPr>
        <w:pStyle w:val="ARCATSubPara"/>
        <w:widowControl/>
        <w:autoSpaceDE/>
        <w:autoSpaceDN/>
        <w:adjustRightInd/>
        <w:spacing w:line="259" w:lineRule="auto"/>
      </w:pPr>
      <w:r w:rsidRPr="0077655E">
        <w:t>Manufacturers: Provide ball valve(s) from the same manufacturer as the piping system.</w:t>
      </w:r>
    </w:p>
    <w:p w14:paraId="63624B84" w14:textId="77777777" w:rsidR="004135A4" w:rsidRPr="0077655E" w:rsidRDefault="004135A4" w:rsidP="004135A4">
      <w:pPr>
        <w:pStyle w:val="ARCATSubPara"/>
        <w:widowControl/>
        <w:autoSpaceDE/>
        <w:autoSpaceDN/>
        <w:adjustRightInd/>
        <w:spacing w:line="259" w:lineRule="auto"/>
      </w:pPr>
      <w:r w:rsidRPr="0077655E">
        <w:t>Full-port ball valve: two-piece, ASTM F1960 cold-expansion end, with PEX-a reinforcing cold-expansion ring by pump flange end.</w:t>
      </w:r>
    </w:p>
    <w:p w14:paraId="4CF80296" w14:textId="77777777" w:rsidR="004135A4" w:rsidRPr="0077655E" w:rsidRDefault="004135A4" w:rsidP="004135A4">
      <w:pPr>
        <w:pStyle w:val="ARCATSubPara"/>
        <w:widowControl/>
        <w:autoSpaceDE/>
        <w:autoSpaceDN/>
        <w:adjustRightInd/>
        <w:spacing w:line="259" w:lineRule="auto"/>
      </w:pPr>
      <w:r w:rsidRPr="0077655E">
        <w:t>LF brass valve with a positive stop shoulder.</w:t>
      </w:r>
    </w:p>
    <w:p w14:paraId="3DDD4874" w14:textId="3C5CDE6E" w:rsidR="004135A4" w:rsidRPr="0077655E" w:rsidRDefault="004135A4" w:rsidP="004135A4">
      <w:pPr>
        <w:pStyle w:val="ARCATSubPara"/>
        <w:widowControl/>
        <w:autoSpaceDE/>
        <w:autoSpaceDN/>
        <w:adjustRightInd/>
        <w:spacing w:after="160" w:line="259" w:lineRule="auto"/>
      </w:pPr>
      <w:r w:rsidRPr="0077655E">
        <w:t>In compliance with 250 CWP, ANSI/NSF 359, ANSI/NSF 372, ANSI/NSF 14/61, cNSF-us-pw_G lead free 0.25% lead maximum, ASTM F1960, ASTM F877 (CAN/CSA B137.5).</w:t>
      </w:r>
    </w:p>
    <w:p w14:paraId="396F3C96" w14:textId="6A46DE67" w:rsidR="004A0DA9" w:rsidRPr="0077655E" w:rsidRDefault="00DE6975" w:rsidP="004A0DA9">
      <w:pPr>
        <w:pStyle w:val="ARCATArticle"/>
        <w:spacing w:after="100"/>
      </w:pPr>
      <w:r w:rsidRPr="0077655E">
        <w:t>CPVC</w:t>
      </w:r>
      <w:r w:rsidR="004A0DA9" w:rsidRPr="0077655E">
        <w:t xml:space="preserve"> PIPE AND FITTINGS</w:t>
      </w:r>
    </w:p>
    <w:p w14:paraId="5DABC62A" w14:textId="3E783730" w:rsidR="00A451E2" w:rsidRPr="0077655E" w:rsidRDefault="00922D60" w:rsidP="00A451E2">
      <w:pPr>
        <w:pStyle w:val="ARCATParagraph"/>
      </w:pPr>
      <w:r w:rsidRPr="0077655E">
        <w:t>Corzan</w:t>
      </w:r>
      <w:r w:rsidRPr="0077655E">
        <w:rPr>
          <w:vertAlign w:val="superscript"/>
        </w:rPr>
        <w:t>®</w:t>
      </w:r>
      <w:r w:rsidRPr="0077655E">
        <w:t xml:space="preserve"> CPVC Type IV, Grade 1 Chlorinated Polyvinyl Chloride (CPVC) compounds with a minimum cell classification of 24448 per ASTM D1784</w:t>
      </w:r>
      <w:r w:rsidR="009E091D" w:rsidRPr="0077655E">
        <w:t>, ASTM F441</w:t>
      </w:r>
      <w:r w:rsidR="00230788" w:rsidRPr="0077655E">
        <w:t>, ASTM E84/U 723 via ICC-ES PMG</w:t>
      </w:r>
      <w:r w:rsidR="00EF1B11" w:rsidRPr="0077655E">
        <w:t>-1264 test report, NSF 14/61,</w:t>
      </w:r>
    </w:p>
    <w:p w14:paraId="0FCD971B" w14:textId="0C4FC256" w:rsidR="00E36EE5" w:rsidRPr="0077655E" w:rsidRDefault="00E36EE5" w:rsidP="00E36EE5">
      <w:pPr>
        <w:pStyle w:val="ARCATParagraph"/>
      </w:pPr>
      <w:r w:rsidRPr="0077655E">
        <w:t>Fittings: Corzan® CPVC Type IV, Grade 1 Chlorinated Polyvinyl Chloride (CPVC) compounds with a minimum cell classification of 23447 per ASTM D1784</w:t>
      </w:r>
      <w:r w:rsidR="00B239B2" w:rsidRPr="0077655E">
        <w:t>,</w:t>
      </w:r>
      <w:r w:rsidR="001276D7" w:rsidRPr="0077655E">
        <w:t xml:space="preserve"> ASTM</w:t>
      </w:r>
      <w:r w:rsidR="00B239B2" w:rsidRPr="0077655E">
        <w:t xml:space="preserve"> F439, </w:t>
      </w:r>
      <w:r w:rsidR="00DB5FFD" w:rsidRPr="0077655E">
        <w:t>NSF 14/61.</w:t>
      </w:r>
    </w:p>
    <w:p w14:paraId="6E81D42F" w14:textId="77777777" w:rsidR="00513FFE" w:rsidRPr="00513FFE" w:rsidRDefault="00513FFE" w:rsidP="00513FFE">
      <w:pPr>
        <w:pStyle w:val="ARCATArticle"/>
      </w:pPr>
      <w:r w:rsidRPr="00513FFE">
        <w:t>JOINING MATERIALS</w:t>
      </w:r>
    </w:p>
    <w:p w14:paraId="05B60730" w14:textId="77777777" w:rsidR="00513FFE" w:rsidRPr="0077655E" w:rsidRDefault="00513FFE" w:rsidP="00F879BB">
      <w:pPr>
        <w:pStyle w:val="ARCATParagraph"/>
      </w:pPr>
      <w:r w:rsidRPr="0077655E">
        <w:t>Solvent Cements for Joining Uponor ChlorFIT Schedule 80 Corzan</w:t>
      </w:r>
      <w:r w:rsidRPr="0077655E">
        <w:rPr>
          <w:vertAlign w:val="superscript"/>
        </w:rPr>
        <w:t>®</w:t>
      </w:r>
      <w:r w:rsidRPr="0077655E">
        <w:t xml:space="preserve"> CPVC piping:</w:t>
      </w:r>
    </w:p>
    <w:p w14:paraId="333E7682" w14:textId="77777777" w:rsidR="00513FFE" w:rsidRPr="0077655E" w:rsidRDefault="00513FFE" w:rsidP="00F879BB">
      <w:pPr>
        <w:pStyle w:val="ARCATSubPara"/>
      </w:pPr>
      <w:r w:rsidRPr="0077655E">
        <w:t>Cement and Primer: 1/2 inch through 8 inch</w:t>
      </w:r>
    </w:p>
    <w:p w14:paraId="6F473D16" w14:textId="77777777" w:rsidR="007B4FFB" w:rsidRPr="007B4FFB" w:rsidRDefault="007B4FFB" w:rsidP="007B4FFB">
      <w:pPr>
        <w:pStyle w:val="ARCATSubSub1"/>
      </w:pPr>
      <w:r w:rsidRPr="007B4FFB">
        <w:t>Solvent cements meet: ASTM F493</w:t>
      </w:r>
    </w:p>
    <w:p w14:paraId="1AFF6F0E" w14:textId="77777777" w:rsidR="007B4FFB" w:rsidRPr="007B4FFB" w:rsidRDefault="007B4FFB" w:rsidP="007B4FFB">
      <w:pPr>
        <w:pStyle w:val="ARCATSubSub1"/>
      </w:pPr>
      <w:r w:rsidRPr="007B4FFB">
        <w:t>Primers meet: ASTM F656.</w:t>
      </w:r>
    </w:p>
    <w:p w14:paraId="54541B84" w14:textId="77777777" w:rsidR="007B4FFB" w:rsidRPr="007B4FFB" w:rsidRDefault="007B4FFB" w:rsidP="007B4FFB">
      <w:pPr>
        <w:pStyle w:val="ARCATSubSub1"/>
      </w:pPr>
      <w:r w:rsidRPr="007B4FFB">
        <w:t>Installed per: ASTM D2855.</w:t>
      </w:r>
    </w:p>
    <w:p w14:paraId="74D2D24B" w14:textId="67D8F2E2" w:rsidR="00513FFE" w:rsidRPr="00513FFE" w:rsidRDefault="00513FFE" w:rsidP="00C71FED">
      <w:pPr>
        <w:pStyle w:val="ARCATArticle"/>
        <w:numPr>
          <w:ilvl w:val="0"/>
          <w:numId w:val="0"/>
        </w:numPr>
        <w:ind w:left="1152" w:firstLine="144"/>
        <w:rPr>
          <w:b/>
          <w:vanish/>
          <w:color w:val="0000FF"/>
        </w:rPr>
      </w:pPr>
      <w:r w:rsidRPr="00513FFE">
        <w:rPr>
          <w:b/>
          <w:vanish/>
          <w:color w:val="0000FF"/>
        </w:rPr>
        <w:t>Include subparagraphs below if required for LEED®.</w:t>
      </w:r>
    </w:p>
    <w:p w14:paraId="56DA73E4" w14:textId="77777777" w:rsidR="00513FFE" w:rsidRPr="00513FFE" w:rsidRDefault="00513FFE" w:rsidP="00D12392">
      <w:pPr>
        <w:pStyle w:val="ARCATArticle"/>
        <w:numPr>
          <w:ilvl w:val="0"/>
          <w:numId w:val="0"/>
        </w:numPr>
        <w:ind w:left="1296"/>
      </w:pPr>
      <w:r w:rsidRPr="00513FFE">
        <w:t>[CPVC solvent cement shall have a VOC content of 490 g/L or less when calculated according to 40 CFR 59, Subpart D (EPA Method 24).]</w:t>
      </w:r>
    </w:p>
    <w:p w14:paraId="2302EFA2" w14:textId="0C24AE9B" w:rsidR="00C63638" w:rsidRDefault="00513FFE" w:rsidP="00C63638">
      <w:pPr>
        <w:pStyle w:val="ARCATArticle"/>
        <w:numPr>
          <w:ilvl w:val="0"/>
          <w:numId w:val="0"/>
        </w:numPr>
        <w:ind w:left="1296"/>
      </w:pPr>
      <w:r w:rsidRPr="00513FFE">
        <w:t>[CPVC primer shall have a VOC content of 550 g/L or less when calculated according to 40 CFR 59, Subpart D (EPA Method 24).]</w:t>
      </w:r>
    </w:p>
    <w:p w14:paraId="1A028EFF" w14:textId="72776EF7" w:rsidR="00C63638" w:rsidRPr="00E243C9" w:rsidRDefault="00C63638" w:rsidP="00C63638">
      <w:pPr>
        <w:pStyle w:val="ARCATParagraph"/>
      </w:pPr>
      <w:r w:rsidRPr="00E243C9">
        <w:t>Mechanical cut groove jointing for Uponor ChlorFIT Schedule 80 Corzan</w:t>
      </w:r>
      <w:r w:rsidR="00F7068C" w:rsidRPr="00F7068C">
        <w:rPr>
          <w:vertAlign w:val="superscript"/>
        </w:rPr>
        <w:t>®</w:t>
      </w:r>
      <w:r w:rsidRPr="00E243C9">
        <w:t xml:space="preserve"> CPVC piping:</w:t>
      </w:r>
    </w:p>
    <w:p w14:paraId="6F3498D6" w14:textId="77777777" w:rsidR="00C63638" w:rsidRPr="00E243C9" w:rsidRDefault="00C63638" w:rsidP="00C63638">
      <w:pPr>
        <w:pStyle w:val="ARCATSubPara"/>
      </w:pPr>
      <w:r w:rsidRPr="00E243C9">
        <w:t>Cut-groove joints using Victaulic</w:t>
      </w:r>
      <w:r w:rsidRPr="00E243C9">
        <w:rPr>
          <w:vertAlign w:val="superscript"/>
        </w:rPr>
        <w:t>®</w:t>
      </w:r>
      <w:r w:rsidRPr="00E243C9">
        <w:t xml:space="preserve"> PGS-300 cut-groove profile shall be used with Victaulic couplings (Style 356, 357, and 358) and the cut-groove for Schedule 80 CPVC pipe shall be cut and the coupling shall be installed per the coupling </w:t>
      </w:r>
      <w:r w:rsidRPr="00E243C9">
        <w:lastRenderedPageBreak/>
        <w:t>manufacturers installation instructions. Compatibility of gasket and lubricant materials with CPVC must be confirmed with the coupling manufacturer.</w:t>
      </w:r>
    </w:p>
    <w:p w14:paraId="4FD83F87" w14:textId="77777777" w:rsidR="00C63638" w:rsidRPr="00E243C9" w:rsidRDefault="00C63638" w:rsidP="00C63638">
      <w:pPr>
        <w:pStyle w:val="ARCATSubPara"/>
      </w:pPr>
      <w:r w:rsidRPr="00E243C9">
        <w:t>Cut-groove joints using the industry standard groove and ASC Gruvlok</w:t>
      </w:r>
      <w:r w:rsidRPr="00E243C9">
        <w:rPr>
          <w:vertAlign w:val="superscript"/>
        </w:rPr>
        <w:t>®</w:t>
      </w:r>
      <w:r w:rsidRPr="00E243C9">
        <w:t xml:space="preserve"> couplings for Schedule 80 CPVC pipe shall be cut and the coupling shall be installed per the coupling manufacturers installation instructions. Compatibility of gasket and lubricant materials with CPVC must be confirmed with the coupling manufacturer.</w:t>
      </w:r>
    </w:p>
    <w:p w14:paraId="39BFFDAD" w14:textId="6786679B" w:rsidR="00C63638" w:rsidRPr="00E243C9" w:rsidRDefault="00C63638" w:rsidP="00C63638">
      <w:pPr>
        <w:pStyle w:val="ARCATSubPara"/>
      </w:pPr>
      <w:r w:rsidRPr="00E243C9">
        <w:t>Cut-groove joints using the industry standard groove and Shurjoint couplings (models 7705, 7707 or 7706) for Schedule 80 CPVC pipe shall be cut and the coupling shall be installed per the coupling manufacturer’s installation instructions. Compatibility of gasket and lubricant materials with CPVC must be confirmed with the coupling manufacturer.</w:t>
      </w:r>
    </w:p>
    <w:p w14:paraId="6D134B87" w14:textId="77777777" w:rsidR="00302987" w:rsidRPr="0077655E" w:rsidRDefault="00302987" w:rsidP="00302987">
      <w:pPr>
        <w:pStyle w:val="ARCATArticle"/>
      </w:pPr>
      <w:r w:rsidRPr="0077655E">
        <w:t>CPVC Ball Valves: 2 inch to 4 inch</w:t>
      </w:r>
    </w:p>
    <w:p w14:paraId="54B3DDCD" w14:textId="606B97C3" w:rsidR="00C62341" w:rsidRPr="0077655E" w:rsidRDefault="00302987" w:rsidP="00302987">
      <w:pPr>
        <w:pStyle w:val="ARCATParagraph"/>
      </w:pPr>
      <w:r w:rsidRPr="0077655E">
        <w:t xml:space="preserve"> of Design Product: Type 375 CPVC ball valve. GF Building Flow Solutions (Uponor) | 5925 148th St. W. | Apple Valley, MN 55124 | 800-321-4739 | uponor.com.</w:t>
      </w:r>
    </w:p>
    <w:p w14:paraId="6DA3E317" w14:textId="77777777" w:rsidR="00E5021A" w:rsidRPr="00E5021A" w:rsidRDefault="00E5021A" w:rsidP="00E5021A">
      <w:pPr>
        <w:pStyle w:val="ARCATParagraph"/>
      </w:pPr>
      <w:r w:rsidRPr="00E5021A">
        <w:t>CPVC valves shall be of comparable material to the Corzan</w:t>
      </w:r>
      <w:r w:rsidRPr="00E5021A">
        <w:rPr>
          <w:vertAlign w:val="superscript"/>
        </w:rPr>
        <w:t>®</w:t>
      </w:r>
      <w:r w:rsidRPr="00E5021A">
        <w:t xml:space="preserve"> CPVC pipe and fittings and supplied by GF Building Flow Solutions (Uponor) and comply with the following requirements:</w:t>
      </w:r>
    </w:p>
    <w:p w14:paraId="79A8B988" w14:textId="5FD8BA00" w:rsidR="00DD0E34" w:rsidRPr="0077655E" w:rsidRDefault="00E5021A" w:rsidP="00DD0E34">
      <w:pPr>
        <w:pStyle w:val="ARCATSubPara"/>
      </w:pPr>
      <w:r w:rsidRPr="0077655E">
        <w:t>Body Material: Schedule 80 CPVC, cell class 23447 per ASTM D1784.</w:t>
      </w:r>
    </w:p>
    <w:p w14:paraId="5FB7E6B5" w14:textId="2B3B0408" w:rsidR="00DD0E34" w:rsidRPr="0077655E" w:rsidRDefault="003A558D" w:rsidP="00C71FED">
      <w:pPr>
        <w:pStyle w:val="DesignComments"/>
        <w:spacing w:after="240"/>
        <w:ind w:left="1152"/>
        <w:jc w:val="left"/>
      </w:pPr>
      <w:r w:rsidRPr="0077655E">
        <w:t>Pressure rating varies with temperature. Consult detailed product data for more information concerning pressure ratings at elevated temperatures. Do not specify valves that do not meet maximum system working pressures.</w:t>
      </w:r>
    </w:p>
    <w:p w14:paraId="45010F0D" w14:textId="77777777" w:rsidR="00DA55E0" w:rsidRPr="0077655E" w:rsidRDefault="00DA55E0" w:rsidP="00DA55E0">
      <w:pPr>
        <w:pStyle w:val="ARCATSubPara"/>
      </w:pPr>
      <w:r w:rsidRPr="0077655E">
        <w:t>Pressure Rating (psi): 232 psi at 73°F</w:t>
      </w:r>
    </w:p>
    <w:p w14:paraId="54AB3BAA" w14:textId="77777777" w:rsidR="00DA55E0" w:rsidRPr="0077655E" w:rsidRDefault="00DA55E0" w:rsidP="00DA55E0">
      <w:pPr>
        <w:pStyle w:val="ARCATSubPara"/>
      </w:pPr>
      <w:r w:rsidRPr="0077655E">
        <w:t>Design: Union type.</w:t>
      </w:r>
    </w:p>
    <w:p w14:paraId="2B28121A" w14:textId="07777A2B" w:rsidR="00E34528" w:rsidRPr="0077655E" w:rsidRDefault="00E34528" w:rsidP="00C71FED">
      <w:pPr>
        <w:pStyle w:val="DesignComments"/>
        <w:spacing w:after="240"/>
        <w:ind w:left="1152"/>
        <w:jc w:val="left"/>
      </w:pPr>
      <w:r w:rsidRPr="0077655E">
        <w:t>Threaded connection pressure ratings are lower than socket. Verify which connection is suitable for the max. working pressure. If threaded connection is acceptable retain, otherwise delete.</w:t>
      </w:r>
    </w:p>
    <w:p w14:paraId="0454BEE1" w14:textId="77777777" w:rsidR="009F4E0B" w:rsidRPr="0077655E" w:rsidRDefault="009F4E0B" w:rsidP="009F4E0B">
      <w:pPr>
        <w:pStyle w:val="ARCATSubPara"/>
      </w:pPr>
      <w:r w:rsidRPr="0077655E">
        <w:t>Ends: Detachable, socket [and threaded].</w:t>
      </w:r>
    </w:p>
    <w:p w14:paraId="422B76FC" w14:textId="77777777" w:rsidR="009F4E0B" w:rsidRPr="0077655E" w:rsidRDefault="009F4E0B" w:rsidP="009F4E0B">
      <w:pPr>
        <w:pStyle w:val="ARCATSubPara"/>
      </w:pPr>
      <w:r w:rsidRPr="0077655E">
        <w:t>Ball and Stem:</w:t>
      </w:r>
    </w:p>
    <w:p w14:paraId="188072B2" w14:textId="77777777" w:rsidR="009F4E0B" w:rsidRPr="0077655E" w:rsidRDefault="009F4E0B" w:rsidP="008F2DCA">
      <w:pPr>
        <w:pStyle w:val="ARCATSubSub1"/>
      </w:pPr>
      <w:r w:rsidRPr="0077655E">
        <w:t>Material: Schedule 80 CPVC.</w:t>
      </w:r>
    </w:p>
    <w:p w14:paraId="12BCE5A4" w14:textId="77777777" w:rsidR="009F4E0B" w:rsidRPr="0077655E" w:rsidRDefault="009F4E0B" w:rsidP="008F2DCA">
      <w:pPr>
        <w:pStyle w:val="ARCATSubSub1"/>
      </w:pPr>
      <w:r w:rsidRPr="0077655E">
        <w:t>Premium molded smooth.</w:t>
      </w:r>
    </w:p>
    <w:p w14:paraId="73C28949" w14:textId="77777777" w:rsidR="009F4E0B" w:rsidRPr="0077655E" w:rsidRDefault="009F4E0B" w:rsidP="008F2DCA">
      <w:pPr>
        <w:pStyle w:val="ARCATSubSub1"/>
      </w:pPr>
      <w:r w:rsidRPr="0077655E">
        <w:t>Stem design: Double-O-ring seal, Blow-out proof.</w:t>
      </w:r>
    </w:p>
    <w:p w14:paraId="0919A504" w14:textId="77777777" w:rsidR="009F4E0B" w:rsidRPr="0077655E" w:rsidRDefault="009F4E0B" w:rsidP="009F4E0B">
      <w:pPr>
        <w:pStyle w:val="ARCATSubPara"/>
      </w:pPr>
      <w:r w:rsidRPr="0077655E">
        <w:t>Port: Full.</w:t>
      </w:r>
    </w:p>
    <w:p w14:paraId="543D168D" w14:textId="2E9C967F" w:rsidR="00E34528" w:rsidRPr="0077655E" w:rsidRDefault="009F4E0B" w:rsidP="009F4E0B">
      <w:pPr>
        <w:pStyle w:val="ARCATSubPara"/>
      </w:pPr>
      <w:r w:rsidRPr="0077655E">
        <w:t>Seats: PTFE with elastomeric backing O-ring.</w:t>
      </w:r>
    </w:p>
    <w:p w14:paraId="04015108" w14:textId="6EA4E6F3" w:rsidR="00C343C7" w:rsidRPr="0077655E" w:rsidRDefault="00776FB0" w:rsidP="00C71FED">
      <w:pPr>
        <w:pStyle w:val="DesignComments"/>
        <w:spacing w:after="240"/>
        <w:ind w:left="432" w:firstLine="720"/>
        <w:jc w:val="left"/>
      </w:pPr>
      <w:r w:rsidRPr="0077655E">
        <w:t>Delete stem seal material if not required.</w:t>
      </w:r>
    </w:p>
    <w:p w14:paraId="53C5C27C" w14:textId="77777777" w:rsidR="008F2DCA" w:rsidRPr="0077655E" w:rsidRDefault="008F2DCA" w:rsidP="008F2DCA">
      <w:pPr>
        <w:pStyle w:val="ARCATSubPara"/>
      </w:pPr>
      <w:r w:rsidRPr="0077655E">
        <w:t>Stem Seals Material: EPDM and FKM</w:t>
      </w:r>
    </w:p>
    <w:p w14:paraId="64C2FACB" w14:textId="77777777" w:rsidR="008F2DCA" w:rsidRPr="0077655E" w:rsidRDefault="008F2DCA" w:rsidP="008F2DCA">
      <w:pPr>
        <w:pStyle w:val="ARCATSubPara"/>
      </w:pPr>
      <w:r w:rsidRPr="0077655E">
        <w:t>Handle: Tee shaped, built-in tool for adjustment of seat carrier.</w:t>
      </w:r>
    </w:p>
    <w:p w14:paraId="7CE6D9F8" w14:textId="77777777" w:rsidR="008F2DCA" w:rsidRPr="0077655E" w:rsidRDefault="008F2DCA" w:rsidP="008F2DCA">
      <w:pPr>
        <w:pStyle w:val="ARCATSubPara"/>
      </w:pPr>
      <w:r w:rsidRPr="0077655E">
        <w:t>Tested in accordance to ISO 9393</w:t>
      </w:r>
    </w:p>
    <w:p w14:paraId="3F45007F" w14:textId="77777777" w:rsidR="008F2DCA" w:rsidRPr="0077655E" w:rsidRDefault="008F2DCA" w:rsidP="008F2DCA">
      <w:pPr>
        <w:pStyle w:val="ARCATSubPara"/>
      </w:pPr>
      <w:r w:rsidRPr="0077655E">
        <w:t>Designed to ISO 16135 standards</w:t>
      </w:r>
    </w:p>
    <w:p w14:paraId="1A984FB5" w14:textId="536F0BF0" w:rsidR="009F4E0B" w:rsidRPr="0077655E" w:rsidRDefault="008F2DCA" w:rsidP="008F2DCA">
      <w:pPr>
        <w:pStyle w:val="ARCATSubPara"/>
        <w:spacing w:after="240"/>
      </w:pPr>
      <w:r w:rsidRPr="0077655E">
        <w:t>Manufactured under ISO 9001 for Quality and ISO 14001 for Environmental Management</w:t>
      </w:r>
    </w:p>
    <w:p w14:paraId="3F606454" w14:textId="77777777" w:rsidR="004B6964" w:rsidRPr="0077655E" w:rsidRDefault="004B6964" w:rsidP="004B6964">
      <w:pPr>
        <w:pStyle w:val="ARCATArticle"/>
      </w:pPr>
      <w:r w:rsidRPr="0077655E">
        <w:t>PIPING SPECIALTIES</w:t>
      </w:r>
    </w:p>
    <w:p w14:paraId="6FF5D210" w14:textId="77777777" w:rsidR="004B6964" w:rsidRPr="0077655E" w:rsidRDefault="004B6964" w:rsidP="00285250">
      <w:pPr>
        <w:pStyle w:val="ARCATParagraph"/>
      </w:pPr>
      <w:r w:rsidRPr="0077655E">
        <w:t>CPVC Flanges and Flange Kits:</w:t>
      </w:r>
    </w:p>
    <w:p w14:paraId="4488B110" w14:textId="77777777" w:rsidR="004B6964" w:rsidRPr="0077655E" w:rsidRDefault="004B6964" w:rsidP="00F77544">
      <w:pPr>
        <w:pStyle w:val="ARCATSubPara"/>
      </w:pPr>
      <w:r w:rsidRPr="0077655E">
        <w:t>Flanges: Uponor ChlorFIT Schedule 80 Corzan® CPVC</w:t>
      </w:r>
    </w:p>
    <w:p w14:paraId="4AFD9964" w14:textId="77777777" w:rsidR="004B6964" w:rsidRPr="0077655E" w:rsidRDefault="004B6964" w:rsidP="00F77544">
      <w:pPr>
        <w:pStyle w:val="ARCATSubSub1"/>
      </w:pPr>
      <w:r w:rsidRPr="0077655E">
        <w:t>150 lbs. bolt pattern per ANSI B16.5.</w:t>
      </w:r>
    </w:p>
    <w:p w14:paraId="7DF25E5A" w14:textId="77777777" w:rsidR="004B6964" w:rsidRPr="0077655E" w:rsidRDefault="004B6964" w:rsidP="00F77544">
      <w:pPr>
        <w:pStyle w:val="ARCATSubSub1"/>
      </w:pPr>
      <w:r w:rsidRPr="0077655E">
        <w:t>Socket dimensions per ASTM F439.</w:t>
      </w:r>
    </w:p>
    <w:p w14:paraId="561A9868" w14:textId="77777777" w:rsidR="004B6964" w:rsidRPr="0077655E" w:rsidRDefault="004B6964" w:rsidP="00F77544">
      <w:pPr>
        <w:pStyle w:val="ARCATSubSub1"/>
      </w:pPr>
      <w:r w:rsidRPr="0077655E">
        <w:lastRenderedPageBreak/>
        <w:t>Meets ASTM F1970.</w:t>
      </w:r>
    </w:p>
    <w:p w14:paraId="5555B568" w14:textId="77777777" w:rsidR="004B6964" w:rsidRPr="0077655E" w:rsidRDefault="004B6964" w:rsidP="00F77544">
      <w:pPr>
        <w:pStyle w:val="ARCATSubSub1"/>
      </w:pPr>
      <w:r w:rsidRPr="0077655E">
        <w:t>Pressure Rating: 150 psi at 73°F.</w:t>
      </w:r>
    </w:p>
    <w:p w14:paraId="541D38A3" w14:textId="77777777" w:rsidR="004B6964" w:rsidRPr="0077655E" w:rsidRDefault="004B6964" w:rsidP="00F77544">
      <w:pPr>
        <w:pStyle w:val="ARCATSubPara"/>
      </w:pPr>
      <w:r w:rsidRPr="0077655E">
        <w:t>Full-Pressure Flange Kit: Uponor ChlorFIT Schedule 80 Corzan® CPVC</w:t>
      </w:r>
    </w:p>
    <w:p w14:paraId="0012A79A" w14:textId="77777777" w:rsidR="004B6964" w:rsidRPr="0077655E" w:rsidRDefault="004B6964" w:rsidP="00F77544">
      <w:pPr>
        <w:pStyle w:val="ARCATSubSub1"/>
      </w:pPr>
      <w:r w:rsidRPr="0077655E">
        <w:t>Standards:</w:t>
      </w:r>
    </w:p>
    <w:p w14:paraId="66B45F03" w14:textId="77777777" w:rsidR="004B6964" w:rsidRPr="0077655E" w:rsidRDefault="004B6964" w:rsidP="00F77544">
      <w:pPr>
        <w:pStyle w:val="ARCATSubSub2"/>
      </w:pPr>
      <w:r w:rsidRPr="0077655E">
        <w:t>NSF 14.</w:t>
      </w:r>
    </w:p>
    <w:p w14:paraId="30ADEC67" w14:textId="77777777" w:rsidR="004B6964" w:rsidRPr="0077655E" w:rsidRDefault="004B6964" w:rsidP="00F77544">
      <w:pPr>
        <w:pStyle w:val="ARCATSubSub2"/>
      </w:pPr>
      <w:r w:rsidRPr="0077655E">
        <w:t>NSF 61.</w:t>
      </w:r>
    </w:p>
    <w:p w14:paraId="1B530BA1" w14:textId="77777777" w:rsidR="004B6964" w:rsidRPr="0077655E" w:rsidRDefault="004B6964" w:rsidP="00F77544">
      <w:pPr>
        <w:pStyle w:val="ARCATSubSub1"/>
      </w:pPr>
      <w:r w:rsidRPr="0077655E">
        <w:t>Pressure rating up to 8 inches: 250 psi at 73°F and 100 psi at 160°F. Install with Uponor ChlorFIT Schedule 80 Corzan® CPVC Full Pressure Flange Kit using all components supplied. Any substitution of components, such as a replacement gasket, must comply with the original kit specification.</w:t>
      </w:r>
    </w:p>
    <w:p w14:paraId="5BF1DBA8" w14:textId="77777777" w:rsidR="004B6964" w:rsidRPr="0077655E" w:rsidRDefault="004B6964" w:rsidP="00285250">
      <w:pPr>
        <w:pStyle w:val="ARCATParagraph"/>
      </w:pPr>
      <w:r w:rsidRPr="0077655E">
        <w:t>Transition Fittings:</w:t>
      </w:r>
    </w:p>
    <w:p w14:paraId="68849066" w14:textId="77777777" w:rsidR="004B6964" w:rsidRPr="0077655E" w:rsidRDefault="004B6964" w:rsidP="00F77544">
      <w:pPr>
        <w:pStyle w:val="ARCATSubPara"/>
      </w:pPr>
      <w:r w:rsidRPr="0077655E">
        <w:t>Uponor ChlorFIT Schedule 80 Corzan® CPVC with one solvent socket or spigot end by lead-free (LF) brass ASTM F1960 cold-expansion end with PEX-a reinforcing cold-expansion ring for pipe sizes 1/2 inch through 3 inch.</w:t>
      </w:r>
    </w:p>
    <w:p w14:paraId="40A48720" w14:textId="77777777" w:rsidR="004B6964" w:rsidRPr="0077655E" w:rsidRDefault="004B6964" w:rsidP="00F77544">
      <w:pPr>
        <w:pStyle w:val="ARCATSubPara"/>
      </w:pPr>
      <w:r w:rsidRPr="0077655E">
        <w:t>Socket dimensions conform to ASTM F439.</w:t>
      </w:r>
    </w:p>
    <w:p w14:paraId="02E0A9F3" w14:textId="77777777" w:rsidR="004B6964" w:rsidRPr="0077655E" w:rsidRDefault="004B6964" w:rsidP="00F77544">
      <w:pPr>
        <w:pStyle w:val="ARCATSubPara"/>
      </w:pPr>
      <w:r w:rsidRPr="0077655E">
        <w:t>Standards:</w:t>
      </w:r>
    </w:p>
    <w:p w14:paraId="7FE48226" w14:textId="77777777" w:rsidR="004B6964" w:rsidRPr="0077655E" w:rsidRDefault="004B6964" w:rsidP="00F77544">
      <w:pPr>
        <w:pStyle w:val="ARCATSubSub1"/>
      </w:pPr>
      <w:r w:rsidRPr="0077655E">
        <w:t>ASTM F1970</w:t>
      </w:r>
    </w:p>
    <w:p w14:paraId="7C61F8D2" w14:textId="77777777" w:rsidR="004B6964" w:rsidRPr="0077655E" w:rsidRDefault="004B6964" w:rsidP="00F77544">
      <w:pPr>
        <w:pStyle w:val="ARCATSubSub1"/>
      </w:pPr>
      <w:r w:rsidRPr="0077655E">
        <w:t>CSA B137.6</w:t>
      </w:r>
    </w:p>
    <w:p w14:paraId="55937B5C" w14:textId="77777777" w:rsidR="004B6964" w:rsidRPr="0077655E" w:rsidRDefault="004B6964" w:rsidP="00F77544">
      <w:pPr>
        <w:pStyle w:val="ARCATSubSub1"/>
      </w:pPr>
      <w:r w:rsidRPr="0077655E">
        <w:t>NSF 14</w:t>
      </w:r>
    </w:p>
    <w:p w14:paraId="15F067FE" w14:textId="77777777" w:rsidR="004B6964" w:rsidRPr="0077655E" w:rsidRDefault="004B6964" w:rsidP="00F77544">
      <w:pPr>
        <w:pStyle w:val="ARCATSubSub1"/>
      </w:pPr>
      <w:r w:rsidRPr="0077655E">
        <w:t>NSF 61</w:t>
      </w:r>
    </w:p>
    <w:p w14:paraId="42D24082" w14:textId="77777777" w:rsidR="004B6964" w:rsidRPr="0077655E" w:rsidRDefault="004B6964" w:rsidP="00F77544">
      <w:pPr>
        <w:pStyle w:val="ARCATSubSub1"/>
      </w:pPr>
      <w:r w:rsidRPr="0077655E">
        <w:t>ASTM F1960</w:t>
      </w:r>
    </w:p>
    <w:p w14:paraId="17018EC6" w14:textId="77777777" w:rsidR="004B6964" w:rsidRPr="0077655E" w:rsidRDefault="004B6964" w:rsidP="00F77544">
      <w:pPr>
        <w:pStyle w:val="ARCATSubSub1"/>
      </w:pPr>
      <w:r w:rsidRPr="0077655E">
        <w:t>ASTM F876</w:t>
      </w:r>
    </w:p>
    <w:p w14:paraId="31CF09B6" w14:textId="77777777" w:rsidR="004B6964" w:rsidRPr="0077655E" w:rsidRDefault="004B6964" w:rsidP="00F77544">
      <w:pPr>
        <w:pStyle w:val="ARCATSubSub1"/>
      </w:pPr>
      <w:r w:rsidRPr="0077655E">
        <w:t>ASTM F877</w:t>
      </w:r>
    </w:p>
    <w:p w14:paraId="6EB46567" w14:textId="77777777" w:rsidR="004B6964" w:rsidRPr="0077655E" w:rsidRDefault="004B6964" w:rsidP="00285250">
      <w:pPr>
        <w:pStyle w:val="ARCATParagraph"/>
      </w:pPr>
      <w:r w:rsidRPr="0077655E">
        <w:t>Pipe Support Brackets and Suspension Clamps</w:t>
      </w:r>
    </w:p>
    <w:p w14:paraId="3ACB448E" w14:textId="62104787" w:rsidR="00172163" w:rsidRPr="0077655E" w:rsidRDefault="004B6964" w:rsidP="00E6753C">
      <w:pPr>
        <w:pStyle w:val="ARCATSubPara"/>
        <w:spacing w:after="240"/>
      </w:pPr>
      <w:r w:rsidRPr="0077655E">
        <w:t>Provide pipe support brackets and pipe suspension clamps for CPVC IPS piping compatible with Corzan</w:t>
      </w:r>
      <w:r w:rsidRPr="000F0764">
        <w:rPr>
          <w:vertAlign w:val="superscript"/>
        </w:rPr>
        <w:t>®</w:t>
      </w:r>
      <w:r w:rsidRPr="0077655E">
        <w:t xml:space="preserve"> CPVC compounds.</w:t>
      </w:r>
    </w:p>
    <w:p w14:paraId="54EF43E1" w14:textId="77777777" w:rsidR="004A0DA9" w:rsidRPr="0077655E" w:rsidRDefault="004A0DA9" w:rsidP="008F2DCA">
      <w:pPr>
        <w:pStyle w:val="ARCATPart"/>
        <w:numPr>
          <w:ilvl w:val="0"/>
          <w:numId w:val="1"/>
        </w:numPr>
        <w:spacing w:before="0"/>
      </w:pPr>
      <w:r w:rsidRPr="0077655E">
        <w:t>EXECUTION</w:t>
      </w:r>
    </w:p>
    <w:p w14:paraId="7A0BFA1B" w14:textId="77777777" w:rsidR="004A0DA9" w:rsidRPr="0077655E" w:rsidRDefault="004A0DA9" w:rsidP="004A0DA9">
      <w:pPr>
        <w:pStyle w:val="ARCATArticle"/>
      </w:pPr>
      <w:r w:rsidRPr="0077655E">
        <w:t>EXAMINATION</w:t>
      </w:r>
    </w:p>
    <w:p w14:paraId="5DD7711A" w14:textId="77777777" w:rsidR="00D53036" w:rsidRPr="0077655E" w:rsidRDefault="00D53036" w:rsidP="00D53036">
      <w:pPr>
        <w:pStyle w:val="ARCATParagraph"/>
      </w:pPr>
      <w:r w:rsidRPr="0077655E">
        <w:t xml:space="preserve">Site Inspection: </w:t>
      </w:r>
    </w:p>
    <w:p w14:paraId="2D1AD700" w14:textId="77777777" w:rsidR="00D53036" w:rsidRPr="0077655E" w:rsidRDefault="00D53036" w:rsidP="00C23CC8">
      <w:pPr>
        <w:pStyle w:val="ARCATSubPara"/>
      </w:pPr>
      <w:r w:rsidRPr="0077655E">
        <w:t xml:space="preserve">Examine premises and understand the conditions which may affect performance of work of this Division before submitting proposals for this work. </w:t>
      </w:r>
    </w:p>
    <w:p w14:paraId="79B6EBB2" w14:textId="77777777" w:rsidR="00D53036" w:rsidRPr="0077655E" w:rsidRDefault="00D53036" w:rsidP="00C23CC8">
      <w:pPr>
        <w:pStyle w:val="ARCATSubPara"/>
      </w:pPr>
      <w:r w:rsidRPr="0077655E">
        <w:t xml:space="preserve">No subsequent allowance for time or money will be considered for any consequence related to failure to examine site conditions. </w:t>
      </w:r>
    </w:p>
    <w:p w14:paraId="797CFD8D" w14:textId="257DCD75" w:rsidR="00D53036" w:rsidRPr="0077655E" w:rsidRDefault="00D53036" w:rsidP="00D53036">
      <w:pPr>
        <w:pStyle w:val="ARCATParagraph"/>
      </w:pPr>
      <w:r w:rsidRPr="0077655E">
        <w:t xml:space="preserve">Drawings: </w:t>
      </w:r>
      <w:r w:rsidR="000706BF">
        <w:t>hydronic</w:t>
      </w:r>
      <w:r w:rsidR="007065EA">
        <w:t xml:space="preserve"> piping</w:t>
      </w:r>
      <w:r w:rsidRPr="0077655E">
        <w:t xml:space="preserve"> drawings show general arrangement of piping system and components and do not attempt to show complete details of building construction which affect installation. The Contractor shall refer to full set of contract drawings by all disciplines for additional building detail which affect installation of this Division’s scope of work.</w:t>
      </w:r>
    </w:p>
    <w:p w14:paraId="4B180E05" w14:textId="2D334DA1" w:rsidR="00D53036" w:rsidRPr="0077655E" w:rsidRDefault="00D53036" w:rsidP="00D53036">
      <w:pPr>
        <w:pStyle w:val="ARCATSubPara"/>
      </w:pPr>
      <w:r w:rsidRPr="0077655E">
        <w:t xml:space="preserve">Follow </w:t>
      </w:r>
      <w:r w:rsidR="007065EA">
        <w:t>hydronic piping</w:t>
      </w:r>
      <w:r w:rsidRPr="0077655E">
        <w:t xml:space="preserve"> drawings as closely as actual building construction and work of other trades will permit.</w:t>
      </w:r>
    </w:p>
    <w:p w14:paraId="74DEC322" w14:textId="77777777" w:rsidR="00D53036" w:rsidRPr="0077655E" w:rsidRDefault="00D53036" w:rsidP="00D53036">
      <w:pPr>
        <w:pStyle w:val="ARCATSubPara"/>
      </w:pPr>
      <w:r w:rsidRPr="0077655E">
        <w:t>No extra payments will be allowed where piping must be offset to avoid other work or where minor changes are necessary to facilitate installation.</w:t>
      </w:r>
    </w:p>
    <w:p w14:paraId="20F0F015" w14:textId="39F9EBB3" w:rsidR="00D53036" w:rsidRPr="0077655E" w:rsidRDefault="00D53036" w:rsidP="00D53036">
      <w:pPr>
        <w:pStyle w:val="ARCATSubPara"/>
      </w:pPr>
      <w:r w:rsidRPr="0077655E">
        <w:t xml:space="preserve">Everything shown on the </w:t>
      </w:r>
      <w:r w:rsidR="007065EA">
        <w:t>hydronic</w:t>
      </w:r>
      <w:r w:rsidR="00217E0D">
        <w:t xml:space="preserve"> piping</w:t>
      </w:r>
      <w:r w:rsidRPr="0077655E">
        <w:t xml:space="preserve"> drawings shall be the responsibility of </w:t>
      </w:r>
      <w:r w:rsidR="00217E0D">
        <w:t>hydronic piping</w:t>
      </w:r>
      <w:r w:rsidRPr="0077655E">
        <w:t xml:space="preserve"> </w:t>
      </w:r>
      <w:r w:rsidR="00217E0D">
        <w:t>c</w:t>
      </w:r>
      <w:r w:rsidRPr="0077655E">
        <w:t>ontractor unless specifically noted otherwise.</w:t>
      </w:r>
    </w:p>
    <w:p w14:paraId="56370B80" w14:textId="77777777" w:rsidR="00D53036" w:rsidRPr="0077655E" w:rsidRDefault="00D53036" w:rsidP="00D53036">
      <w:pPr>
        <w:pStyle w:val="ARCATSubPara"/>
      </w:pPr>
      <w:r w:rsidRPr="0077655E">
        <w:t>Consider architectural and structural drawings part of this work insofar as these drawings furnish information relating to design and construction of building.</w:t>
      </w:r>
    </w:p>
    <w:p w14:paraId="18C11E58" w14:textId="77777777" w:rsidR="00D53036" w:rsidRPr="0077655E" w:rsidRDefault="00D53036" w:rsidP="00D53036">
      <w:pPr>
        <w:pStyle w:val="ARCATSubPara"/>
      </w:pPr>
      <w:r w:rsidRPr="0077655E">
        <w:t>These drawings take precedence over mechanical drawings.</w:t>
      </w:r>
    </w:p>
    <w:p w14:paraId="43B5DE93" w14:textId="77777777" w:rsidR="00D53036" w:rsidRPr="0077655E" w:rsidRDefault="00D53036" w:rsidP="00D53036">
      <w:pPr>
        <w:pStyle w:val="ARCATSubPara"/>
      </w:pPr>
      <w:r w:rsidRPr="0077655E">
        <w:t xml:space="preserve">Drawings may not indicate all offsets, fittings, and accessories which may be required to properly install completed work. </w:t>
      </w:r>
    </w:p>
    <w:p w14:paraId="3328879E" w14:textId="77777777" w:rsidR="00D53036" w:rsidRPr="0077655E" w:rsidRDefault="00D53036" w:rsidP="00D53036">
      <w:pPr>
        <w:pStyle w:val="ARCATSubPara"/>
      </w:pPr>
      <w:r w:rsidRPr="0077655E">
        <w:t xml:space="preserve">Investigate structural and finish conditions affecting this work and arrange work accordingly, providing such fittings, valves, and accessories required to meet project </w:t>
      </w:r>
      <w:r w:rsidRPr="0077655E">
        <w:lastRenderedPageBreak/>
        <w:t>conditions.</w:t>
      </w:r>
    </w:p>
    <w:p w14:paraId="34E7868D" w14:textId="77777777" w:rsidR="00D53036" w:rsidRPr="0077655E" w:rsidRDefault="00D53036" w:rsidP="00D53036">
      <w:pPr>
        <w:pStyle w:val="ARCATSubPara"/>
      </w:pPr>
      <w:r w:rsidRPr="0077655E">
        <w:t>Do not scale drawings for locations of equipment or piping. Refer to large-scale dimensioned drawings for exact locations.</w:t>
      </w:r>
    </w:p>
    <w:p w14:paraId="31219402" w14:textId="77777777" w:rsidR="00D53036" w:rsidRPr="0077655E" w:rsidRDefault="00D53036" w:rsidP="00D53036">
      <w:pPr>
        <w:pStyle w:val="ARCATSubPara"/>
      </w:pPr>
      <w:r w:rsidRPr="0077655E">
        <w:t>Rough-in for water-supply: Verify locations, pipe, and connection.</w:t>
      </w:r>
    </w:p>
    <w:p w14:paraId="7037E0D3" w14:textId="50451660" w:rsidR="00D53036" w:rsidRPr="0077655E" w:rsidRDefault="00D53036" w:rsidP="00D53036">
      <w:pPr>
        <w:pStyle w:val="ARCATSubPara"/>
      </w:pPr>
      <w:r w:rsidRPr="0077655E">
        <w:t xml:space="preserve">Ensure walls, chases, and partitions are of an adequate thickness, free area, and of constructed materials suitable for </w:t>
      </w:r>
      <w:r w:rsidR="0053678D">
        <w:t>hydronic piping</w:t>
      </w:r>
      <w:r w:rsidRPr="0077655E">
        <w:t xml:space="preserve"> routing, support, and fixture installation.</w:t>
      </w:r>
    </w:p>
    <w:p w14:paraId="2AB8DF29" w14:textId="77777777" w:rsidR="00D53036" w:rsidRPr="0077655E" w:rsidRDefault="00D53036" w:rsidP="00D53036">
      <w:pPr>
        <w:pStyle w:val="ARCATParagraph"/>
      </w:pPr>
      <w:r w:rsidRPr="0077655E">
        <w:t>Site Constraints: Ensure that items to be provided fit space available. Make necessary field measurements to ascertain space requirements including those for connections and furnish and install equipment of size and shape so final installation shall suit true intent and meaning of Contract Documents.</w:t>
      </w:r>
    </w:p>
    <w:p w14:paraId="1155FFF0" w14:textId="77777777" w:rsidR="00D53036" w:rsidRPr="0077655E" w:rsidRDefault="00D53036" w:rsidP="00D53036">
      <w:pPr>
        <w:pStyle w:val="ARCATSubPara"/>
      </w:pPr>
      <w:r w:rsidRPr="0077655E">
        <w:t>If approval is received to use other than specified items, responsibility for specified capacities and insuring that items to be furnished will fit space available lies with this Division.</w:t>
      </w:r>
    </w:p>
    <w:p w14:paraId="2B485E13" w14:textId="77777777" w:rsidR="00D53036" w:rsidRPr="0077655E" w:rsidRDefault="00D53036" w:rsidP="00D53036">
      <w:pPr>
        <w:pStyle w:val="ARCATSubPara"/>
      </w:pPr>
      <w:r w:rsidRPr="0077655E">
        <w:t>If non-specified equipment is used and it will not fit jobsite conditions, this Contractor assumes responsibility for replacement with items named in Contract Documents.</w:t>
      </w:r>
    </w:p>
    <w:p w14:paraId="124DC81C" w14:textId="77777777" w:rsidR="00D53036" w:rsidRPr="0077655E" w:rsidRDefault="00D53036" w:rsidP="00D53036">
      <w:pPr>
        <w:pStyle w:val="ARCATParagraph"/>
      </w:pPr>
      <w:r w:rsidRPr="0077655E">
        <w:t>Fixture and Valve Interiors: Clean and free of foreign matter, and corrosion. Remove packing used to prevent disc movement.</w:t>
      </w:r>
    </w:p>
    <w:p w14:paraId="4D029F68" w14:textId="77777777" w:rsidR="00D53036" w:rsidRPr="0077655E" w:rsidRDefault="00D53036" w:rsidP="00D53036">
      <w:pPr>
        <w:pStyle w:val="ARCATSubPara"/>
      </w:pPr>
      <w:r w:rsidRPr="0077655E">
        <w:t>Operate valves from fully open to fully closed positions.</w:t>
      </w:r>
    </w:p>
    <w:p w14:paraId="78AA2C53" w14:textId="77777777" w:rsidR="00D53036" w:rsidRPr="0077655E" w:rsidRDefault="00D53036" w:rsidP="00D53036">
      <w:pPr>
        <w:pStyle w:val="ARCATSubPara"/>
      </w:pPr>
      <w:r w:rsidRPr="0077655E">
        <w:t>Verify guides and seats are clean and free of foreign matter, and corrosion.</w:t>
      </w:r>
    </w:p>
    <w:p w14:paraId="33735A4C" w14:textId="77777777" w:rsidR="00D53036" w:rsidRPr="0077655E" w:rsidRDefault="00D53036" w:rsidP="00D53036">
      <w:pPr>
        <w:pStyle w:val="ARCATParagraph"/>
      </w:pPr>
      <w:r w:rsidRPr="0077655E">
        <w:t>Threads on Valves Fittings and Fixtures: Inspect valve and mating pipe for form and cleanliness.</w:t>
      </w:r>
    </w:p>
    <w:p w14:paraId="6B5BF00C" w14:textId="77777777" w:rsidR="00D53036" w:rsidRPr="0077655E" w:rsidRDefault="00D53036" w:rsidP="00D53036">
      <w:pPr>
        <w:pStyle w:val="ARCATParagraph"/>
      </w:pPr>
      <w:r w:rsidRPr="0077655E">
        <w:t>Mating Flange Faces: Inspect for conditions that may cause leaking.</w:t>
      </w:r>
    </w:p>
    <w:p w14:paraId="4114DF6A" w14:textId="77777777" w:rsidR="00D53036" w:rsidRPr="0077655E" w:rsidRDefault="00D53036" w:rsidP="00D53036">
      <w:pPr>
        <w:pStyle w:val="ARCATSubPara"/>
      </w:pPr>
      <w:r w:rsidRPr="0077655E">
        <w:t>Bolting: Proper size, length, and material.</w:t>
      </w:r>
    </w:p>
    <w:p w14:paraId="58CBC471" w14:textId="77777777" w:rsidR="00D53036" w:rsidRPr="0077655E" w:rsidRDefault="00D53036" w:rsidP="00D53036">
      <w:pPr>
        <w:pStyle w:val="ARCATSubPara"/>
      </w:pPr>
      <w:r w:rsidRPr="0077655E">
        <w:t>Gaskets: Proper size and material composition suitable for application; defect and damage free.</w:t>
      </w:r>
    </w:p>
    <w:p w14:paraId="1C3C0236" w14:textId="77777777" w:rsidR="00D53036" w:rsidRPr="0077655E" w:rsidRDefault="00D53036" w:rsidP="00D53036">
      <w:pPr>
        <w:pStyle w:val="ARCATParagraph"/>
      </w:pPr>
      <w:r w:rsidRPr="0077655E">
        <w:t>Replace defective fixtures and valves with new product.</w:t>
      </w:r>
    </w:p>
    <w:p w14:paraId="3886E92D" w14:textId="113D723E" w:rsidR="004A0DA9" w:rsidRPr="0077655E" w:rsidRDefault="00D53036" w:rsidP="00D53036">
      <w:pPr>
        <w:pStyle w:val="ARCATParagraph"/>
      </w:pPr>
      <w:r w:rsidRPr="0077655E">
        <w:t>Do not proceed until unsatisfactory conditions have been corrected.</w:t>
      </w:r>
    </w:p>
    <w:p w14:paraId="2AAC377E" w14:textId="77777777" w:rsidR="004A0DA9" w:rsidRPr="0077655E" w:rsidRDefault="004A0DA9" w:rsidP="004A0DA9">
      <w:pPr>
        <w:pStyle w:val="ARCATArticle"/>
      </w:pPr>
      <w:r w:rsidRPr="0077655E">
        <w:t>INSTALLATION</w:t>
      </w:r>
    </w:p>
    <w:p w14:paraId="2BD9B5F1" w14:textId="77777777" w:rsidR="004A0DA9" w:rsidRPr="0077655E" w:rsidRDefault="004A0DA9" w:rsidP="004A0DA9">
      <w:pPr>
        <w:pStyle w:val="ARCATParagraph"/>
      </w:pPr>
      <w:r w:rsidRPr="0077655E">
        <w:t>Install hydronic piping according to approved shop drawings or coordination drawings.</w:t>
      </w:r>
    </w:p>
    <w:p w14:paraId="5A2597DF" w14:textId="1BA8734F" w:rsidR="004A0DA9" w:rsidRPr="0077655E" w:rsidRDefault="004A0DA9" w:rsidP="004A0DA9">
      <w:pPr>
        <w:pStyle w:val="ARCATParagraph"/>
      </w:pPr>
      <w:r w:rsidRPr="0077655E">
        <w:t>Comply with manufacturer’s product data, including product technical bulletins, installation instructions</w:t>
      </w:r>
      <w:r w:rsidR="00DC12B0" w:rsidRPr="0077655E">
        <w:t>,</w:t>
      </w:r>
      <w:r w:rsidRPr="0077655E">
        <w:t xml:space="preserve"> and design drawings, including the following:</w:t>
      </w:r>
    </w:p>
    <w:p w14:paraId="09D0A2D8" w14:textId="51CB48AC" w:rsidR="004A0DA9" w:rsidRPr="0077655E" w:rsidRDefault="004A0DA9" w:rsidP="004A0DA9">
      <w:pPr>
        <w:pStyle w:val="ARCATSubPara"/>
      </w:pPr>
      <w:r w:rsidRPr="0077655E">
        <w:t xml:space="preserve">Uponor </w:t>
      </w:r>
      <w:r w:rsidR="008922FD" w:rsidRPr="0077655E">
        <w:t xml:space="preserve">PEX </w:t>
      </w:r>
      <w:r w:rsidRPr="0077655E">
        <w:t>Piping Systems Installation Guide, current edition.</w:t>
      </w:r>
    </w:p>
    <w:p w14:paraId="2403FDA1" w14:textId="27E9B8A4" w:rsidR="004A0DA9" w:rsidRPr="0077655E" w:rsidRDefault="004A0DA9" w:rsidP="004A0DA9">
      <w:pPr>
        <w:pStyle w:val="ARCATSubPara"/>
      </w:pPr>
      <w:r w:rsidRPr="0077655E">
        <w:t xml:space="preserve">Uponor </w:t>
      </w:r>
      <w:r w:rsidR="00E74CBC" w:rsidRPr="0077655E">
        <w:t>PEX Piping Systems Design and Installation</w:t>
      </w:r>
      <w:r w:rsidRPr="0077655E">
        <w:t xml:space="preserve"> Manual, current edition.</w:t>
      </w:r>
    </w:p>
    <w:p w14:paraId="3FA90B05" w14:textId="77777777" w:rsidR="002B2ABE" w:rsidRPr="0077655E" w:rsidRDefault="002B2ABE" w:rsidP="002B2ABE">
      <w:pPr>
        <w:pStyle w:val="ARCATSubPara"/>
      </w:pPr>
      <w:r w:rsidRPr="0077655E">
        <w:t>Uponor ChlorFIT® Schedule 80 Corzan® CPVC Solvent Weld Instruction Sheet, current edition.</w:t>
      </w:r>
    </w:p>
    <w:p w14:paraId="53188D7E" w14:textId="77777777" w:rsidR="002B2ABE" w:rsidRPr="0077655E" w:rsidRDefault="002B2ABE" w:rsidP="002B2ABE">
      <w:pPr>
        <w:pStyle w:val="ARCATSubPara"/>
      </w:pPr>
      <w:r w:rsidRPr="0077655E">
        <w:t>Uponor ChlorFIT® Schedule 80 Corzan® CPVC Piping Systems Design and Installation Manual, current edition.</w:t>
      </w:r>
    </w:p>
    <w:p w14:paraId="566D0405" w14:textId="77777777" w:rsidR="004C554C" w:rsidRPr="0077655E" w:rsidRDefault="004C554C" w:rsidP="004C554C">
      <w:pPr>
        <w:pStyle w:val="ARCATParagraph"/>
      </w:pPr>
      <w:r w:rsidRPr="0077655E">
        <w:t>Install Uponor ChlorFIT Schedule 80 Corzan® CPVC pipe, valves, fittings, and components of comparable pressure ratings. Do not exceed maximum pressures of lowest-rated component. Do not install or join components that do not meet system working pressure requirements.</w:t>
      </w:r>
    </w:p>
    <w:p w14:paraId="2F401466" w14:textId="63266A78" w:rsidR="004C554C" w:rsidRPr="0077655E" w:rsidRDefault="004C554C" w:rsidP="004C554C">
      <w:pPr>
        <w:pStyle w:val="ARCATParagraph"/>
      </w:pPr>
      <w:r w:rsidRPr="0077655E">
        <w:t xml:space="preserve">Stress associated with expansion and contraction of piping systems shall be assessed and compensated for by the Contractor per </w:t>
      </w:r>
      <w:r w:rsidR="0053678D">
        <w:t>hydronic piping</w:t>
      </w:r>
      <w:r w:rsidRPr="0077655E">
        <w:t xml:space="preserve"> drawings, details, and manufacturer’s recommendations.</w:t>
      </w:r>
    </w:p>
    <w:p w14:paraId="485B6C10" w14:textId="77777777" w:rsidR="004C554C" w:rsidRPr="0077655E" w:rsidRDefault="004C554C" w:rsidP="004C554C">
      <w:pPr>
        <w:pStyle w:val="ARCATParagraph"/>
      </w:pPr>
      <w:r w:rsidRPr="0077655E">
        <w:lastRenderedPageBreak/>
        <w:t>Install fittings for changes in direction and branch connections.</w:t>
      </w:r>
    </w:p>
    <w:p w14:paraId="764D87F0" w14:textId="77777777" w:rsidR="004C554C" w:rsidRPr="0077655E" w:rsidRDefault="004C554C" w:rsidP="004C554C">
      <w:pPr>
        <w:pStyle w:val="ARCATParagraph"/>
      </w:pPr>
      <w:r w:rsidRPr="0077655E">
        <w:t>Install piping to allow ready access to valves, unions, piping specialties, starters, motors, control components, and to clear openings of doors and access panels.</w:t>
      </w:r>
    </w:p>
    <w:p w14:paraId="1764F222" w14:textId="77777777" w:rsidR="004C554C" w:rsidRPr="0077655E" w:rsidRDefault="004C554C" w:rsidP="004C554C">
      <w:pPr>
        <w:pStyle w:val="ARCATParagraph"/>
      </w:pPr>
      <w:r w:rsidRPr="0077655E">
        <w:t>Maintain fire-rated integrity where pipes pass through fire-rated walls, partitions, ceiling, and floors with sealers and materials chemically compatible with CPVC compounds.</w:t>
      </w:r>
    </w:p>
    <w:p w14:paraId="16A9C437" w14:textId="5B7196E2" w:rsidR="004C554C" w:rsidRPr="0077655E" w:rsidRDefault="004C554C" w:rsidP="004C554C">
      <w:pPr>
        <w:pStyle w:val="ARCATParagraph"/>
      </w:pPr>
      <w:r w:rsidRPr="0077655E">
        <w:t>Install sleeve for piping penetrations per requirements for sleeves specified in [Division 2</w:t>
      </w:r>
      <w:r w:rsidR="0053678D">
        <w:t>3</w:t>
      </w:r>
      <w:r w:rsidRPr="0077655E">
        <w:t xml:space="preserve">] &lt;Insert Section number&gt; “Sleeves and Sleeve Seals for </w:t>
      </w:r>
      <w:r w:rsidR="0053678D">
        <w:t>Hydronic</w:t>
      </w:r>
      <w:r w:rsidRPr="0077655E">
        <w:t xml:space="preserve"> Piping.” Provide caulk, sleeves, mechanical sleeve seals, sealers, etc. used for penetrations that are chemically compatible with Corzan® CPVC compounds.</w:t>
      </w:r>
    </w:p>
    <w:p w14:paraId="09D93EDC" w14:textId="77777777" w:rsidR="004C554C" w:rsidRPr="0077655E" w:rsidRDefault="004C554C" w:rsidP="004C554C">
      <w:pPr>
        <w:pStyle w:val="ARCATParagraph"/>
      </w:pPr>
      <w:r w:rsidRPr="0077655E">
        <w:t>Conceal piping in walls, pipe chases, utility spaces, above ceilings, below grade or floors, unless indicated to be exposed to view.</w:t>
      </w:r>
    </w:p>
    <w:p w14:paraId="6E4D3F55" w14:textId="77777777" w:rsidR="004C554C" w:rsidRPr="0077655E" w:rsidRDefault="004C554C" w:rsidP="004C554C">
      <w:pPr>
        <w:pStyle w:val="ARCATParagraph"/>
      </w:pPr>
      <w:r w:rsidRPr="0077655E">
        <w:t>Diagonal pipe runs are prohibited. Install horizontal piping as high as possible, parallel and perpendicular to structure. Install vertical piping tight to columns or walls.</w:t>
      </w:r>
    </w:p>
    <w:p w14:paraId="24838FAD" w14:textId="77777777" w:rsidR="004C554C" w:rsidRPr="0077655E" w:rsidRDefault="004C554C" w:rsidP="004C554C">
      <w:pPr>
        <w:pStyle w:val="ARCATParagraph"/>
      </w:pPr>
      <w:r w:rsidRPr="0077655E">
        <w:t>Sagging or bending is only permitted in accordance with manufacturer’s recommendations if allowed by local code and authority having jurisdiction requirements.</w:t>
      </w:r>
    </w:p>
    <w:p w14:paraId="662B939F" w14:textId="77777777" w:rsidR="004C554C" w:rsidRPr="0077655E" w:rsidRDefault="004C554C" w:rsidP="004C554C">
      <w:pPr>
        <w:pStyle w:val="ARCATParagraph"/>
      </w:pPr>
      <w:r w:rsidRPr="0077655E">
        <w:t>Install continuous underground detector tape for piping below slab-on-grade inside the building.</w:t>
      </w:r>
    </w:p>
    <w:p w14:paraId="30CB284F" w14:textId="082E1934" w:rsidR="004C554C" w:rsidRPr="0077655E" w:rsidRDefault="004C554C" w:rsidP="004C554C">
      <w:pPr>
        <w:pStyle w:val="ARCATParagraph"/>
      </w:pPr>
      <w:r w:rsidRPr="0077655E">
        <w:t>See relevant sections in [Division 2</w:t>
      </w:r>
      <w:r w:rsidR="00816278">
        <w:t>3</w:t>
      </w:r>
      <w:r w:rsidRPr="0077655E">
        <w:t xml:space="preserve">] &lt;Insert Section number&gt; “Identification for </w:t>
      </w:r>
      <w:r w:rsidR="00816278">
        <w:t>Hydronic</w:t>
      </w:r>
      <w:r w:rsidRPr="0077655E">
        <w:t xml:space="preserve"> Piping and Equipment.”</w:t>
      </w:r>
    </w:p>
    <w:p w14:paraId="7CD6279A" w14:textId="77777777" w:rsidR="004C554C" w:rsidRPr="0077655E" w:rsidRDefault="004C554C" w:rsidP="004C554C">
      <w:pPr>
        <w:pStyle w:val="ARCATParagraph"/>
      </w:pPr>
      <w:r w:rsidRPr="0077655E">
        <w:t>Provide seismic restraints on piping where required by local code and authority having jurisdiction.</w:t>
      </w:r>
    </w:p>
    <w:p w14:paraId="3EBA3508" w14:textId="77777777" w:rsidR="004C554C" w:rsidRPr="0077655E" w:rsidRDefault="004C554C" w:rsidP="004C554C">
      <w:pPr>
        <w:pStyle w:val="ARCATParagraph"/>
      </w:pPr>
      <w:r w:rsidRPr="0077655E">
        <w:t>Close pipe openings with caps or plugs during installation. Cover fixtures and equipment and protect against dirt, or damage caused by water, chemical, or accident.</w:t>
      </w:r>
    </w:p>
    <w:p w14:paraId="089157F0" w14:textId="77777777" w:rsidR="004C554C" w:rsidRPr="0077655E" w:rsidRDefault="004C554C" w:rsidP="004C554C">
      <w:pPr>
        <w:pStyle w:val="ARCATParagraph"/>
      </w:pPr>
      <w:r w:rsidRPr="0077655E">
        <w:t>Remove lubricating or cutting oils, or other materials incompatible with Corzan® CPVC compounds, immediately from CPVC pipe. Uponor ChlorFIT Schedule 80 Corzan® CPVC pipe that shows staining or surface deflection from absorbing lubricating or cutting oils or other materials incompatible with Corzan® CPVC compounds shall be cut out and replaced.</w:t>
      </w:r>
    </w:p>
    <w:p w14:paraId="6975AC57" w14:textId="65CEC094" w:rsidR="004C554C" w:rsidRPr="0077655E" w:rsidRDefault="004C554C" w:rsidP="004C554C">
      <w:pPr>
        <w:pStyle w:val="ARCATParagraph"/>
      </w:pPr>
      <w:r w:rsidRPr="0077655E">
        <w:t xml:space="preserve">Protect completed work, work underway, and materials against loss or damage. </w:t>
      </w:r>
    </w:p>
    <w:p w14:paraId="7565D72D" w14:textId="77777777" w:rsidR="004A0DA9" w:rsidRPr="0077655E" w:rsidRDefault="004A0DA9" w:rsidP="009A0079">
      <w:pPr>
        <w:pStyle w:val="ARCATArticle"/>
        <w:numPr>
          <w:ilvl w:val="0"/>
          <w:numId w:val="0"/>
        </w:numPr>
        <w:ind w:left="1296" w:firstLine="144"/>
        <w:rPr>
          <w:b/>
          <w:vanish/>
          <w:color w:val="0000FF"/>
        </w:rPr>
      </w:pPr>
      <w:r w:rsidRPr="0077655E">
        <w:rPr>
          <w:b/>
          <w:vanish/>
          <w:color w:val="0000FF"/>
        </w:rPr>
        <w:t>** NOTE TO SPECIFIER ** Delete below if not required.</w:t>
      </w:r>
    </w:p>
    <w:p w14:paraId="5EFCD859" w14:textId="0E7578FA" w:rsidR="004A0DA9" w:rsidRPr="0077655E" w:rsidRDefault="004A0DA9" w:rsidP="004A0DA9">
      <w:pPr>
        <w:pStyle w:val="ARCATParagraph"/>
      </w:pPr>
      <w:r w:rsidRPr="0077655E">
        <w:t>PEX-a Hangers and Supports</w:t>
      </w:r>
      <w:r w:rsidR="000544BB" w:rsidRPr="0077655E">
        <w:t xml:space="preserve"> </w:t>
      </w:r>
      <w:r w:rsidR="00817E75" w:rsidRPr="0077655E">
        <w:t>(</w:t>
      </w:r>
      <w:r w:rsidR="000544BB" w:rsidRPr="0077655E">
        <w:t>1/2 inch through 3 inch nominal pipe size</w:t>
      </w:r>
      <w:r w:rsidR="00817E75" w:rsidRPr="0077655E">
        <w:t>)</w:t>
      </w:r>
      <w:r w:rsidRPr="0077655E">
        <w:t xml:space="preserve">: </w:t>
      </w:r>
      <w:r w:rsidRPr="0077655E">
        <w:rPr>
          <w:color w:val="FF0000"/>
        </w:rPr>
        <w:t xml:space="preserve"> </w:t>
      </w:r>
    </w:p>
    <w:p w14:paraId="2504CA0A" w14:textId="121618FF" w:rsidR="004A0DA9" w:rsidRPr="0077655E" w:rsidRDefault="004A0DA9" w:rsidP="004A0DA9">
      <w:pPr>
        <w:pStyle w:val="ARCATSubPara"/>
      </w:pPr>
      <w:r w:rsidRPr="0077655E">
        <w:t>Horizontal PEX-a piping: Install supports suitable for PEX-a piping in compliance with local codes</w:t>
      </w:r>
      <w:r w:rsidR="00DF6C2D" w:rsidRPr="0077655E">
        <w:t>,</w:t>
      </w:r>
      <w:r w:rsidRPr="0077655E">
        <w:t xml:space="preserve"> the Uponor </w:t>
      </w:r>
      <w:r w:rsidR="00DF6C2D" w:rsidRPr="0077655E">
        <w:t xml:space="preserve">PEX Piping Systems Design and Installation Manual (PDIM), current edition, and the Uponor PEX </w:t>
      </w:r>
      <w:r w:rsidRPr="0077655E">
        <w:t>Piping Systems Installation Guide</w:t>
      </w:r>
      <w:r w:rsidR="008922FD" w:rsidRPr="0077655E">
        <w:t>,</w:t>
      </w:r>
      <w:r w:rsidRPr="0077655E">
        <w:t xml:space="preserve"> current edition.</w:t>
      </w:r>
    </w:p>
    <w:p w14:paraId="43C7B733" w14:textId="77777777" w:rsidR="004A0DA9" w:rsidRPr="0077655E" w:rsidRDefault="004A0DA9" w:rsidP="003A30A5">
      <w:pPr>
        <w:pStyle w:val="ARCATSubSub1"/>
        <w:ind w:left="2160" w:hanging="450"/>
      </w:pPr>
      <w:r w:rsidRPr="0077655E">
        <w:t>Note: Per ICC PMG-1006, the above maximum hanger spacing requirements may be extended with the use of a continuous support channel such as Uponor PEX-a Pipe Support.</w:t>
      </w:r>
    </w:p>
    <w:p w14:paraId="5FCC0A00" w14:textId="23DED3E7" w:rsidR="004A0DA9" w:rsidRPr="0077655E" w:rsidRDefault="004A0DA9" w:rsidP="004A0DA9">
      <w:pPr>
        <w:pStyle w:val="ARCATSubPara"/>
      </w:pPr>
      <w:r w:rsidRPr="0077655E">
        <w:t>Horizontal PEX-a piping with PEX-a Pipe Support</w:t>
      </w:r>
      <w:r w:rsidR="000544BB" w:rsidRPr="0077655E">
        <w:t>:</w:t>
      </w:r>
      <w:r w:rsidR="003D22C6" w:rsidRPr="0077655E">
        <w:t xml:space="preserve"> I</w:t>
      </w:r>
      <w:r w:rsidRPr="0077655E">
        <w:t xml:space="preserve">nstall supports for PEX-a piping with </w:t>
      </w:r>
      <w:r w:rsidR="003D22C6" w:rsidRPr="0077655E">
        <w:t>PEX-a Pipe Support</w:t>
      </w:r>
      <w:r w:rsidR="000544BB" w:rsidRPr="0077655E">
        <w:t>, a</w:t>
      </w:r>
      <w:r w:rsidR="003D22C6" w:rsidRPr="0077655E">
        <w:t xml:space="preserve"> 23-gauge, galvanized-steel, </w:t>
      </w:r>
      <w:r w:rsidRPr="0077655E">
        <w:t>horizontal support channel</w:t>
      </w:r>
      <w:r w:rsidR="000544BB" w:rsidRPr="0077655E">
        <w:t>,</w:t>
      </w:r>
      <w:r w:rsidRPr="0077655E">
        <w:t xml:space="preserve"> in accordance with manufacturer's recommendations and the following maximum spacing:</w:t>
      </w:r>
    </w:p>
    <w:p w14:paraId="31A8801C" w14:textId="77777777" w:rsidR="004A0DA9" w:rsidRPr="0077655E" w:rsidRDefault="004A0DA9" w:rsidP="003A30A5">
      <w:pPr>
        <w:pStyle w:val="ARCATSubSub1"/>
        <w:ind w:left="2160" w:hanging="450"/>
      </w:pPr>
      <w:r w:rsidRPr="0077655E">
        <w:t>3 inch nominal and smaller: Maximum span, 8 feet (2.4 m).</w:t>
      </w:r>
    </w:p>
    <w:p w14:paraId="28479168" w14:textId="2C366793" w:rsidR="004A0DA9" w:rsidRPr="0077655E" w:rsidRDefault="004A0DA9" w:rsidP="003A30A5">
      <w:pPr>
        <w:pStyle w:val="ARCATSubSub1"/>
        <w:ind w:left="2160" w:hanging="450"/>
      </w:pPr>
      <w:r w:rsidRPr="0077655E">
        <w:t>Support 1</w:t>
      </w:r>
      <w:r w:rsidR="00E74CBC" w:rsidRPr="0077655E">
        <w:t xml:space="preserve">-1/2 </w:t>
      </w:r>
      <w:r w:rsidRPr="0077655E">
        <w:t>inch and smaller fittings within 12 inches (0.3 m).</w:t>
      </w:r>
    </w:p>
    <w:p w14:paraId="015CA66B" w14:textId="10DB7198" w:rsidR="00F629B5" w:rsidRPr="0077655E" w:rsidRDefault="004A0DA9" w:rsidP="005B3E93">
      <w:pPr>
        <w:pStyle w:val="ARCATSubSub1"/>
        <w:ind w:left="2160" w:hanging="450"/>
      </w:pPr>
      <w:r w:rsidRPr="0077655E">
        <w:t xml:space="preserve">Install clamps and fixed points per the Uponor </w:t>
      </w:r>
      <w:r w:rsidR="006361DE" w:rsidRPr="0077655E">
        <w:t xml:space="preserve">PEX Piping Systems Design and </w:t>
      </w:r>
      <w:r w:rsidR="006361DE" w:rsidRPr="0077655E">
        <w:lastRenderedPageBreak/>
        <w:t xml:space="preserve">Installation Manual (PDIM), current edition, and </w:t>
      </w:r>
      <w:r w:rsidR="00ED0F24" w:rsidRPr="0077655E">
        <w:t xml:space="preserve">the </w:t>
      </w:r>
      <w:r w:rsidR="006361DE" w:rsidRPr="0077655E">
        <w:t xml:space="preserve">Uponor PEX </w:t>
      </w:r>
      <w:r w:rsidRPr="0077655E">
        <w:t>Piping Systems Installation Guide, current edition.</w:t>
      </w:r>
    </w:p>
    <w:p w14:paraId="516A7A5B" w14:textId="5DA499F4" w:rsidR="004A0DA9" w:rsidRPr="0077655E" w:rsidRDefault="004A0DA9" w:rsidP="004A0DA9">
      <w:pPr>
        <w:pStyle w:val="ARCATSubPara"/>
      </w:pPr>
      <w:r w:rsidRPr="0077655E">
        <w:t>Vertical PEX-a piping: Install supports suitable for PEX-a piping in compliance with local codes</w:t>
      </w:r>
      <w:r w:rsidR="00B7437A" w:rsidRPr="0077655E">
        <w:t>,</w:t>
      </w:r>
      <w:r w:rsidRPr="0077655E">
        <w:t xml:space="preserve"> the </w:t>
      </w:r>
      <w:r w:rsidR="00B7437A" w:rsidRPr="0077655E">
        <w:t xml:space="preserve">Uponor PEX Piping Systems Design and Installation Manual (PDIM), current edition, and the </w:t>
      </w:r>
      <w:r w:rsidRPr="0077655E">
        <w:t xml:space="preserve">Uponor </w:t>
      </w:r>
      <w:r w:rsidR="00B7437A" w:rsidRPr="0077655E">
        <w:t xml:space="preserve">PEX </w:t>
      </w:r>
      <w:r w:rsidRPr="0077655E">
        <w:t>Piping Systems Installation Guide</w:t>
      </w:r>
      <w:r w:rsidR="00B7437A" w:rsidRPr="0077655E">
        <w:t>,</w:t>
      </w:r>
      <w:r w:rsidRPr="0077655E">
        <w:t xml:space="preserve"> current edition:</w:t>
      </w:r>
    </w:p>
    <w:p w14:paraId="7CE4DE41" w14:textId="77777777" w:rsidR="004A0DA9" w:rsidRPr="0077655E" w:rsidRDefault="004A0DA9" w:rsidP="003A30A5">
      <w:pPr>
        <w:pStyle w:val="ARCATSubSub1"/>
        <w:ind w:left="2160" w:hanging="450"/>
      </w:pPr>
      <w:r w:rsidRPr="0077655E">
        <w:t>Support vertical in-wall piping every 5 feet (1.5 m).</w:t>
      </w:r>
    </w:p>
    <w:p w14:paraId="732F64B6" w14:textId="77777777" w:rsidR="004A0DA9" w:rsidRPr="0077655E" w:rsidRDefault="004A0DA9" w:rsidP="003A30A5">
      <w:pPr>
        <w:pStyle w:val="ARCATSubSub1"/>
        <w:ind w:left="2160" w:hanging="450"/>
      </w:pPr>
      <w:r w:rsidRPr="0077655E">
        <w:t>Support riser piping at the base of each floor and every 5 feet (1.5 m) vertically.</w:t>
      </w:r>
    </w:p>
    <w:p w14:paraId="7C37991E" w14:textId="6D53988A" w:rsidR="004A0DA9" w:rsidRPr="0077655E" w:rsidRDefault="004A0DA9" w:rsidP="004A0DA9">
      <w:pPr>
        <w:pStyle w:val="ARCATSubSub2"/>
      </w:pPr>
      <w:r w:rsidRPr="0077655E">
        <w:t xml:space="preserve">Refer to the </w:t>
      </w:r>
      <w:r w:rsidR="003A30A5" w:rsidRPr="0077655E">
        <w:t xml:space="preserve">Uponor PEX Piping Systems Design and Installation Manual </w:t>
      </w:r>
      <w:r w:rsidRPr="0077655E">
        <w:t xml:space="preserve">for additional requirements. </w:t>
      </w:r>
    </w:p>
    <w:p w14:paraId="7BFA0F9A" w14:textId="5E867EE0" w:rsidR="004A0DA9" w:rsidRPr="0077655E" w:rsidRDefault="00515786" w:rsidP="004A0DA9">
      <w:pPr>
        <w:pStyle w:val="ARCATParagraph"/>
      </w:pPr>
      <w:r w:rsidRPr="0077655E">
        <w:t>CPVC</w:t>
      </w:r>
      <w:r w:rsidR="004A0DA9" w:rsidRPr="0077655E">
        <w:t xml:space="preserve"> Hangers and Supports:</w:t>
      </w:r>
    </w:p>
    <w:p w14:paraId="02D59F3B" w14:textId="77777777" w:rsidR="00D52F13" w:rsidRPr="0077655E" w:rsidRDefault="00D52F13" w:rsidP="00515786">
      <w:pPr>
        <w:pStyle w:val="ARCATSubPara"/>
        <w:rPr>
          <w:w w:val="105"/>
        </w:rPr>
      </w:pPr>
      <w:r w:rsidRPr="0077655E">
        <w:rPr>
          <w:w w:val="105"/>
        </w:rPr>
        <w:t>Install hanger and supports for CPVC pipe, valves and fittings per manufacturer’s recommendations and in accordance with code requirements.</w:t>
      </w:r>
    </w:p>
    <w:p w14:paraId="584A3CD3" w14:textId="77777777" w:rsidR="00D52F13" w:rsidRPr="0077655E" w:rsidRDefault="00D52F13" w:rsidP="00515786">
      <w:pPr>
        <w:pStyle w:val="ARCATSubPara"/>
        <w:rPr>
          <w:w w:val="105"/>
        </w:rPr>
      </w:pPr>
      <w:r w:rsidRPr="0077655E">
        <w:rPr>
          <w:w w:val="105"/>
        </w:rPr>
        <w:t>Provide pipe support brackets and pipe suspension clamps for CPVC IPS piping installation in chases, at rough-in for individual fixtures, stud penetrations and flush valve wall-mounted water closets.</w:t>
      </w:r>
    </w:p>
    <w:p w14:paraId="7A7CC161" w14:textId="77777777" w:rsidR="004A0DA9" w:rsidRPr="0077655E" w:rsidRDefault="004A0DA9" w:rsidP="004A0DA9">
      <w:pPr>
        <w:pStyle w:val="ARCATParagraph"/>
      </w:pPr>
      <w:r w:rsidRPr="0077655E">
        <w:t>Piping Schedule:</w:t>
      </w:r>
    </w:p>
    <w:p w14:paraId="1F138DB7" w14:textId="7D0B8A87" w:rsidR="004A0DA9" w:rsidRPr="0077655E" w:rsidRDefault="004A0DA9" w:rsidP="004A0DA9">
      <w:pPr>
        <w:pStyle w:val="ARCATSubPara"/>
      </w:pPr>
      <w:r w:rsidRPr="0077655E">
        <w:t>Belowground / under-building slab, mechanical piping (</w:t>
      </w:r>
      <w:r w:rsidR="009664C3" w:rsidRPr="0077655E">
        <w:t>1/2</w:t>
      </w:r>
      <w:r w:rsidR="00A47974" w:rsidRPr="0077655E">
        <w:t xml:space="preserve"> inch</w:t>
      </w:r>
      <w:r w:rsidR="007E7CD0" w:rsidRPr="0077655E">
        <w:t xml:space="preserve"> (13mm)</w:t>
      </w:r>
      <w:r w:rsidR="00A47974" w:rsidRPr="0077655E">
        <w:t xml:space="preserve"> through </w:t>
      </w:r>
      <w:r w:rsidR="007738CF" w:rsidRPr="0077655E">
        <w:t>3 inch</w:t>
      </w:r>
      <w:r w:rsidR="007E7CD0" w:rsidRPr="0077655E">
        <w:t xml:space="preserve"> (75</w:t>
      </w:r>
      <w:r w:rsidR="009B5DEA" w:rsidRPr="0077655E">
        <w:t xml:space="preserve"> mm)</w:t>
      </w:r>
      <w:r w:rsidRPr="0077655E">
        <w:t>) shall be the following:</w:t>
      </w:r>
    </w:p>
    <w:p w14:paraId="4C30797A" w14:textId="77777777" w:rsidR="004A0DA9" w:rsidRPr="0077655E" w:rsidRDefault="004A0DA9" w:rsidP="00A63895">
      <w:pPr>
        <w:pStyle w:val="ARCATArticle"/>
        <w:numPr>
          <w:ilvl w:val="0"/>
          <w:numId w:val="0"/>
        </w:numPr>
        <w:spacing w:after="240"/>
        <w:ind w:left="1296" w:firstLine="144"/>
        <w:rPr>
          <w:b/>
          <w:vanish/>
          <w:color w:val="0000FF"/>
        </w:rPr>
      </w:pPr>
      <w:r w:rsidRPr="0077655E">
        <w:rPr>
          <w:b/>
          <w:vanish/>
          <w:color w:val="0000FF"/>
        </w:rPr>
        <w:t>** NOTE TO SPECIFIER ** Use for field-insulated PEX.</w:t>
      </w:r>
    </w:p>
    <w:p w14:paraId="7AB1088C" w14:textId="0E1956F6" w:rsidR="004A0DA9" w:rsidRPr="0077655E" w:rsidRDefault="004A0DA9" w:rsidP="00F54490">
      <w:pPr>
        <w:pStyle w:val="ARCATSubSub1"/>
        <w:ind w:left="2160" w:hanging="450"/>
      </w:pPr>
      <w:r w:rsidRPr="0077655E">
        <w:t>1/2 inch through 3 inch</w:t>
      </w:r>
      <w:r w:rsidR="00F54490" w:rsidRPr="0077655E">
        <w:t>:</w:t>
      </w:r>
      <w:r w:rsidRPr="0077655E">
        <w:t xml:space="preserve"> PEX-a piping with engineered polymer (EP) or brass F1960 cold-expansion fittings. Use the fewest possible joints and install per manufacturer’s recommendations.</w:t>
      </w:r>
    </w:p>
    <w:p w14:paraId="32C6006F" w14:textId="00091167" w:rsidR="00817E75" w:rsidRPr="0077655E" w:rsidRDefault="00817E75" w:rsidP="00F54490">
      <w:pPr>
        <w:pStyle w:val="ARCATSubSub1"/>
        <w:ind w:left="2160" w:hanging="450"/>
      </w:pPr>
      <w:r w:rsidRPr="0077655E">
        <w:t>1/2 inch through 2 inch</w:t>
      </w:r>
      <w:r w:rsidR="00F54490" w:rsidRPr="0077655E">
        <w:t>:</w:t>
      </w:r>
      <w:r w:rsidRPr="0077655E">
        <w:t xml:space="preserve"> Pre-insulated PEX-a piping with PEX-foam insulation with engineered polymer (EP) or brass ASTM F1960 cold-expansion fittings. Use the fewest possible joints and install per manufacturer’s recommendations.</w:t>
      </w:r>
    </w:p>
    <w:p w14:paraId="74A1CAC8" w14:textId="66D597C7" w:rsidR="004A0DA9" w:rsidRPr="0077655E" w:rsidRDefault="004A0DA9" w:rsidP="00112B64">
      <w:pPr>
        <w:pStyle w:val="ARCATArticle"/>
        <w:numPr>
          <w:ilvl w:val="0"/>
          <w:numId w:val="0"/>
        </w:numPr>
        <w:ind w:left="1296" w:firstLine="144"/>
        <w:rPr>
          <w:b/>
          <w:vanish/>
          <w:color w:val="0000FF"/>
        </w:rPr>
      </w:pPr>
      <w:r w:rsidRPr="0077655E">
        <w:rPr>
          <w:b/>
          <w:vanish/>
          <w:color w:val="0000FF"/>
        </w:rPr>
        <w:t>** NOTE TO SPECIFIER ** Use for pre-insulated PEX.</w:t>
      </w:r>
      <w:r w:rsidR="006F146E" w:rsidRPr="0077655E">
        <w:rPr>
          <w:b/>
          <w:vanish/>
          <w:color w:val="0000FF"/>
        </w:rPr>
        <w:t xml:space="preserve"> Amend below per application.</w:t>
      </w:r>
    </w:p>
    <w:p w14:paraId="15677FCF" w14:textId="77777777" w:rsidR="004A0DA9" w:rsidRPr="0077655E" w:rsidRDefault="004A0DA9" w:rsidP="004A0DA9">
      <w:pPr>
        <w:pStyle w:val="ARCATSubSub1"/>
        <w:numPr>
          <w:ilvl w:val="0"/>
          <w:numId w:val="0"/>
        </w:numPr>
        <w:ind w:left="2304"/>
      </w:pPr>
    </w:p>
    <w:p w14:paraId="3E9EF30E" w14:textId="54221015" w:rsidR="004A0DA9" w:rsidRPr="0077655E" w:rsidRDefault="004A0DA9" w:rsidP="004A0DA9">
      <w:pPr>
        <w:pStyle w:val="ARCATSubPara"/>
      </w:pPr>
      <w:r w:rsidRPr="0077655E">
        <w:t xml:space="preserve">Belowground / under-building slab, mechanical piping </w:t>
      </w:r>
      <w:r w:rsidR="006C4E8F" w:rsidRPr="0077655E">
        <w:t>[</w:t>
      </w:r>
      <w:r w:rsidR="00755B45" w:rsidRPr="0077655E">
        <w:t>1/2</w:t>
      </w:r>
      <w:r w:rsidRPr="0077655E">
        <w:t xml:space="preserve"> inch (</w:t>
      </w:r>
      <w:r w:rsidR="00FB2F6B" w:rsidRPr="0077655E">
        <w:t>13</w:t>
      </w:r>
      <w:r w:rsidRPr="0077655E">
        <w:t xml:space="preserve"> mm) and </w:t>
      </w:r>
      <w:r w:rsidR="001F465E" w:rsidRPr="0077655E">
        <w:t>larger</w:t>
      </w:r>
      <w:r w:rsidR="006C4E8F" w:rsidRPr="0077655E">
        <w:t>]</w:t>
      </w:r>
      <w:r w:rsidRPr="0077655E">
        <w:t xml:space="preserve"> shall be the following:</w:t>
      </w:r>
    </w:p>
    <w:p w14:paraId="1FB44C6B" w14:textId="77777777" w:rsidR="00161307" w:rsidRDefault="00161307" w:rsidP="00161307">
      <w:pPr>
        <w:pStyle w:val="ARCATSubSub1"/>
        <w:ind w:left="2160" w:hanging="450"/>
      </w:pPr>
      <w:r w:rsidRPr="0077655E">
        <w:t>Uponor ChlorFIT Schedule 80 Corzan</w:t>
      </w:r>
      <w:r w:rsidRPr="0077655E">
        <w:rPr>
          <w:vertAlign w:val="superscript"/>
        </w:rPr>
        <w:t>®</w:t>
      </w:r>
      <w:r w:rsidRPr="0077655E">
        <w:t xml:space="preserve"> CPVC pipe and fittings with solvent welded joints.</w:t>
      </w:r>
    </w:p>
    <w:p w14:paraId="5B7F6D51" w14:textId="3D153D9C" w:rsidR="004A0DA9" w:rsidRPr="0077655E" w:rsidRDefault="004A0DA9" w:rsidP="004A0DA9">
      <w:pPr>
        <w:pStyle w:val="ARCATSubPara"/>
      </w:pPr>
      <w:r w:rsidRPr="0077655E">
        <w:t xml:space="preserve">Aboveground mechanical piping </w:t>
      </w:r>
      <w:r w:rsidR="006C4E8F" w:rsidRPr="0077655E">
        <w:t>[</w:t>
      </w:r>
      <w:r w:rsidR="009664C3" w:rsidRPr="0077655E">
        <w:t>1/2</w:t>
      </w:r>
      <w:r w:rsidR="00817E75" w:rsidRPr="0077655E">
        <w:t xml:space="preserve"> inch</w:t>
      </w:r>
      <w:r w:rsidR="009C6466" w:rsidRPr="0077655E">
        <w:t xml:space="preserve"> (13 mm)</w:t>
      </w:r>
      <w:r w:rsidR="00817E75" w:rsidRPr="0077655E">
        <w:t xml:space="preserve"> through 3 inch</w:t>
      </w:r>
      <w:r w:rsidR="006C4E8F" w:rsidRPr="0077655E">
        <w:t>]</w:t>
      </w:r>
      <w:r w:rsidRPr="0077655E">
        <w:t xml:space="preserve"> shall be the following:   </w:t>
      </w:r>
    </w:p>
    <w:p w14:paraId="2A4D0E24" w14:textId="7FF0D041" w:rsidR="003A30A5" w:rsidRPr="0077655E" w:rsidRDefault="12682E6F" w:rsidP="00F54490">
      <w:pPr>
        <w:pStyle w:val="ARCATSubSub1"/>
        <w:ind w:left="2160" w:hanging="450"/>
      </w:pPr>
      <w:r>
        <w:t>Wirsbo</w:t>
      </w:r>
      <w:r w:rsidR="001A20B1">
        <w:t xml:space="preserve"> </w:t>
      </w:r>
      <w:r w:rsidR="5E33F0CD">
        <w:t>hePEX</w:t>
      </w:r>
      <w:r w:rsidR="00D539D1">
        <w:t>™</w:t>
      </w:r>
      <w:r w:rsidR="004A0DA9" w:rsidRPr="0077655E">
        <w:t xml:space="preserve"> piping with engineered polymer (EP)</w:t>
      </w:r>
      <w:r w:rsidR="0026421D">
        <w:t>,</w:t>
      </w:r>
      <w:r w:rsidR="004A0DA9" w:rsidRPr="0077655E">
        <w:t xml:space="preserve"> </w:t>
      </w:r>
      <w:r w:rsidR="00301D6F" w:rsidRPr="0077655E">
        <w:t>stainless</w:t>
      </w:r>
      <w:r w:rsidR="0026421D">
        <w:t>-</w:t>
      </w:r>
      <w:r w:rsidR="00301D6F" w:rsidRPr="0077655E">
        <w:t>steel</w:t>
      </w:r>
      <w:r w:rsidR="001C76C2">
        <w:t>,</w:t>
      </w:r>
      <w:r w:rsidR="00301D6F" w:rsidRPr="0077655E">
        <w:t xml:space="preserve"> </w:t>
      </w:r>
      <w:r w:rsidR="004A0DA9" w:rsidRPr="0077655E">
        <w:t>or brass ASTM F1960 cold-expansion fittings.</w:t>
      </w:r>
    </w:p>
    <w:p w14:paraId="134A7D2E" w14:textId="71940711" w:rsidR="004A0DA9" w:rsidRPr="0077655E" w:rsidRDefault="004A0DA9" w:rsidP="003A30A5">
      <w:pPr>
        <w:pStyle w:val="ARCATSubPara"/>
      </w:pPr>
      <w:r w:rsidRPr="0077655E">
        <w:t>Aboveground mechanical piping</w:t>
      </w:r>
      <w:r w:rsidR="00817E75" w:rsidRPr="0077655E">
        <w:t xml:space="preserve"> [1/2 inch (</w:t>
      </w:r>
      <w:r w:rsidR="00DB3A4C" w:rsidRPr="0077655E">
        <w:t>13</w:t>
      </w:r>
      <w:r w:rsidR="00817E75" w:rsidRPr="0077655E">
        <w:t xml:space="preserve"> mm) and larger] </w:t>
      </w:r>
      <w:r w:rsidRPr="0077655E">
        <w:t>shall be the following:</w:t>
      </w:r>
    </w:p>
    <w:p w14:paraId="13FB6BA4" w14:textId="77777777" w:rsidR="00946C6F" w:rsidRPr="0077655E" w:rsidRDefault="00946C6F" w:rsidP="00246CD5">
      <w:pPr>
        <w:pStyle w:val="ARCATSubSub1"/>
        <w:ind w:left="2160" w:hanging="450"/>
      </w:pPr>
      <w:r w:rsidRPr="0077655E">
        <w:t>Uponor ChlorFIT Schedule 80 Corzan</w:t>
      </w:r>
      <w:r w:rsidRPr="0077655E">
        <w:rPr>
          <w:vertAlign w:val="superscript"/>
        </w:rPr>
        <w:t>®</w:t>
      </w:r>
      <w:r w:rsidRPr="0077655E">
        <w:t xml:space="preserve"> CPVC pipe and fittings with the following joints:</w:t>
      </w:r>
    </w:p>
    <w:p w14:paraId="2F5D272E" w14:textId="77777777" w:rsidR="00946C6F" w:rsidRPr="0077655E" w:rsidRDefault="00946C6F" w:rsidP="00246CD5">
      <w:pPr>
        <w:pStyle w:val="ARCATSubSub2"/>
      </w:pPr>
      <w:r w:rsidRPr="0077655E">
        <w:t>Socket fittings with solvent weld</w:t>
      </w:r>
    </w:p>
    <w:p w14:paraId="23B4E252" w14:textId="77777777" w:rsidR="00946C6F" w:rsidRPr="0077655E" w:rsidRDefault="00946C6F" w:rsidP="00246CD5">
      <w:pPr>
        <w:pStyle w:val="ARCATSubSub2"/>
      </w:pPr>
      <w:r w:rsidRPr="0077655E">
        <w:t>Threaded adapter fittings</w:t>
      </w:r>
    </w:p>
    <w:p w14:paraId="6D5B345F" w14:textId="77777777" w:rsidR="00946C6F" w:rsidRPr="0077655E" w:rsidRDefault="00946C6F" w:rsidP="00246CD5">
      <w:pPr>
        <w:pStyle w:val="ARCATSubSub2"/>
      </w:pPr>
      <w:r w:rsidRPr="0077655E">
        <w:t>Corzan</w:t>
      </w:r>
      <w:r w:rsidRPr="0077655E">
        <w:rPr>
          <w:vertAlign w:val="superscript"/>
        </w:rPr>
        <w:t>®</w:t>
      </w:r>
      <w:r w:rsidRPr="0077655E">
        <w:t xml:space="preserve"> CPVC to PEX-a F1960 transitions</w:t>
      </w:r>
    </w:p>
    <w:p w14:paraId="5EF51B21" w14:textId="77777777" w:rsidR="00946C6F" w:rsidRPr="0077655E" w:rsidRDefault="00946C6F" w:rsidP="00246CD5">
      <w:pPr>
        <w:pStyle w:val="ARCATSubSub2"/>
      </w:pPr>
      <w:r w:rsidRPr="0077655E">
        <w:t>Flange connections</w:t>
      </w:r>
    </w:p>
    <w:p w14:paraId="42A9878A" w14:textId="218C3894" w:rsidR="004A0DA9" w:rsidRPr="0077655E" w:rsidRDefault="004A0DA9" w:rsidP="004A0DA9">
      <w:pPr>
        <w:pStyle w:val="ARCATParagraph"/>
      </w:pPr>
      <w:r w:rsidRPr="0077655E">
        <w:t>PEX-a</w:t>
      </w:r>
      <w:r w:rsidR="00E90A9A">
        <w:t xml:space="preserve"> Joint</w:t>
      </w:r>
      <w:r w:rsidRPr="0077655E">
        <w:t xml:space="preserve"> </w:t>
      </w:r>
      <w:r w:rsidR="00E90A9A">
        <w:t>Construction</w:t>
      </w:r>
      <w:r w:rsidRPr="0077655E">
        <w:t>: Install per manufacturer's recommendations. Use manufacturer-recommended cold-expansion tool for ASTM F1960 connections.</w:t>
      </w:r>
    </w:p>
    <w:p w14:paraId="0F741604" w14:textId="1DB2E635" w:rsidR="00E90A9A" w:rsidRPr="0077655E" w:rsidRDefault="00AE4E5F" w:rsidP="00E90A9A">
      <w:pPr>
        <w:pStyle w:val="ARCATParagraph"/>
      </w:pPr>
      <w:r w:rsidRPr="0077655E">
        <w:t>CPVC</w:t>
      </w:r>
      <w:r w:rsidR="00E90A9A">
        <w:t xml:space="preserve"> Joint</w:t>
      </w:r>
      <w:r w:rsidRPr="0077655E">
        <w:t xml:space="preserve"> </w:t>
      </w:r>
      <w:r w:rsidR="00E90A9A">
        <w:t>Construction</w:t>
      </w:r>
      <w:r w:rsidRPr="0077655E">
        <w:t xml:space="preserve">: </w:t>
      </w:r>
      <w:r w:rsidR="000C65D5" w:rsidRPr="0077655E">
        <w:t>Socket or spigot, c</w:t>
      </w:r>
      <w:r w:rsidR="00313196" w:rsidRPr="0077655E">
        <w:t>ement and primer</w:t>
      </w:r>
      <w:r w:rsidR="0054543B" w:rsidRPr="0077655E">
        <w:t xml:space="preserve"> meeting ASTM F493</w:t>
      </w:r>
      <w:r w:rsidR="001F712C">
        <w:t xml:space="preserve"> </w:t>
      </w:r>
      <w:r w:rsidR="001F712C" w:rsidRPr="00A773FD">
        <w:t>installed per ASTM D2855</w:t>
      </w:r>
      <w:r w:rsidR="009650DC" w:rsidRPr="00A773FD">
        <w:t>.</w:t>
      </w:r>
    </w:p>
    <w:p w14:paraId="1D413FF1" w14:textId="64BB8059" w:rsidR="004A0DA9" w:rsidRPr="0077655E" w:rsidRDefault="004A0DA9" w:rsidP="004A0DA9">
      <w:pPr>
        <w:pStyle w:val="ARCATArticle"/>
      </w:pPr>
      <w:r w:rsidRPr="0077655E">
        <w:t>FIELD QUALITY CONTROL</w:t>
      </w:r>
    </w:p>
    <w:p w14:paraId="6B3EB140" w14:textId="77777777" w:rsidR="004A0DA9" w:rsidRPr="0077655E" w:rsidRDefault="004A0DA9" w:rsidP="004A0DA9">
      <w:pPr>
        <w:pStyle w:val="ARCATParagraph"/>
      </w:pPr>
      <w:r w:rsidRPr="0077655E">
        <w:lastRenderedPageBreak/>
        <w:t xml:space="preserve">Pressure testing PEX pipe and fittings: Pressure test PEX-a piping systems in accordance with local code and manufacturer’s requirements. </w:t>
      </w:r>
    </w:p>
    <w:p w14:paraId="5F22E700" w14:textId="52E4BF5E" w:rsidR="004A0DA9" w:rsidRPr="0077655E" w:rsidRDefault="004A0DA9" w:rsidP="004A0DA9">
      <w:pPr>
        <w:pStyle w:val="ARCATParagraph"/>
      </w:pPr>
      <w:r w:rsidRPr="0077655E">
        <w:t xml:space="preserve">Pressure testing </w:t>
      </w:r>
      <w:r w:rsidR="007644CA">
        <w:t>CPVC</w:t>
      </w:r>
      <w:r w:rsidRPr="0077655E">
        <w:t xml:space="preserve"> pipe and fittings: Pressure test </w:t>
      </w:r>
      <w:r w:rsidR="007644CA">
        <w:t>CPVC</w:t>
      </w:r>
      <w:r w:rsidRPr="0077655E">
        <w:t xml:space="preserve"> piping systems in accordance with local code and manufacturer’s requirements.</w:t>
      </w:r>
    </w:p>
    <w:p w14:paraId="3E8750D2" w14:textId="77777777" w:rsidR="00A755AD" w:rsidRPr="00A755AD" w:rsidRDefault="00A755AD" w:rsidP="00A755AD">
      <w:pPr>
        <w:pStyle w:val="ARCATParagraph"/>
      </w:pPr>
      <w:r w:rsidRPr="00A755AD">
        <w:t>CPVC Piping Tests: After the piping system has been given sufficient time to cure per the manufacturer’s recommendations fill and pressurize pipeline to test pressure a minimum of 24 hours before testing.</w:t>
      </w:r>
    </w:p>
    <w:p w14:paraId="3A0D5B89" w14:textId="77777777" w:rsidR="00A755AD" w:rsidRPr="00A755AD" w:rsidRDefault="00A755AD" w:rsidP="00A755AD">
      <w:pPr>
        <w:pStyle w:val="ARCATParagraph"/>
      </w:pPr>
      <w:r w:rsidRPr="00A755AD">
        <w:t>CPVC Hydrostatic Tests, Single-Wall Pressure Piping:</w:t>
      </w:r>
    </w:p>
    <w:p w14:paraId="2D7D690B" w14:textId="77777777" w:rsidR="00A755AD" w:rsidRPr="0077655E" w:rsidRDefault="00A755AD" w:rsidP="00A755AD">
      <w:pPr>
        <w:pStyle w:val="ARCATSubPara"/>
      </w:pPr>
      <w:r w:rsidRPr="0077655E">
        <w:t xml:space="preserve">Test Pressure: 1.5 times the working pressure up to the maximum pressure of the lowest-pressure-rated appurtenance in the system. </w:t>
      </w:r>
    </w:p>
    <w:p w14:paraId="3F338F68" w14:textId="77777777" w:rsidR="00A755AD" w:rsidRPr="0077655E" w:rsidRDefault="00A755AD" w:rsidP="00A755AD">
      <w:pPr>
        <w:pStyle w:val="ARCATSubSub1"/>
      </w:pPr>
      <w:r w:rsidRPr="0077655E">
        <w:t>NEVER exceed the maximum rated pressure of the lowest-rated appurtenance in the system.</w:t>
      </w:r>
    </w:p>
    <w:p w14:paraId="38115C67" w14:textId="77777777" w:rsidR="00A755AD" w:rsidRPr="0077655E" w:rsidRDefault="00A755AD" w:rsidP="00A755AD">
      <w:pPr>
        <w:pStyle w:val="ARCATSubSub1"/>
      </w:pPr>
      <w:r w:rsidRPr="0077655E">
        <w:t xml:space="preserve">NEVER test pipe, fittings, and valves with compressed air or other gases. </w:t>
      </w:r>
    </w:p>
    <w:p w14:paraId="0D12AA2C" w14:textId="77777777" w:rsidR="00A755AD" w:rsidRPr="0077655E" w:rsidRDefault="00A755AD" w:rsidP="00A755AD">
      <w:pPr>
        <w:pStyle w:val="ARCATSubSub1"/>
      </w:pPr>
      <w:r w:rsidRPr="0077655E">
        <w:t>NEVER test with a combination of compressed gases or air with water or fluids.</w:t>
      </w:r>
    </w:p>
    <w:p w14:paraId="201709CA" w14:textId="77777777" w:rsidR="00A755AD" w:rsidRPr="0077655E" w:rsidRDefault="00A755AD" w:rsidP="00A755AD">
      <w:pPr>
        <w:pStyle w:val="ARCATSubSub1"/>
      </w:pPr>
      <w:r w:rsidRPr="0077655E">
        <w:t>Fully inspect installed piping for evidence of mechanical abuse and/or suspect joints.</w:t>
      </w:r>
    </w:p>
    <w:p w14:paraId="2EDF5FE1" w14:textId="77777777" w:rsidR="00A755AD" w:rsidRPr="0077655E" w:rsidRDefault="00A755AD" w:rsidP="00A755AD">
      <w:pPr>
        <w:pStyle w:val="ARCATSubSub1"/>
      </w:pPr>
      <w:r w:rsidRPr="0077655E">
        <w:t>Split system into test sections not exceeding 1,000 feet.</w:t>
      </w:r>
    </w:p>
    <w:p w14:paraId="4A6DF7E1" w14:textId="77777777" w:rsidR="00A755AD" w:rsidRPr="0077655E" w:rsidRDefault="00A755AD" w:rsidP="00A755AD">
      <w:pPr>
        <w:pStyle w:val="ARCATSubSub1"/>
      </w:pPr>
      <w:r w:rsidRPr="0077655E">
        <w:t>Slowly fill the pipe section with water at a velocity of 1.0 feet per second or less.</w:t>
      </w:r>
    </w:p>
    <w:p w14:paraId="77CB54F7" w14:textId="77777777" w:rsidR="00A755AD" w:rsidRPr="0077655E" w:rsidRDefault="00A755AD" w:rsidP="00A755AD">
      <w:pPr>
        <w:pStyle w:val="ARCATSubSub1"/>
      </w:pPr>
      <w:r w:rsidRPr="0077655E">
        <w:t>Evacuate any entrapped air from the high points in the system.</w:t>
      </w:r>
    </w:p>
    <w:p w14:paraId="4E878CF4" w14:textId="77777777" w:rsidR="00A755AD" w:rsidRPr="0077655E" w:rsidRDefault="00A755AD" w:rsidP="00A755AD">
      <w:pPr>
        <w:pStyle w:val="ARCATSubSub1"/>
      </w:pPr>
      <w:r w:rsidRPr="0077655E">
        <w:t>Allow a minimum of 1 hour for temperature equilibrium to be achieved in test section before pressurizing.</w:t>
      </w:r>
    </w:p>
    <w:p w14:paraId="413744FB" w14:textId="77777777" w:rsidR="00A755AD" w:rsidRPr="0077655E" w:rsidRDefault="00A755AD" w:rsidP="00A755AD">
      <w:pPr>
        <w:pStyle w:val="ARCATSubSub1"/>
      </w:pPr>
      <w:r w:rsidRPr="0077655E">
        <w:t>Visually check test section for leaks. If clear, check for and remove any remaining air and increase pressure up to 50 psi.</w:t>
      </w:r>
    </w:p>
    <w:p w14:paraId="005E30F2" w14:textId="77777777" w:rsidR="00A755AD" w:rsidRPr="0077655E" w:rsidRDefault="00A755AD" w:rsidP="00A755AD">
      <w:pPr>
        <w:pStyle w:val="ARCATSubSub1"/>
      </w:pPr>
      <w:r w:rsidRPr="0077655E">
        <w:t>Leave section pressurized for 10 minutes.</w:t>
      </w:r>
    </w:p>
    <w:p w14:paraId="38886CA3" w14:textId="77777777" w:rsidR="00A755AD" w:rsidRPr="0077655E" w:rsidRDefault="00A755AD" w:rsidP="009C28AA">
      <w:pPr>
        <w:pStyle w:val="ARCATSubSub2"/>
      </w:pPr>
      <w:r w:rsidRPr="0077655E">
        <w:t>If pressure decays, inspect for leaks.</w:t>
      </w:r>
    </w:p>
    <w:p w14:paraId="64BC6FF2" w14:textId="77777777" w:rsidR="00A755AD" w:rsidRPr="0077655E" w:rsidRDefault="00A755AD" w:rsidP="009C28AA">
      <w:pPr>
        <w:pStyle w:val="ARCATSubSub2"/>
      </w:pPr>
      <w:r w:rsidRPr="0077655E">
        <w:t>If the pressure remains constant, slowly increase the hydrostatic pressure to 1.5 times the nominal working pressure up to the maximum pressure of the lowest-pressure-rated appurtenance in the system.</w:t>
      </w:r>
    </w:p>
    <w:p w14:paraId="2C1F9120" w14:textId="77777777" w:rsidR="00A755AD" w:rsidRPr="0077655E" w:rsidRDefault="00A755AD" w:rsidP="00A755AD">
      <w:pPr>
        <w:pStyle w:val="ARCATSubSub1"/>
      </w:pPr>
      <w:r w:rsidRPr="0077655E">
        <w:t>Leave the section pressurized for a period not exceeding 1 hour. During this time, the pressure should remain constant.</w:t>
      </w:r>
    </w:p>
    <w:p w14:paraId="520F35EA" w14:textId="77777777" w:rsidR="00A755AD" w:rsidRPr="0077655E" w:rsidRDefault="00A755AD" w:rsidP="009C28AA">
      <w:pPr>
        <w:pStyle w:val="ARCATSubSub2"/>
      </w:pPr>
      <w:r w:rsidRPr="0077655E">
        <w:t>If there is a significant drop in static pressure or extended times are required to achieve pressure, either joint leakage has occurred, or air remains in the line.</w:t>
      </w:r>
    </w:p>
    <w:p w14:paraId="2C94422D" w14:textId="77777777" w:rsidR="00A755AD" w:rsidRPr="0077655E" w:rsidRDefault="00A755AD" w:rsidP="009C28AA">
      <w:pPr>
        <w:pStyle w:val="ARCATSubSub3"/>
      </w:pPr>
      <w:r w:rsidRPr="0077655E">
        <w:t>Inspect for leakage. If none is apparent, reduce the pressure and check for trapped air.</w:t>
      </w:r>
    </w:p>
    <w:p w14:paraId="4EBB8EF7" w14:textId="77777777" w:rsidR="00A755AD" w:rsidRPr="0077655E" w:rsidRDefault="00A755AD" w:rsidP="009C28AA">
      <w:pPr>
        <w:pStyle w:val="ARCATSubSub3"/>
      </w:pPr>
      <w:r w:rsidRPr="0077655E">
        <w:t>Remove trapped air before further testing.</w:t>
      </w:r>
    </w:p>
    <w:p w14:paraId="5804D302" w14:textId="3BDB500C" w:rsidR="00A755AD" w:rsidRPr="0077655E" w:rsidRDefault="00A755AD" w:rsidP="009C28AA">
      <w:pPr>
        <w:pStyle w:val="ARCATSubSub3"/>
      </w:pPr>
      <w:r w:rsidRPr="0077655E">
        <w:t>Repair joint leaks and allow solvent welded joints to fully cure fully before repressurizing.</w:t>
      </w:r>
    </w:p>
    <w:p w14:paraId="5904C37D" w14:textId="7B17FE90" w:rsidR="004A0DA9" w:rsidRPr="0077655E" w:rsidRDefault="00C33E85" w:rsidP="004A0DA9">
      <w:pPr>
        <w:pStyle w:val="ARCATArticle"/>
      </w:pPr>
      <w:r w:rsidRPr="0077655E">
        <w:t>ADJUSTING AND CLEANING</w:t>
      </w:r>
    </w:p>
    <w:p w14:paraId="26CC801B" w14:textId="77777777" w:rsidR="004A0DA9" w:rsidRPr="0077655E" w:rsidRDefault="004A0DA9" w:rsidP="004A0DA9">
      <w:pPr>
        <w:pStyle w:val="ARCATParagraph"/>
      </w:pPr>
      <w:r w:rsidRPr="0077655E">
        <w:t>Remove temporary coverings and protection of adjacent work areas.</w:t>
      </w:r>
    </w:p>
    <w:p w14:paraId="0E5B62A7" w14:textId="77777777" w:rsidR="004A0DA9" w:rsidRPr="0077655E" w:rsidRDefault="004A0DA9" w:rsidP="004A0DA9">
      <w:pPr>
        <w:pStyle w:val="ARCATParagraph"/>
      </w:pPr>
      <w:r w:rsidRPr="0077655E">
        <w:t>Repair or replace damaged installed products.</w:t>
      </w:r>
    </w:p>
    <w:p w14:paraId="62E46826" w14:textId="77777777" w:rsidR="004A0DA9" w:rsidRPr="0077655E" w:rsidRDefault="004A0DA9" w:rsidP="004A0DA9">
      <w:pPr>
        <w:pStyle w:val="ARCATParagraph"/>
      </w:pPr>
      <w:r w:rsidRPr="0077655E">
        <w:t>Clean the installed products in accordance with manufacturer’s instructions prior to Owner’s acceptance.</w:t>
      </w:r>
    </w:p>
    <w:p w14:paraId="6F7C5E95" w14:textId="77777777" w:rsidR="004A0DA9" w:rsidRPr="0077655E" w:rsidRDefault="004A0DA9" w:rsidP="004A0DA9">
      <w:pPr>
        <w:pStyle w:val="ARCATParagraph"/>
      </w:pPr>
      <w:r w:rsidRPr="0077655E">
        <w:t>Remove construction debris from project site and legally dispose of debris.</w:t>
      </w:r>
    </w:p>
    <w:p w14:paraId="33039644" w14:textId="77777777" w:rsidR="00592E96" w:rsidRPr="00592E96" w:rsidRDefault="00592E96" w:rsidP="00592E96">
      <w:pPr>
        <w:pStyle w:val="ARCATParagraph"/>
        <w:rPr>
          <w:vanish/>
        </w:rPr>
      </w:pPr>
      <w:r w:rsidRPr="00592E96">
        <w:rPr>
          <w:vanish/>
        </w:rPr>
        <w:t>Edit requirements below where local AHJ requirements vary from these requirements.</w:t>
      </w:r>
    </w:p>
    <w:p w14:paraId="2BA8701E" w14:textId="77777777" w:rsidR="00592E96" w:rsidRPr="00592E96" w:rsidRDefault="00592E96" w:rsidP="00592E96">
      <w:pPr>
        <w:pStyle w:val="ARCATParagraph"/>
      </w:pPr>
      <w:r w:rsidRPr="00592E96">
        <w:t xml:space="preserve">Flush and disinfect new piping systems [and parts of existing systems that have been altered, extended, or repaired] prior to use. Ensure all chemicals used are compatible with </w:t>
      </w:r>
      <w:r w:rsidRPr="00592E96">
        <w:lastRenderedPageBreak/>
        <w:t>piping system being installed.</w:t>
      </w:r>
    </w:p>
    <w:p w14:paraId="77E1F853" w14:textId="77777777" w:rsidR="00592E96" w:rsidRPr="00592E96" w:rsidRDefault="00592E96" w:rsidP="00592E96">
      <w:pPr>
        <w:pStyle w:val="ARCATParagraph"/>
      </w:pPr>
      <w:r w:rsidRPr="00592E96">
        <w:t>Use the flushing and disinfecting procedures described by the authority having jurisdiction or, in case a method is not prescribed by that authority, the procedure described in AWWA C651 or as described as follows:</w:t>
      </w:r>
    </w:p>
    <w:p w14:paraId="330088A8" w14:textId="77777777" w:rsidR="00592E96" w:rsidRPr="0077655E" w:rsidRDefault="00592E96" w:rsidP="0064085F">
      <w:pPr>
        <w:pStyle w:val="ARCATSubPara"/>
      </w:pPr>
      <w:r w:rsidRPr="0077655E">
        <w:t>Fill system with water containing a minimum of 50 ppm of chlorine.</w:t>
      </w:r>
    </w:p>
    <w:p w14:paraId="36875C4A" w14:textId="77777777" w:rsidR="00592E96" w:rsidRPr="0077655E" w:rsidRDefault="00592E96" w:rsidP="0064085F">
      <w:pPr>
        <w:pStyle w:val="ARCATSubSub1"/>
      </w:pPr>
      <w:r w:rsidRPr="0077655E">
        <w:t>Let stand for twenty-four hours.</w:t>
      </w:r>
    </w:p>
    <w:p w14:paraId="01EC52C3" w14:textId="77777777" w:rsidR="00592E96" w:rsidRPr="0077655E" w:rsidRDefault="00592E96" w:rsidP="0064085F">
      <w:pPr>
        <w:pStyle w:val="ARCATSubPara"/>
      </w:pPr>
      <w:r w:rsidRPr="0077655E">
        <w:t>Fill system with water containing a minimum of 200 ppm of chlorine.</w:t>
      </w:r>
    </w:p>
    <w:p w14:paraId="622FA814" w14:textId="77777777" w:rsidR="00592E96" w:rsidRPr="0077655E" w:rsidRDefault="00592E96" w:rsidP="0064085F">
      <w:pPr>
        <w:pStyle w:val="ARCATSubSub1"/>
      </w:pPr>
      <w:r w:rsidRPr="0077655E">
        <w:t>Let stand for three hours.</w:t>
      </w:r>
    </w:p>
    <w:p w14:paraId="594FEBAC" w14:textId="77777777" w:rsidR="00592E96" w:rsidRPr="0077655E" w:rsidRDefault="00592E96" w:rsidP="0064085F">
      <w:pPr>
        <w:pStyle w:val="ARCATSubPara"/>
      </w:pPr>
      <w:r w:rsidRPr="0077655E">
        <w:t>Flush system with potable water until no chlorine remains in system.</w:t>
      </w:r>
    </w:p>
    <w:p w14:paraId="6A10FF3F" w14:textId="77777777" w:rsidR="00592E96" w:rsidRPr="0077655E" w:rsidRDefault="00592E96" w:rsidP="0064085F">
      <w:pPr>
        <w:pStyle w:val="ARCATSubSub1"/>
      </w:pPr>
      <w:r w:rsidRPr="0077655E">
        <w:t>Submit water samples to authorities having jurisdiction for testing.</w:t>
      </w:r>
    </w:p>
    <w:p w14:paraId="291D04F5" w14:textId="77777777" w:rsidR="00592E96" w:rsidRPr="0077655E" w:rsidRDefault="00592E96" w:rsidP="0064085F">
      <w:pPr>
        <w:pStyle w:val="ARCATSubPara"/>
      </w:pPr>
      <w:r w:rsidRPr="0077655E">
        <w:t>Repeat procedure if biological examination shows evidence of contamination.</w:t>
      </w:r>
    </w:p>
    <w:p w14:paraId="5953E226" w14:textId="77777777" w:rsidR="00592E96" w:rsidRPr="00592E96" w:rsidRDefault="00592E96" w:rsidP="00592E96">
      <w:pPr>
        <w:pStyle w:val="ARCATParagraph"/>
      </w:pPr>
      <w:r w:rsidRPr="00592E96">
        <w:t>Contractor shall cooperate in maintaining reasonably clean premises at all times. Prior to final inspection Contractor shall:</w:t>
      </w:r>
    </w:p>
    <w:p w14:paraId="0217C006" w14:textId="77777777" w:rsidR="00592E96" w:rsidRPr="0077655E" w:rsidRDefault="00592E96" w:rsidP="0064085F">
      <w:pPr>
        <w:pStyle w:val="ARCATSubPara"/>
      </w:pPr>
      <w:r w:rsidRPr="0077655E">
        <w:t>Clean material and equipment installed under this Division.</w:t>
      </w:r>
    </w:p>
    <w:p w14:paraId="642E4F17" w14:textId="77777777" w:rsidR="00592E96" w:rsidRPr="0077655E" w:rsidRDefault="00592E96" w:rsidP="0064085F">
      <w:pPr>
        <w:pStyle w:val="ARCATSubPara"/>
      </w:pPr>
      <w:r w:rsidRPr="0077655E">
        <w:t>Replace damaged fixtures, fittings, and controls.</w:t>
      </w:r>
    </w:p>
    <w:p w14:paraId="5F9D05F0" w14:textId="77777777" w:rsidR="00592E96" w:rsidRPr="0077655E" w:rsidRDefault="00592E96" w:rsidP="0064085F">
      <w:pPr>
        <w:pStyle w:val="ARCATSubPara"/>
      </w:pPr>
      <w:r w:rsidRPr="0077655E">
        <w:t>Remove paint spots, dirt, and debris. Repair damaged finish to match original finish.</w:t>
      </w:r>
    </w:p>
    <w:p w14:paraId="25F9BE34" w14:textId="77777777" w:rsidR="00592E96" w:rsidRPr="0077655E" w:rsidRDefault="00592E96" w:rsidP="0064085F">
      <w:pPr>
        <w:pStyle w:val="ARCATSubPara"/>
      </w:pPr>
      <w:r w:rsidRPr="0077655E">
        <w:t>Clean fixtures, according to manufacturer's written instructions.</w:t>
      </w:r>
    </w:p>
    <w:p w14:paraId="79028796" w14:textId="77777777" w:rsidR="00592E96" w:rsidRPr="00592E96" w:rsidRDefault="00592E96" w:rsidP="00592E96">
      <w:pPr>
        <w:pStyle w:val="ARCATParagraph"/>
      </w:pPr>
      <w:r w:rsidRPr="00592E96">
        <w:t>Do not use newly installed work for temporary facilities without written approval by Owner.</w:t>
      </w:r>
    </w:p>
    <w:p w14:paraId="71187642" w14:textId="77777777" w:rsidR="00592E96" w:rsidRPr="00592E96" w:rsidRDefault="00592E96" w:rsidP="00592E96">
      <w:pPr>
        <w:pStyle w:val="ARCATParagraph"/>
      </w:pPr>
      <w:r w:rsidRPr="00592E96">
        <w:t>Reports: Prepare flushing and disinfecting, and testing reports signed by the authority having jurisdiction and turn over to the Architect upon completion of the project.</w:t>
      </w:r>
    </w:p>
    <w:p w14:paraId="2D766E76" w14:textId="6A8A9840" w:rsidR="004A0DA9" w:rsidRPr="0077655E" w:rsidRDefault="004A0DA9" w:rsidP="004A0DA9">
      <w:pPr>
        <w:pStyle w:val="ARCATParagraph"/>
      </w:pPr>
      <w:r w:rsidRPr="0077655E">
        <w:t>If disinfection is required, follow the manufacturer</w:t>
      </w:r>
      <w:r w:rsidR="00030776" w:rsidRPr="0077655E">
        <w:t>’</w:t>
      </w:r>
      <w:r w:rsidRPr="0077655E">
        <w:t xml:space="preserve">s </w:t>
      </w:r>
      <w:r w:rsidR="00E50F7F" w:rsidRPr="0077655E">
        <w:t xml:space="preserve">chemical compatibility </w:t>
      </w:r>
      <w:r w:rsidRPr="0077655E">
        <w:t xml:space="preserve">guidelines </w:t>
      </w:r>
      <w:r w:rsidR="000E311A" w:rsidRPr="0077655E">
        <w:t>for flushing</w:t>
      </w:r>
      <w:r w:rsidR="00E50F7F" w:rsidRPr="0077655E">
        <w:t xml:space="preserve"> agents</w:t>
      </w:r>
      <w:r w:rsidRPr="0077655E">
        <w:t xml:space="preserve">. </w:t>
      </w:r>
    </w:p>
    <w:p w14:paraId="43EC6B0D" w14:textId="77777777" w:rsidR="00B459DC" w:rsidRPr="00B459DC" w:rsidRDefault="00B459DC" w:rsidP="00B459DC">
      <w:pPr>
        <w:pStyle w:val="ARCATArticle"/>
      </w:pPr>
      <w:r w:rsidRPr="00B459DC">
        <w:t>FIELD QUALTIY ASSURANCE</w:t>
      </w:r>
    </w:p>
    <w:p w14:paraId="5FD3B826" w14:textId="77777777" w:rsidR="00B459DC" w:rsidRPr="0077655E" w:rsidRDefault="00B459DC" w:rsidP="00B459DC">
      <w:pPr>
        <w:pStyle w:val="ARCATParagraph"/>
      </w:pPr>
      <w:r w:rsidRPr="0077655E">
        <w:t>Installing contractor shall schedule training session with the Uponor ChlorFIT Schedule 80 Corzan</w:t>
      </w:r>
      <w:r w:rsidRPr="0077655E">
        <w:rPr>
          <w:vertAlign w:val="superscript"/>
        </w:rPr>
        <w:t>®</w:t>
      </w:r>
      <w:r w:rsidRPr="0077655E">
        <w:t xml:space="preserve"> CPVC manufacturer for all workers that will install or handle the Uponor ChlorFIT Schedule 80 Corzan</w:t>
      </w:r>
      <w:r w:rsidRPr="0077655E">
        <w:rPr>
          <w:vertAlign w:val="superscript"/>
        </w:rPr>
        <w:t>®</w:t>
      </w:r>
      <w:r w:rsidRPr="0077655E">
        <w:t xml:space="preserve"> CPVC piping systems.</w:t>
      </w:r>
    </w:p>
    <w:p w14:paraId="584C6F42" w14:textId="77777777" w:rsidR="00B459DC" w:rsidRPr="0077655E" w:rsidRDefault="00B459DC" w:rsidP="00B459DC">
      <w:pPr>
        <w:pStyle w:val="ARCATParagraph"/>
      </w:pPr>
      <w:r w:rsidRPr="0077655E">
        <w:t>Uponor ChlorFIT Schedule 80 Corzan</w:t>
      </w:r>
      <w:r w:rsidRPr="0077655E">
        <w:rPr>
          <w:vertAlign w:val="superscript"/>
        </w:rPr>
        <w:t>®</w:t>
      </w:r>
      <w:r w:rsidRPr="0077655E">
        <w:t xml:space="preserve"> CPVC piping manufacturer or manufacturer’s authorized representative shall provide training to workers by a factory certified installation trainer without additional cost to Owner and shall provide a certification letter stating the date, time and location of the training. Manufacturer shall provide a certificate of completion to each worker who successfully completed the factory certified installation training. Contractor shall keep each worker’s certificate of completion on site at all times.</w:t>
      </w:r>
    </w:p>
    <w:p w14:paraId="7DD5DA0D" w14:textId="120D993B" w:rsidR="00B459DC" w:rsidRPr="0077655E" w:rsidRDefault="00B459DC" w:rsidP="00B459DC">
      <w:pPr>
        <w:pStyle w:val="ARCATParagraph"/>
      </w:pPr>
      <w:r w:rsidRPr="0077655E">
        <w:t>Workers performing solvent welding of Uponor ChlorFIT Schedule 80 Corzan</w:t>
      </w:r>
      <w:r w:rsidRPr="0077655E">
        <w:rPr>
          <w:vertAlign w:val="superscript"/>
        </w:rPr>
        <w:t>®</w:t>
      </w:r>
      <w:r w:rsidRPr="0077655E">
        <w:t xml:space="preserve"> CPVC joints shall initial each joint with a permanent-ink marker. Initials shall be block letters with a minimum height of 1/4 inch.</w:t>
      </w:r>
    </w:p>
    <w:p w14:paraId="3378836E" w14:textId="77777777" w:rsidR="004A0DA9" w:rsidRPr="0077655E" w:rsidRDefault="004A0DA9" w:rsidP="004A0DA9">
      <w:pPr>
        <w:pStyle w:val="ARCATArticle"/>
      </w:pPr>
      <w:r w:rsidRPr="0077655E">
        <w:t>DEMONSTRATION</w:t>
      </w:r>
    </w:p>
    <w:p w14:paraId="3156CF48" w14:textId="77777777" w:rsidR="004A0DA9" w:rsidRPr="0077655E" w:rsidRDefault="004A0DA9" w:rsidP="004A0DA9">
      <w:pPr>
        <w:pStyle w:val="ARCATParagraph"/>
      </w:pPr>
      <w:r w:rsidRPr="0077655E">
        <w:t>Demonstrate operation of the piping distribution system to Owner’s personnel.</w:t>
      </w:r>
    </w:p>
    <w:p w14:paraId="6A5AB919" w14:textId="77777777" w:rsidR="004A0DA9" w:rsidRPr="0077655E" w:rsidRDefault="004A0DA9" w:rsidP="004A0DA9">
      <w:pPr>
        <w:pStyle w:val="ARCATArticle"/>
      </w:pPr>
      <w:r w:rsidRPr="0077655E">
        <w:t>PROTECTION</w:t>
      </w:r>
    </w:p>
    <w:p w14:paraId="6B6393B6" w14:textId="19C8EFAD" w:rsidR="004A0DA9" w:rsidRPr="0077655E" w:rsidRDefault="004A0DA9" w:rsidP="00F43697">
      <w:pPr>
        <w:pStyle w:val="ARCATParagraph"/>
      </w:pPr>
      <w:r w:rsidRPr="0077655E">
        <w:t xml:space="preserve">Protect installed work from </w:t>
      </w:r>
      <w:r w:rsidR="0085401A" w:rsidRPr="0077655E">
        <w:t xml:space="preserve">UV exposure or </w:t>
      </w:r>
      <w:r w:rsidRPr="0077655E">
        <w:t>damage caused by subsequent construction activity on the site.</w:t>
      </w:r>
    </w:p>
    <w:p w14:paraId="73AEC1B9" w14:textId="6544569A" w:rsidR="004A0DA9" w:rsidRDefault="004A0DA9" w:rsidP="00B274B9">
      <w:pPr>
        <w:pStyle w:val="ARCATEndOfSection"/>
      </w:pPr>
      <w:r w:rsidRPr="0077655E">
        <w:t>END OF SECTION</w:t>
      </w:r>
    </w:p>
    <w:sectPr w:rsidR="004A0DA9" w:rsidSect="00A00DC7">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1A0ED" w14:textId="77777777" w:rsidR="0098350B" w:rsidRDefault="0098350B" w:rsidP="004A0DA9">
      <w:pPr>
        <w:spacing w:after="0" w:line="240" w:lineRule="auto"/>
      </w:pPr>
      <w:r>
        <w:separator/>
      </w:r>
    </w:p>
  </w:endnote>
  <w:endnote w:type="continuationSeparator" w:id="0">
    <w:p w14:paraId="0F564FD0" w14:textId="77777777" w:rsidR="0098350B" w:rsidRDefault="0098350B" w:rsidP="004A0DA9">
      <w:pPr>
        <w:spacing w:after="0" w:line="240" w:lineRule="auto"/>
      </w:pPr>
      <w:r>
        <w:continuationSeparator/>
      </w:r>
    </w:p>
  </w:endnote>
  <w:endnote w:type="continuationNotice" w:id="1">
    <w:p w14:paraId="2FB55C50" w14:textId="77777777" w:rsidR="0098350B" w:rsidRDefault="009835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9D2F" w14:textId="51BF83E1" w:rsidR="002F7F74" w:rsidRDefault="004A2927" w:rsidP="008D1DA8">
    <w:pPr>
      <w:pStyle w:val="ARCATfooter"/>
    </w:pPr>
    <w:r>
      <w:t>May</w:t>
    </w:r>
    <w:r w:rsidR="00F61F3A">
      <w:t xml:space="preserve"> 1</w:t>
    </w:r>
    <w:r w:rsidR="001C7EF5">
      <w:t>9</w:t>
    </w:r>
    <w:r w:rsidR="00F61F3A">
      <w:t>, 2025</w:t>
    </w:r>
    <w:r w:rsidR="00960BBC">
      <w:tab/>
    </w:r>
    <w:r w:rsidR="00960BBC">
      <w:tab/>
    </w:r>
    <w:r w:rsidR="00960BBC">
      <w:tab/>
    </w:r>
    <w:r w:rsidR="00960BBC">
      <w:tab/>
    </w:r>
    <w:r w:rsidR="00960BBC">
      <w:tab/>
    </w:r>
    <w:r w:rsidR="00960BBC">
      <w:tab/>
    </w:r>
    <w:r w:rsidR="00960BBC">
      <w:tab/>
    </w:r>
    <w:r w:rsidR="00960BBC">
      <w:tab/>
    </w:r>
    <w:r w:rsidR="00960BBC">
      <w:tab/>
    </w:r>
    <w:r w:rsidR="00960BBC">
      <w:tab/>
    </w:r>
    <w:r w:rsidR="004A0DA9">
      <w:t xml:space="preserve">23 21 13 ‒ </w:t>
    </w:r>
    <w:r w:rsidR="004A0DA9">
      <w:rPr>
        <w:snapToGrid w:val="0"/>
      </w:rPr>
      <w:fldChar w:fldCharType="begin"/>
    </w:r>
    <w:r w:rsidR="004A0DA9">
      <w:rPr>
        <w:snapToGrid w:val="0"/>
      </w:rPr>
      <w:instrText xml:space="preserve"> PAGE </w:instrText>
    </w:r>
    <w:r w:rsidR="004A0DA9">
      <w:rPr>
        <w:snapToGrid w:val="0"/>
      </w:rPr>
      <w:fldChar w:fldCharType="separate"/>
    </w:r>
    <w:r w:rsidR="00D31604">
      <w:rPr>
        <w:noProof/>
        <w:snapToGrid w:val="0"/>
      </w:rPr>
      <w:t>1</w:t>
    </w:r>
    <w:r w:rsidR="004A0DA9">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80CAD" w14:textId="77777777" w:rsidR="0098350B" w:rsidRDefault="0098350B" w:rsidP="004A0DA9">
      <w:pPr>
        <w:spacing w:after="0" w:line="240" w:lineRule="auto"/>
      </w:pPr>
      <w:r>
        <w:separator/>
      </w:r>
    </w:p>
  </w:footnote>
  <w:footnote w:type="continuationSeparator" w:id="0">
    <w:p w14:paraId="75BE40E3" w14:textId="77777777" w:rsidR="0098350B" w:rsidRDefault="0098350B" w:rsidP="004A0DA9">
      <w:pPr>
        <w:spacing w:after="0" w:line="240" w:lineRule="auto"/>
      </w:pPr>
      <w:r>
        <w:continuationSeparator/>
      </w:r>
    </w:p>
  </w:footnote>
  <w:footnote w:type="continuationNotice" w:id="1">
    <w:p w14:paraId="1EDD6C81" w14:textId="77777777" w:rsidR="0098350B" w:rsidRDefault="009835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C48BA" w14:textId="77777777" w:rsidR="006A377F" w:rsidRPr="000664E4" w:rsidRDefault="006A377F" w:rsidP="006A377F">
    <w:pPr>
      <w:pStyle w:val="GFHeader"/>
    </w:pPr>
    <w:r w:rsidRPr="000664E4">
      <w:t>&lt;PROJECT NUMBER&gt;</w:t>
    </w:r>
    <w:r>
      <w:ptab w:relativeTo="margin" w:alignment="center" w:leader="none"/>
    </w:r>
    <w:r w:rsidRPr="000664E4">
      <w:t>&lt;PROJECT TITLE&gt;</w:t>
    </w:r>
    <w:r>
      <w:ptab w:relativeTo="margin" w:alignment="right" w:leader="none"/>
    </w:r>
    <w:r w:rsidRPr="000664E4">
      <w:t>&lt;ISSUE DATE&gt;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4086" w:hanging="576"/>
      </w:pPr>
    </w:lvl>
    <w:lvl w:ilvl="4">
      <w:start w:val="1"/>
      <w:numFmt w:val="lowerLetter"/>
      <w:pStyle w:val="ARCATSubSub1"/>
      <w:lvlText w:val="%5. "/>
      <w:lvlJc w:val="left"/>
      <w:pPr>
        <w:ind w:left="2106"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1921404936">
    <w:abstractNumId w:val="0"/>
  </w:num>
  <w:num w:numId="2" w16cid:durableId="3428966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1700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881481">
    <w:abstractNumId w:val="0"/>
  </w:num>
  <w:num w:numId="5" w16cid:durableId="1772890287">
    <w:abstractNumId w:val="0"/>
  </w:num>
  <w:num w:numId="6" w16cid:durableId="1590306126">
    <w:abstractNumId w:val="0"/>
  </w:num>
  <w:num w:numId="7" w16cid:durableId="1107314332">
    <w:abstractNumId w:val="0"/>
  </w:num>
  <w:num w:numId="8" w16cid:durableId="1765111305">
    <w:abstractNumId w:val="0"/>
  </w:num>
  <w:num w:numId="9" w16cid:durableId="364330985">
    <w:abstractNumId w:val="0"/>
  </w:num>
  <w:num w:numId="10" w16cid:durableId="1782917345">
    <w:abstractNumId w:val="0"/>
  </w:num>
  <w:num w:numId="11" w16cid:durableId="1173836365">
    <w:abstractNumId w:val="0"/>
  </w:num>
  <w:num w:numId="12" w16cid:durableId="1219433133">
    <w:abstractNumId w:val="0"/>
  </w:num>
  <w:num w:numId="13" w16cid:durableId="1259169773">
    <w:abstractNumId w:val="0"/>
  </w:num>
  <w:num w:numId="14" w16cid:durableId="1977757874">
    <w:abstractNumId w:val="0"/>
  </w:num>
  <w:num w:numId="15" w16cid:durableId="1598710744">
    <w:abstractNumId w:val="0"/>
  </w:num>
  <w:num w:numId="16" w16cid:durableId="1574122163">
    <w:abstractNumId w:val="0"/>
  </w:num>
  <w:num w:numId="17" w16cid:durableId="1496258773">
    <w:abstractNumId w:val="0"/>
  </w:num>
  <w:num w:numId="18" w16cid:durableId="1996835385">
    <w:abstractNumId w:val="0"/>
  </w:num>
  <w:num w:numId="19" w16cid:durableId="2138139028">
    <w:abstractNumId w:val="0"/>
  </w:num>
  <w:num w:numId="20" w16cid:durableId="1810584481">
    <w:abstractNumId w:val="0"/>
  </w:num>
  <w:num w:numId="21" w16cid:durableId="1633175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DA9"/>
    <w:rsid w:val="00014354"/>
    <w:rsid w:val="00027E03"/>
    <w:rsid w:val="00030776"/>
    <w:rsid w:val="0003577A"/>
    <w:rsid w:val="00047495"/>
    <w:rsid w:val="000544BB"/>
    <w:rsid w:val="000706BF"/>
    <w:rsid w:val="00070893"/>
    <w:rsid w:val="00076B30"/>
    <w:rsid w:val="000907D2"/>
    <w:rsid w:val="00092BC7"/>
    <w:rsid w:val="000A1804"/>
    <w:rsid w:val="000A7776"/>
    <w:rsid w:val="000C3257"/>
    <w:rsid w:val="000C65D5"/>
    <w:rsid w:val="000D29DC"/>
    <w:rsid w:val="000E311A"/>
    <w:rsid w:val="000F0129"/>
    <w:rsid w:val="000F0764"/>
    <w:rsid w:val="000F1768"/>
    <w:rsid w:val="000F6D7A"/>
    <w:rsid w:val="00107D2B"/>
    <w:rsid w:val="00112B64"/>
    <w:rsid w:val="0012507F"/>
    <w:rsid w:val="001276D7"/>
    <w:rsid w:val="00137FFD"/>
    <w:rsid w:val="00156F19"/>
    <w:rsid w:val="00161307"/>
    <w:rsid w:val="00172163"/>
    <w:rsid w:val="00174E8C"/>
    <w:rsid w:val="0018177C"/>
    <w:rsid w:val="001867E0"/>
    <w:rsid w:val="00187FAB"/>
    <w:rsid w:val="001976F1"/>
    <w:rsid w:val="001A20B1"/>
    <w:rsid w:val="001B07B8"/>
    <w:rsid w:val="001B7E44"/>
    <w:rsid w:val="001C76C2"/>
    <w:rsid w:val="001C7EF5"/>
    <w:rsid w:val="001D6D99"/>
    <w:rsid w:val="001E2612"/>
    <w:rsid w:val="001F2C15"/>
    <w:rsid w:val="001F465E"/>
    <w:rsid w:val="001F712C"/>
    <w:rsid w:val="0021175B"/>
    <w:rsid w:val="00217E0D"/>
    <w:rsid w:val="00230788"/>
    <w:rsid w:val="00244B32"/>
    <w:rsid w:val="00246CD5"/>
    <w:rsid w:val="002616AA"/>
    <w:rsid w:val="00262CAD"/>
    <w:rsid w:val="0026421D"/>
    <w:rsid w:val="00267B0A"/>
    <w:rsid w:val="002802A3"/>
    <w:rsid w:val="002808E4"/>
    <w:rsid w:val="00284099"/>
    <w:rsid w:val="00285250"/>
    <w:rsid w:val="00286A24"/>
    <w:rsid w:val="0029355C"/>
    <w:rsid w:val="00294DDF"/>
    <w:rsid w:val="0029795C"/>
    <w:rsid w:val="002B2ABE"/>
    <w:rsid w:val="002B766B"/>
    <w:rsid w:val="002C1EC2"/>
    <w:rsid w:val="002D024B"/>
    <w:rsid w:val="002D14E9"/>
    <w:rsid w:val="002F7F74"/>
    <w:rsid w:val="00301D6F"/>
    <w:rsid w:val="00302987"/>
    <w:rsid w:val="00305BC7"/>
    <w:rsid w:val="00311CF0"/>
    <w:rsid w:val="00313196"/>
    <w:rsid w:val="003153C2"/>
    <w:rsid w:val="00321DF2"/>
    <w:rsid w:val="00334129"/>
    <w:rsid w:val="00334C22"/>
    <w:rsid w:val="00335AF3"/>
    <w:rsid w:val="00343B7D"/>
    <w:rsid w:val="00355848"/>
    <w:rsid w:val="00373BD4"/>
    <w:rsid w:val="00382EDF"/>
    <w:rsid w:val="00383371"/>
    <w:rsid w:val="00385888"/>
    <w:rsid w:val="003A30A5"/>
    <w:rsid w:val="003A48D6"/>
    <w:rsid w:val="003A558D"/>
    <w:rsid w:val="003A70A0"/>
    <w:rsid w:val="003C6E97"/>
    <w:rsid w:val="003D22C6"/>
    <w:rsid w:val="003E42C0"/>
    <w:rsid w:val="003E4C13"/>
    <w:rsid w:val="004006C6"/>
    <w:rsid w:val="00401B64"/>
    <w:rsid w:val="00402566"/>
    <w:rsid w:val="004135A4"/>
    <w:rsid w:val="004249C5"/>
    <w:rsid w:val="004436AB"/>
    <w:rsid w:val="00453287"/>
    <w:rsid w:val="0045364A"/>
    <w:rsid w:val="0046181E"/>
    <w:rsid w:val="00487B9E"/>
    <w:rsid w:val="004A074D"/>
    <w:rsid w:val="004A0DA9"/>
    <w:rsid w:val="004A2927"/>
    <w:rsid w:val="004B6964"/>
    <w:rsid w:val="004C1572"/>
    <w:rsid w:val="004C4DAF"/>
    <w:rsid w:val="004C554C"/>
    <w:rsid w:val="004D024A"/>
    <w:rsid w:val="004D17B1"/>
    <w:rsid w:val="004D4212"/>
    <w:rsid w:val="00506EDA"/>
    <w:rsid w:val="00512212"/>
    <w:rsid w:val="005127A2"/>
    <w:rsid w:val="00513FFE"/>
    <w:rsid w:val="00515786"/>
    <w:rsid w:val="0053678D"/>
    <w:rsid w:val="0054543B"/>
    <w:rsid w:val="00551A24"/>
    <w:rsid w:val="005630C5"/>
    <w:rsid w:val="0057033F"/>
    <w:rsid w:val="00584B0E"/>
    <w:rsid w:val="0058777C"/>
    <w:rsid w:val="0059282B"/>
    <w:rsid w:val="00592E96"/>
    <w:rsid w:val="005B1FC9"/>
    <w:rsid w:val="005C1998"/>
    <w:rsid w:val="005C300B"/>
    <w:rsid w:val="005C45BC"/>
    <w:rsid w:val="005D5AA2"/>
    <w:rsid w:val="005E4B09"/>
    <w:rsid w:val="005E6E3F"/>
    <w:rsid w:val="005F3299"/>
    <w:rsid w:val="005F5DF3"/>
    <w:rsid w:val="005F62A9"/>
    <w:rsid w:val="00620911"/>
    <w:rsid w:val="00621A43"/>
    <w:rsid w:val="00624E85"/>
    <w:rsid w:val="00627FE7"/>
    <w:rsid w:val="00632FCC"/>
    <w:rsid w:val="00633484"/>
    <w:rsid w:val="006361DE"/>
    <w:rsid w:val="0064085F"/>
    <w:rsid w:val="00644AEF"/>
    <w:rsid w:val="00644BE1"/>
    <w:rsid w:val="00646C48"/>
    <w:rsid w:val="006828BA"/>
    <w:rsid w:val="00683124"/>
    <w:rsid w:val="00691940"/>
    <w:rsid w:val="006A377F"/>
    <w:rsid w:val="006B579C"/>
    <w:rsid w:val="006C4E8F"/>
    <w:rsid w:val="006C5105"/>
    <w:rsid w:val="006D429E"/>
    <w:rsid w:val="006E4335"/>
    <w:rsid w:val="006F0548"/>
    <w:rsid w:val="006F146E"/>
    <w:rsid w:val="006F575A"/>
    <w:rsid w:val="006F7439"/>
    <w:rsid w:val="007065EA"/>
    <w:rsid w:val="007113B9"/>
    <w:rsid w:val="00712A53"/>
    <w:rsid w:val="00745A84"/>
    <w:rsid w:val="00755B45"/>
    <w:rsid w:val="00763207"/>
    <w:rsid w:val="007644CA"/>
    <w:rsid w:val="0077198B"/>
    <w:rsid w:val="007738CF"/>
    <w:rsid w:val="0077655E"/>
    <w:rsid w:val="00776FB0"/>
    <w:rsid w:val="0079610B"/>
    <w:rsid w:val="007A61B5"/>
    <w:rsid w:val="007B22A5"/>
    <w:rsid w:val="007B4FFB"/>
    <w:rsid w:val="007C4F4B"/>
    <w:rsid w:val="007E7CD0"/>
    <w:rsid w:val="007F319B"/>
    <w:rsid w:val="00804DF2"/>
    <w:rsid w:val="00806DEA"/>
    <w:rsid w:val="00815A1E"/>
    <w:rsid w:val="00816278"/>
    <w:rsid w:val="008164B9"/>
    <w:rsid w:val="00817E75"/>
    <w:rsid w:val="008517FA"/>
    <w:rsid w:val="0085224C"/>
    <w:rsid w:val="0085401A"/>
    <w:rsid w:val="00865541"/>
    <w:rsid w:val="00883CD0"/>
    <w:rsid w:val="008922FD"/>
    <w:rsid w:val="008A7498"/>
    <w:rsid w:val="008C51B1"/>
    <w:rsid w:val="008E328C"/>
    <w:rsid w:val="008F1E73"/>
    <w:rsid w:val="008F2DCA"/>
    <w:rsid w:val="008F56DB"/>
    <w:rsid w:val="00912696"/>
    <w:rsid w:val="00922D60"/>
    <w:rsid w:val="00923919"/>
    <w:rsid w:val="009279C5"/>
    <w:rsid w:val="00932FBC"/>
    <w:rsid w:val="00941A26"/>
    <w:rsid w:val="00946C6F"/>
    <w:rsid w:val="0095585B"/>
    <w:rsid w:val="00955B1E"/>
    <w:rsid w:val="00960018"/>
    <w:rsid w:val="00960BBC"/>
    <w:rsid w:val="0096198B"/>
    <w:rsid w:val="009650DC"/>
    <w:rsid w:val="009664C3"/>
    <w:rsid w:val="009810C1"/>
    <w:rsid w:val="0098350B"/>
    <w:rsid w:val="00983C57"/>
    <w:rsid w:val="00984E59"/>
    <w:rsid w:val="0099189F"/>
    <w:rsid w:val="00996482"/>
    <w:rsid w:val="009A0079"/>
    <w:rsid w:val="009B5DEA"/>
    <w:rsid w:val="009C28AA"/>
    <w:rsid w:val="009C6466"/>
    <w:rsid w:val="009E091D"/>
    <w:rsid w:val="009F35ED"/>
    <w:rsid w:val="009F4E0B"/>
    <w:rsid w:val="00A00DC7"/>
    <w:rsid w:val="00A06DB5"/>
    <w:rsid w:val="00A10E4B"/>
    <w:rsid w:val="00A23C96"/>
    <w:rsid w:val="00A27711"/>
    <w:rsid w:val="00A40752"/>
    <w:rsid w:val="00A451E2"/>
    <w:rsid w:val="00A47974"/>
    <w:rsid w:val="00A50EAD"/>
    <w:rsid w:val="00A51C29"/>
    <w:rsid w:val="00A55E93"/>
    <w:rsid w:val="00A63895"/>
    <w:rsid w:val="00A755AD"/>
    <w:rsid w:val="00A773FD"/>
    <w:rsid w:val="00A92CCD"/>
    <w:rsid w:val="00AA5C1D"/>
    <w:rsid w:val="00AE28D8"/>
    <w:rsid w:val="00AE4E5F"/>
    <w:rsid w:val="00B02DBF"/>
    <w:rsid w:val="00B04CA6"/>
    <w:rsid w:val="00B239B2"/>
    <w:rsid w:val="00B274B9"/>
    <w:rsid w:val="00B459DC"/>
    <w:rsid w:val="00B55F51"/>
    <w:rsid w:val="00B62DA6"/>
    <w:rsid w:val="00B63362"/>
    <w:rsid w:val="00B63AD8"/>
    <w:rsid w:val="00B7437A"/>
    <w:rsid w:val="00B87DF9"/>
    <w:rsid w:val="00BA252E"/>
    <w:rsid w:val="00BB2B81"/>
    <w:rsid w:val="00BC5322"/>
    <w:rsid w:val="00BC7A3C"/>
    <w:rsid w:val="00BE28EA"/>
    <w:rsid w:val="00BF51EF"/>
    <w:rsid w:val="00BF601D"/>
    <w:rsid w:val="00C04231"/>
    <w:rsid w:val="00C169EE"/>
    <w:rsid w:val="00C23CC8"/>
    <w:rsid w:val="00C313A4"/>
    <w:rsid w:val="00C33E85"/>
    <w:rsid w:val="00C343C7"/>
    <w:rsid w:val="00C51EE0"/>
    <w:rsid w:val="00C54C85"/>
    <w:rsid w:val="00C62341"/>
    <w:rsid w:val="00C63638"/>
    <w:rsid w:val="00C658C4"/>
    <w:rsid w:val="00C65C0C"/>
    <w:rsid w:val="00C711D5"/>
    <w:rsid w:val="00C71FED"/>
    <w:rsid w:val="00CA2670"/>
    <w:rsid w:val="00CA41B1"/>
    <w:rsid w:val="00CA7086"/>
    <w:rsid w:val="00CB573D"/>
    <w:rsid w:val="00CC0E80"/>
    <w:rsid w:val="00CC38AB"/>
    <w:rsid w:val="00CC7083"/>
    <w:rsid w:val="00CE46F8"/>
    <w:rsid w:val="00CE5AD1"/>
    <w:rsid w:val="00CF33F6"/>
    <w:rsid w:val="00D12392"/>
    <w:rsid w:val="00D173F5"/>
    <w:rsid w:val="00D2783D"/>
    <w:rsid w:val="00D304DC"/>
    <w:rsid w:val="00D31604"/>
    <w:rsid w:val="00D52F13"/>
    <w:rsid w:val="00D53036"/>
    <w:rsid w:val="00D539D1"/>
    <w:rsid w:val="00D54622"/>
    <w:rsid w:val="00D607DD"/>
    <w:rsid w:val="00D6427A"/>
    <w:rsid w:val="00D664A9"/>
    <w:rsid w:val="00D67682"/>
    <w:rsid w:val="00D704FA"/>
    <w:rsid w:val="00D70981"/>
    <w:rsid w:val="00D862B1"/>
    <w:rsid w:val="00DA05B0"/>
    <w:rsid w:val="00DA55E0"/>
    <w:rsid w:val="00DB3A4C"/>
    <w:rsid w:val="00DB5675"/>
    <w:rsid w:val="00DB5FFD"/>
    <w:rsid w:val="00DC017A"/>
    <w:rsid w:val="00DC12B0"/>
    <w:rsid w:val="00DC59DA"/>
    <w:rsid w:val="00DC6A3E"/>
    <w:rsid w:val="00DD0E34"/>
    <w:rsid w:val="00DD1BBE"/>
    <w:rsid w:val="00DE6975"/>
    <w:rsid w:val="00DE7FA8"/>
    <w:rsid w:val="00DF6C2D"/>
    <w:rsid w:val="00E16D28"/>
    <w:rsid w:val="00E243C9"/>
    <w:rsid w:val="00E33D88"/>
    <w:rsid w:val="00E34528"/>
    <w:rsid w:val="00E3615F"/>
    <w:rsid w:val="00E36EE5"/>
    <w:rsid w:val="00E45F6A"/>
    <w:rsid w:val="00E5021A"/>
    <w:rsid w:val="00E50F7F"/>
    <w:rsid w:val="00E569B5"/>
    <w:rsid w:val="00E66B50"/>
    <w:rsid w:val="00E6753C"/>
    <w:rsid w:val="00E677B1"/>
    <w:rsid w:val="00E74CBC"/>
    <w:rsid w:val="00E767C0"/>
    <w:rsid w:val="00E8084B"/>
    <w:rsid w:val="00E90A9A"/>
    <w:rsid w:val="00EA2E5E"/>
    <w:rsid w:val="00EB2CB8"/>
    <w:rsid w:val="00EC092A"/>
    <w:rsid w:val="00EC4F45"/>
    <w:rsid w:val="00ED0F24"/>
    <w:rsid w:val="00EF1B11"/>
    <w:rsid w:val="00F02D1F"/>
    <w:rsid w:val="00F0393E"/>
    <w:rsid w:val="00F2441B"/>
    <w:rsid w:val="00F26C13"/>
    <w:rsid w:val="00F2782A"/>
    <w:rsid w:val="00F510E6"/>
    <w:rsid w:val="00F54490"/>
    <w:rsid w:val="00F61F3A"/>
    <w:rsid w:val="00F629B5"/>
    <w:rsid w:val="00F6599E"/>
    <w:rsid w:val="00F7068C"/>
    <w:rsid w:val="00F77544"/>
    <w:rsid w:val="00F81A19"/>
    <w:rsid w:val="00F879BB"/>
    <w:rsid w:val="00FA54B6"/>
    <w:rsid w:val="00FB2F6B"/>
    <w:rsid w:val="00FC08C9"/>
    <w:rsid w:val="00FC168A"/>
    <w:rsid w:val="05DD0729"/>
    <w:rsid w:val="08C2F98C"/>
    <w:rsid w:val="09E8203F"/>
    <w:rsid w:val="107BEF20"/>
    <w:rsid w:val="12682E6F"/>
    <w:rsid w:val="170CA414"/>
    <w:rsid w:val="1C97653E"/>
    <w:rsid w:val="1F8977B4"/>
    <w:rsid w:val="22BE163F"/>
    <w:rsid w:val="234C4060"/>
    <w:rsid w:val="259F526A"/>
    <w:rsid w:val="26EC8EE9"/>
    <w:rsid w:val="28DCC306"/>
    <w:rsid w:val="2E4AE9D9"/>
    <w:rsid w:val="2F7C01FC"/>
    <w:rsid w:val="34B58E6E"/>
    <w:rsid w:val="38FF168E"/>
    <w:rsid w:val="3B7EA288"/>
    <w:rsid w:val="4CAE638A"/>
    <w:rsid w:val="4E0DF3D0"/>
    <w:rsid w:val="51C16EC7"/>
    <w:rsid w:val="54D2E898"/>
    <w:rsid w:val="558136FF"/>
    <w:rsid w:val="56292B8D"/>
    <w:rsid w:val="59670C4D"/>
    <w:rsid w:val="5E33F0CD"/>
    <w:rsid w:val="632AE02E"/>
    <w:rsid w:val="6596B509"/>
    <w:rsid w:val="6E2B58E5"/>
    <w:rsid w:val="6FB1E488"/>
    <w:rsid w:val="7432E28B"/>
    <w:rsid w:val="7AD7450A"/>
    <w:rsid w:val="7E4B5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CAFD3"/>
  <w15:chartTrackingRefBased/>
  <w15:docId w15:val="{60D6E395-2740-4ECD-B1E6-BA18369E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ARCATTitle">
    <w:name w:val="ARCAT Title"/>
    <w:uiPriority w:val="99"/>
    <w:rsid w:val="004A0DA9"/>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004A0DA9"/>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004A0DA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004A0DA9"/>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004A0DA9"/>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004A0DA9"/>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004A0DA9"/>
    <w:pPr>
      <w:widowControl w:val="0"/>
      <w:numPr>
        <w:ilvl w:val="3"/>
        <w:numId w:val="1"/>
      </w:numPr>
      <w:autoSpaceDE w:val="0"/>
      <w:autoSpaceDN w:val="0"/>
      <w:adjustRightInd w:val="0"/>
      <w:spacing w:after="0" w:line="240" w:lineRule="auto"/>
      <w:ind w:left="1728"/>
    </w:pPr>
    <w:rPr>
      <w:rFonts w:ascii="Arial" w:eastAsia="Times New Roman" w:hAnsi="Arial" w:cs="Arial"/>
      <w:sz w:val="20"/>
      <w:szCs w:val="20"/>
    </w:rPr>
  </w:style>
  <w:style w:type="paragraph" w:customStyle="1" w:styleId="ARCATSubSub1">
    <w:name w:val="ARCAT SubSub1"/>
    <w:rsid w:val="004A0DA9"/>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004A0DA9"/>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004A0DA9"/>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004A0DA9"/>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004A0DA9"/>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004A0DA9"/>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004A0DA9"/>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Header">
    <w:name w:val="header"/>
    <w:basedOn w:val="Normal"/>
    <w:link w:val="HeaderChar"/>
    <w:uiPriority w:val="99"/>
    <w:unhideWhenUsed/>
    <w:rsid w:val="004A0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DA9"/>
  </w:style>
  <w:style w:type="paragraph" w:styleId="Footer">
    <w:name w:val="footer"/>
    <w:basedOn w:val="Normal"/>
    <w:link w:val="FooterChar"/>
    <w:uiPriority w:val="99"/>
    <w:unhideWhenUsed/>
    <w:rsid w:val="004A0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DA9"/>
  </w:style>
  <w:style w:type="character" w:styleId="CommentReference">
    <w:name w:val="annotation reference"/>
    <w:basedOn w:val="DefaultParagraphFont"/>
    <w:uiPriority w:val="99"/>
    <w:semiHidden/>
    <w:unhideWhenUsed/>
    <w:rsid w:val="002B766B"/>
    <w:rPr>
      <w:sz w:val="16"/>
      <w:szCs w:val="16"/>
    </w:rPr>
  </w:style>
  <w:style w:type="paragraph" w:styleId="CommentText">
    <w:name w:val="annotation text"/>
    <w:basedOn w:val="Normal"/>
    <w:link w:val="CommentTextChar"/>
    <w:uiPriority w:val="99"/>
    <w:unhideWhenUsed/>
    <w:rsid w:val="002B766B"/>
    <w:pPr>
      <w:spacing w:line="240" w:lineRule="auto"/>
    </w:pPr>
    <w:rPr>
      <w:sz w:val="20"/>
      <w:szCs w:val="20"/>
    </w:rPr>
  </w:style>
  <w:style w:type="character" w:customStyle="1" w:styleId="CommentTextChar">
    <w:name w:val="Comment Text Char"/>
    <w:basedOn w:val="DefaultParagraphFont"/>
    <w:link w:val="CommentText"/>
    <w:uiPriority w:val="99"/>
    <w:rsid w:val="002B766B"/>
    <w:rPr>
      <w:sz w:val="20"/>
      <w:szCs w:val="20"/>
    </w:rPr>
  </w:style>
  <w:style w:type="paragraph" w:styleId="CommentSubject">
    <w:name w:val="annotation subject"/>
    <w:basedOn w:val="CommentText"/>
    <w:next w:val="CommentText"/>
    <w:link w:val="CommentSubjectChar"/>
    <w:uiPriority w:val="99"/>
    <w:semiHidden/>
    <w:unhideWhenUsed/>
    <w:rsid w:val="002B766B"/>
    <w:rPr>
      <w:b/>
      <w:bCs/>
    </w:rPr>
  </w:style>
  <w:style w:type="character" w:customStyle="1" w:styleId="CommentSubjectChar">
    <w:name w:val="Comment Subject Char"/>
    <w:basedOn w:val="CommentTextChar"/>
    <w:link w:val="CommentSubject"/>
    <w:uiPriority w:val="99"/>
    <w:semiHidden/>
    <w:rsid w:val="002B766B"/>
    <w:rPr>
      <w:b/>
      <w:bCs/>
      <w:sz w:val="20"/>
      <w:szCs w:val="20"/>
    </w:rPr>
  </w:style>
  <w:style w:type="paragraph" w:styleId="BalloonText">
    <w:name w:val="Balloon Text"/>
    <w:basedOn w:val="Normal"/>
    <w:link w:val="BalloonTextChar"/>
    <w:uiPriority w:val="99"/>
    <w:semiHidden/>
    <w:unhideWhenUsed/>
    <w:rsid w:val="002B7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66B"/>
    <w:rPr>
      <w:rFonts w:ascii="Segoe UI" w:hAnsi="Segoe UI" w:cs="Segoe UI"/>
      <w:sz w:val="18"/>
      <w:szCs w:val="18"/>
    </w:rPr>
  </w:style>
  <w:style w:type="paragraph" w:styleId="HTMLPreformatted">
    <w:name w:val="HTML Preformatted"/>
    <w:basedOn w:val="Normal"/>
    <w:link w:val="HTMLPreformattedChar"/>
    <w:uiPriority w:val="99"/>
    <w:semiHidden/>
    <w:unhideWhenUsed/>
    <w:rsid w:val="00996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96482"/>
    <w:rPr>
      <w:rFonts w:ascii="Courier New" w:eastAsia="Times New Roman" w:hAnsi="Courier New" w:cs="Courier New"/>
      <w:sz w:val="20"/>
      <w:szCs w:val="20"/>
    </w:rPr>
  </w:style>
  <w:style w:type="paragraph" w:styleId="ListParagraph">
    <w:name w:val="List Paragraph"/>
    <w:basedOn w:val="Normal"/>
    <w:uiPriority w:val="34"/>
    <w:qFormat/>
    <w:rsid w:val="00996482"/>
    <w:pPr>
      <w:ind w:left="720"/>
      <w:contextualSpacing/>
    </w:pPr>
  </w:style>
  <w:style w:type="paragraph" w:styleId="Revision">
    <w:name w:val="Revision"/>
    <w:hidden/>
    <w:uiPriority w:val="99"/>
    <w:semiHidden/>
    <w:rsid w:val="00A06DB5"/>
    <w:pPr>
      <w:spacing w:after="0" w:line="240" w:lineRule="auto"/>
    </w:pPr>
  </w:style>
  <w:style w:type="character" w:styleId="Hyperlink">
    <w:name w:val="Hyperlink"/>
    <w:basedOn w:val="DefaultParagraphFont"/>
    <w:uiPriority w:val="99"/>
    <w:unhideWhenUsed/>
    <w:rsid w:val="00C169EE"/>
    <w:rPr>
      <w:color w:val="0563C1" w:themeColor="hyperlink"/>
      <w:u w:val="single"/>
    </w:rPr>
  </w:style>
  <w:style w:type="character" w:styleId="UnresolvedMention">
    <w:name w:val="Unresolved Mention"/>
    <w:basedOn w:val="DefaultParagraphFont"/>
    <w:uiPriority w:val="99"/>
    <w:semiHidden/>
    <w:unhideWhenUsed/>
    <w:rsid w:val="00C169EE"/>
    <w:rPr>
      <w:color w:val="605E5C"/>
      <w:shd w:val="clear" w:color="auto" w:fill="E1DFDD"/>
    </w:rPr>
  </w:style>
  <w:style w:type="paragraph" w:customStyle="1" w:styleId="GFSectTtl">
    <w:name w:val="GF Sect Ttl"/>
    <w:basedOn w:val="Normal"/>
    <w:next w:val="Normal"/>
    <w:rsid w:val="000A1804"/>
    <w:pPr>
      <w:keepNext/>
      <w:tabs>
        <w:tab w:val="left" w:pos="864"/>
      </w:tabs>
      <w:suppressAutoHyphens/>
      <w:spacing w:before="480" w:after="0" w:line="240" w:lineRule="auto"/>
      <w:ind w:left="864" w:hanging="864"/>
      <w:jc w:val="both"/>
      <w:outlineLvl w:val="1"/>
    </w:pPr>
    <w:rPr>
      <w:rFonts w:ascii="Arial" w:eastAsia="Times New Roman" w:hAnsi="Arial" w:cs="Times New Roman"/>
      <w:sz w:val="20"/>
      <w:szCs w:val="20"/>
    </w:rPr>
  </w:style>
  <w:style w:type="paragraph" w:customStyle="1" w:styleId="PR1">
    <w:name w:val="PR1"/>
    <w:basedOn w:val="Normal"/>
    <w:rsid w:val="000A1804"/>
    <w:pPr>
      <w:tabs>
        <w:tab w:val="left" w:pos="5436"/>
      </w:tabs>
      <w:suppressAutoHyphens/>
      <w:spacing w:before="240" w:after="0" w:line="240" w:lineRule="auto"/>
      <w:ind w:left="5436" w:hanging="576"/>
      <w:jc w:val="both"/>
      <w:outlineLvl w:val="2"/>
    </w:pPr>
    <w:rPr>
      <w:rFonts w:ascii="Arial" w:eastAsia="Times New Roman" w:hAnsi="Arial" w:cs="Times New Roman"/>
      <w:sz w:val="20"/>
      <w:szCs w:val="20"/>
    </w:rPr>
  </w:style>
  <w:style w:type="paragraph" w:customStyle="1" w:styleId="PR2">
    <w:name w:val="PR2"/>
    <w:basedOn w:val="Normal"/>
    <w:rsid w:val="000A1804"/>
    <w:pPr>
      <w:tabs>
        <w:tab w:val="left" w:pos="1440"/>
      </w:tabs>
      <w:suppressAutoHyphens/>
      <w:spacing w:after="0" w:line="240" w:lineRule="auto"/>
      <w:ind w:left="1440" w:hanging="576"/>
      <w:jc w:val="both"/>
      <w:outlineLvl w:val="3"/>
    </w:pPr>
    <w:rPr>
      <w:rFonts w:ascii="Arial" w:eastAsia="Times New Roman" w:hAnsi="Arial" w:cs="Times New Roman"/>
      <w:sz w:val="20"/>
      <w:szCs w:val="20"/>
    </w:rPr>
  </w:style>
  <w:style w:type="paragraph" w:customStyle="1" w:styleId="PR3">
    <w:name w:val="PR3"/>
    <w:basedOn w:val="Normal"/>
    <w:rsid w:val="000A1804"/>
    <w:pPr>
      <w:tabs>
        <w:tab w:val="left" w:pos="2016"/>
      </w:tabs>
      <w:suppressAutoHyphens/>
      <w:spacing w:after="0" w:line="240" w:lineRule="auto"/>
      <w:ind w:left="2016" w:hanging="576"/>
      <w:jc w:val="both"/>
      <w:outlineLvl w:val="4"/>
    </w:pPr>
    <w:rPr>
      <w:rFonts w:ascii="Arial" w:eastAsia="Times New Roman" w:hAnsi="Arial" w:cs="Times New Roman"/>
      <w:sz w:val="20"/>
      <w:szCs w:val="20"/>
    </w:rPr>
  </w:style>
  <w:style w:type="paragraph" w:customStyle="1" w:styleId="PR4">
    <w:name w:val="PR4"/>
    <w:basedOn w:val="Normal"/>
    <w:rsid w:val="000A1804"/>
    <w:pPr>
      <w:tabs>
        <w:tab w:val="left" w:pos="2592"/>
      </w:tabs>
      <w:suppressAutoHyphens/>
      <w:spacing w:after="0" w:line="240" w:lineRule="auto"/>
      <w:ind w:left="2592" w:hanging="576"/>
      <w:jc w:val="both"/>
      <w:outlineLvl w:val="5"/>
    </w:pPr>
    <w:rPr>
      <w:rFonts w:ascii="Arial" w:eastAsia="Times New Roman" w:hAnsi="Arial" w:cs="Times New Roman"/>
      <w:sz w:val="20"/>
      <w:szCs w:val="20"/>
    </w:rPr>
  </w:style>
  <w:style w:type="paragraph" w:customStyle="1" w:styleId="PR5">
    <w:name w:val="PR5"/>
    <w:basedOn w:val="Normal"/>
    <w:rsid w:val="000A1804"/>
    <w:pPr>
      <w:tabs>
        <w:tab w:val="left" w:pos="3168"/>
      </w:tabs>
      <w:suppressAutoHyphens/>
      <w:spacing w:after="0" w:line="240" w:lineRule="auto"/>
      <w:ind w:left="3168" w:hanging="576"/>
      <w:jc w:val="both"/>
      <w:outlineLvl w:val="6"/>
    </w:pPr>
    <w:rPr>
      <w:rFonts w:ascii="Arial" w:eastAsia="Times New Roman" w:hAnsi="Arial" w:cs="Times New Roman"/>
      <w:sz w:val="20"/>
      <w:szCs w:val="20"/>
    </w:rPr>
  </w:style>
  <w:style w:type="paragraph" w:customStyle="1" w:styleId="PRT">
    <w:name w:val="PRT"/>
    <w:basedOn w:val="Normal"/>
    <w:next w:val="GFSectTtl"/>
    <w:rsid w:val="000A1804"/>
    <w:pPr>
      <w:keepNext/>
      <w:suppressAutoHyphens/>
      <w:spacing w:before="480" w:after="0" w:line="240" w:lineRule="auto"/>
      <w:jc w:val="both"/>
      <w:outlineLvl w:val="0"/>
    </w:pPr>
    <w:rPr>
      <w:rFonts w:ascii="Arial" w:eastAsia="Times New Roman" w:hAnsi="Arial" w:cs="Times New Roman"/>
      <w:sz w:val="20"/>
      <w:szCs w:val="20"/>
    </w:rPr>
  </w:style>
  <w:style w:type="paragraph" w:customStyle="1" w:styleId="DesignComments">
    <w:name w:val="Design Comments"/>
    <w:basedOn w:val="Normal"/>
    <w:rsid w:val="003A558D"/>
    <w:pPr>
      <w:suppressAutoHyphens/>
      <w:spacing w:before="240" w:after="0" w:line="240" w:lineRule="auto"/>
      <w:jc w:val="both"/>
    </w:pPr>
    <w:rPr>
      <w:rFonts w:ascii="Arial" w:eastAsia="Times New Roman" w:hAnsi="Arial" w:cs="Times New Roman"/>
      <w:vanish/>
      <w:color w:val="0000FF"/>
      <w:sz w:val="20"/>
      <w:szCs w:val="20"/>
    </w:rPr>
  </w:style>
  <w:style w:type="paragraph" w:customStyle="1" w:styleId="GFHeader">
    <w:name w:val="GF Header"/>
    <w:basedOn w:val="Normal"/>
    <w:rsid w:val="006A377F"/>
    <w:pPr>
      <w:tabs>
        <w:tab w:val="center" w:pos="4608"/>
        <w:tab w:val="right" w:pos="9360"/>
      </w:tabs>
      <w:suppressAutoHyphens/>
      <w:spacing w:after="0" w:line="240" w:lineRule="auto"/>
      <w:jc w:val="both"/>
    </w:pPr>
    <w:rPr>
      <w:rFonts w:ascii="Arial" w:eastAsia="Times New Roman" w:hAnsi="Arial" w:cs="Times New Roman"/>
      <w:sz w:val="20"/>
      <w:szCs w:val="20"/>
    </w:rPr>
  </w:style>
  <w:style w:type="character" w:styleId="Mention">
    <w:name w:val="Mention"/>
    <w:basedOn w:val="DefaultParagraphFont"/>
    <w:uiPriority w:val="99"/>
    <w:unhideWhenUsed/>
    <w:rsid w:val="003833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108341">
      <w:bodyDiv w:val="1"/>
      <w:marLeft w:val="0"/>
      <w:marRight w:val="0"/>
      <w:marTop w:val="0"/>
      <w:marBottom w:val="0"/>
      <w:divBdr>
        <w:top w:val="none" w:sz="0" w:space="0" w:color="auto"/>
        <w:left w:val="none" w:sz="0" w:space="0" w:color="auto"/>
        <w:bottom w:val="none" w:sz="0" w:space="0" w:color="auto"/>
        <w:right w:val="none" w:sz="0" w:space="0" w:color="auto"/>
      </w:divBdr>
    </w:div>
    <w:div w:id="1297755242">
      <w:bodyDiv w:val="1"/>
      <w:marLeft w:val="0"/>
      <w:marRight w:val="0"/>
      <w:marTop w:val="0"/>
      <w:marBottom w:val="0"/>
      <w:divBdr>
        <w:top w:val="none" w:sz="0" w:space="0" w:color="auto"/>
        <w:left w:val="none" w:sz="0" w:space="0" w:color="auto"/>
        <w:bottom w:val="none" w:sz="0" w:space="0" w:color="auto"/>
        <w:right w:val="none" w:sz="0" w:space="0" w:color="auto"/>
      </w:divBdr>
    </w:div>
    <w:div w:id="1592352687">
      <w:bodyDiv w:val="1"/>
      <w:marLeft w:val="0"/>
      <w:marRight w:val="0"/>
      <w:marTop w:val="0"/>
      <w:marBottom w:val="0"/>
      <w:divBdr>
        <w:top w:val="none" w:sz="0" w:space="0" w:color="auto"/>
        <w:left w:val="none" w:sz="0" w:space="0" w:color="auto"/>
        <w:bottom w:val="none" w:sz="0" w:space="0" w:color="auto"/>
        <w:right w:val="none" w:sz="0" w:space="0" w:color="auto"/>
      </w:divBdr>
    </w:div>
    <w:div w:id="160839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ubrizol.com/CPVC/FBC-System-Compatible-Progra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2a0a8a-0a04-4fe9-90f9-1bcbfc3c7acf">
      <Terms xmlns="http://schemas.microsoft.com/office/infopath/2007/PartnerControls"/>
    </lcf76f155ced4ddcb4097134ff3c332f>
    <TaxCatchAll xmlns="3f69e8a5-b7af-472f-8aad-4af2e47e98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FB1B8BB15F6841ADD2C7D1B0A1B5C2" ma:contentTypeVersion="15" ma:contentTypeDescription="Create a new document." ma:contentTypeScope="" ma:versionID="caf84ab859f6dd4f908cf58a09fafbe3">
  <xsd:schema xmlns:xsd="http://www.w3.org/2001/XMLSchema" xmlns:xs="http://www.w3.org/2001/XMLSchema" xmlns:p="http://schemas.microsoft.com/office/2006/metadata/properties" xmlns:ns2="662a0a8a-0a04-4fe9-90f9-1bcbfc3c7acf" xmlns:ns3="3f69e8a5-b7af-472f-8aad-4af2e47e98df" targetNamespace="http://schemas.microsoft.com/office/2006/metadata/properties" ma:root="true" ma:fieldsID="e4d253e48882ba94bb1492b85d0ee92b" ns2:_="" ns3:_="">
    <xsd:import namespace="662a0a8a-0a04-4fe9-90f9-1bcbfc3c7acf"/>
    <xsd:import namespace="3f69e8a5-b7af-472f-8aad-4af2e47e98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a0a8a-0a04-4fe9-90f9-1bcbfc3c7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28e169-bd05-4a02-a165-8f3445024223"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69e8a5-b7af-472f-8aad-4af2e47e98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80b033a-c367-4f56-8d6f-8017547aed3e}" ma:internalName="TaxCatchAll" ma:showField="CatchAllData" ma:web="08227fd9-d105-4aa1-957a-fafda5b44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D988B-5293-4D45-905F-0EAD9C43B060}">
  <ds:schemaRefs>
    <ds:schemaRef ds:uri="http://schemas.microsoft.com/sharepoint/v3/contenttype/forms"/>
  </ds:schemaRefs>
</ds:datastoreItem>
</file>

<file path=customXml/itemProps2.xml><?xml version="1.0" encoding="utf-8"?>
<ds:datastoreItem xmlns:ds="http://schemas.openxmlformats.org/officeDocument/2006/customXml" ds:itemID="{0DF041C2-0E81-4739-AD41-95C881134EAA}">
  <ds:schemaRefs>
    <ds:schemaRef ds:uri="http://schemas.microsoft.com/office/2006/metadata/properties"/>
    <ds:schemaRef ds:uri="http://schemas.microsoft.com/office/infopath/2007/PartnerControls"/>
    <ds:schemaRef ds:uri="662a0a8a-0a04-4fe9-90f9-1bcbfc3c7acf"/>
    <ds:schemaRef ds:uri="3f69e8a5-b7af-472f-8aad-4af2e47e98df"/>
  </ds:schemaRefs>
</ds:datastoreItem>
</file>

<file path=customXml/itemProps3.xml><?xml version="1.0" encoding="utf-8"?>
<ds:datastoreItem xmlns:ds="http://schemas.openxmlformats.org/officeDocument/2006/customXml" ds:itemID="{6DE2E9AA-5B51-469F-85FF-3E0471B58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a0a8a-0a04-4fe9-90f9-1bcbfc3c7acf"/>
    <ds:schemaRef ds:uri="3f69e8a5-b7af-472f-8aad-4af2e47e9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FA139F-F3D2-47AE-8753-626FB87EE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5562</Words>
  <Characters>31706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Uponor</Company>
  <LinksUpToDate>false</LinksUpToDate>
  <CharactersWithSpaces>37194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Botten,Tim</dc:creator>
  <cp:keywords/>
  <dc:description/>
  <cp:lastModifiedBy>Bliss, Kim</cp:lastModifiedBy>
  <cp:revision>3</cp:revision>
  <dcterms:created xsi:type="dcterms:W3CDTF">2025-05-19T16:16:00Z</dcterms:created>
  <dcterms:modified xsi:type="dcterms:W3CDTF">2025-05-19T16:22:00Z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8db05b-8d0f-4671-968e-683e694bb3b1_Enabled">
    <vt:lpwstr>True</vt:lpwstr>
  </property>
  <property fmtid="{D5CDD505-2E9C-101B-9397-08002B2CF9AE}" pid="3" name="MSIP_Label_d98db05b-8d0f-4671-968e-683e694bb3b1_SiteId">
    <vt:lpwstr>a4f1aa99-bd23-4521-a3c0-1d07bdce1616</vt:lpwstr>
  </property>
  <property fmtid="{D5CDD505-2E9C-101B-9397-08002B2CF9AE}" pid="4" name="MSIP_Label_d98db05b-8d0f-4671-968e-683e694bb3b1_Owner">
    <vt:lpwstr>tim.botten@uponor.com</vt:lpwstr>
  </property>
  <property fmtid="{D5CDD505-2E9C-101B-9397-08002B2CF9AE}" pid="5" name="MSIP_Label_d98db05b-8d0f-4671-968e-683e694bb3b1_SetDate">
    <vt:lpwstr>2020-06-18T17:01:20.0555634Z</vt:lpwstr>
  </property>
  <property fmtid="{D5CDD505-2E9C-101B-9397-08002B2CF9AE}" pid="6" name="MSIP_Label_d98db05b-8d0f-4671-968e-683e694bb3b1_Name">
    <vt:lpwstr>Internal</vt:lpwstr>
  </property>
  <property fmtid="{D5CDD505-2E9C-101B-9397-08002B2CF9AE}" pid="7" name="MSIP_Label_d98db05b-8d0f-4671-968e-683e694bb3b1_Application">
    <vt:lpwstr>Microsoft Azure Information Protection</vt:lpwstr>
  </property>
  <property fmtid="{D5CDD505-2E9C-101B-9397-08002B2CF9AE}" pid="8" name="MSIP_Label_d98db05b-8d0f-4671-968e-683e694bb3b1_Extended_MSFT_Method">
    <vt:lpwstr>Automatic</vt:lpwstr>
  </property>
  <property fmtid="{D5CDD505-2E9C-101B-9397-08002B2CF9AE}" pid="9" name="Sensitivity">
    <vt:lpwstr>Internal</vt:lpwstr>
  </property>
  <property fmtid="{D5CDD505-2E9C-101B-9397-08002B2CF9AE}" pid="10" name="ContentTypeId">
    <vt:lpwstr>0x01010016FB1B8BB15F6841ADD2C7D1B0A1B5C2</vt:lpwstr>
  </property>
  <property fmtid="{D5CDD505-2E9C-101B-9397-08002B2CF9AE}" pid="11" name="MediaServiceImageTags">
    <vt:lpwstr/>
  </property>
</Properties>
</file>