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495CDE" w:rsidRPr="00693651" w14:paraId="28BEE9C5" w14:textId="77777777" w:rsidTr="3AE15576">
        <w:trPr>
          <w:gridAfter w:val="1"/>
          <w:wAfter w:w="70" w:type="dxa"/>
          <w:trHeight w:val="794"/>
        </w:trPr>
        <w:tc>
          <w:tcPr>
            <w:tcW w:w="9002" w:type="dxa"/>
            <w:tcBorders>
              <w:top w:val="nil"/>
              <w:bottom w:val="nil"/>
            </w:tcBorders>
          </w:tcPr>
          <w:p w14:paraId="03387A77" w14:textId="77777777" w:rsidR="00C815CD" w:rsidRPr="00693651" w:rsidRDefault="002322B0" w:rsidP="006E0B5F">
            <w:pPr>
              <w:pStyle w:val="SenderAddress"/>
              <w:rPr>
                <w:rFonts w:ascii="Rockwell" w:hAnsi="Rockwell" w:cs="Arial"/>
                <w:b/>
                <w:sz w:val="36"/>
                <w:szCs w:val="20"/>
                <w:lang w:val="de-DE"/>
              </w:rPr>
            </w:pPr>
            <w:r w:rsidRPr="00693651">
              <w:rPr>
                <w:rFonts w:ascii="Rockwell" w:hAnsi="Rockwell" w:cs="Arial"/>
                <w:b/>
                <w:sz w:val="36"/>
                <w:szCs w:val="20"/>
              </w:rPr>
              <w:t>Communiqué de presse</w:t>
            </w:r>
          </w:p>
        </w:tc>
      </w:tr>
      <w:tr w:rsidR="00495CDE" w:rsidRPr="00693651" w14:paraId="067A2104" w14:textId="77777777" w:rsidTr="3AE15576">
        <w:trPr>
          <w:gridAfter w:val="1"/>
          <w:wAfter w:w="70" w:type="dxa"/>
          <w:trHeight w:hRule="exact" w:val="284"/>
        </w:trPr>
        <w:tc>
          <w:tcPr>
            <w:tcW w:w="9002" w:type="dxa"/>
            <w:tcBorders>
              <w:top w:val="nil"/>
              <w:bottom w:val="nil"/>
            </w:tcBorders>
          </w:tcPr>
          <w:p w14:paraId="3F1AE96F" w14:textId="29A063C4" w:rsidR="00C815CD" w:rsidRPr="00693651" w:rsidRDefault="002322B0" w:rsidP="006E0B5F">
            <w:pPr>
              <w:spacing w:line="240" w:lineRule="auto"/>
              <w:rPr>
                <w:rFonts w:cs="Arial"/>
                <w:sz w:val="20"/>
              </w:rPr>
            </w:pPr>
            <w:r w:rsidRPr="00693651">
              <w:rPr>
                <w:rFonts w:cs="Arial"/>
                <w:sz w:val="20"/>
              </w:rPr>
              <w:t>Fran</w:t>
            </w:r>
            <w:r w:rsidR="00320898">
              <w:rPr>
                <w:rFonts w:cs="Arial"/>
                <w:sz w:val="20"/>
              </w:rPr>
              <w:t>kfurt/</w:t>
            </w:r>
            <w:r w:rsidRPr="00693651">
              <w:rPr>
                <w:rFonts w:cs="Arial"/>
                <w:sz w:val="20"/>
              </w:rPr>
              <w:t xml:space="preserve">Main, le 23 mai 2025 </w:t>
            </w:r>
          </w:p>
        </w:tc>
      </w:tr>
      <w:tr w:rsidR="00495CDE" w:rsidRPr="00693651" w14:paraId="5AB206C9" w14:textId="77777777" w:rsidTr="00CB4468">
        <w:trPr>
          <w:trHeight w:val="2402"/>
        </w:trPr>
        <w:tc>
          <w:tcPr>
            <w:tcW w:w="9072" w:type="dxa"/>
            <w:gridSpan w:val="2"/>
            <w:tcBorders>
              <w:top w:val="nil"/>
              <w:left w:val="nil"/>
              <w:bottom w:val="nil"/>
              <w:right w:val="nil"/>
            </w:tcBorders>
          </w:tcPr>
          <w:p w14:paraId="16515A31" w14:textId="77777777" w:rsidR="00E86FDB" w:rsidRPr="00693651" w:rsidRDefault="00E86FDB" w:rsidP="006E0B5F">
            <w:pPr>
              <w:spacing w:line="240" w:lineRule="auto"/>
              <w:rPr>
                <w:rFonts w:cs="Arial"/>
                <w:b/>
                <w:bCs/>
                <w:sz w:val="20"/>
                <w:lang w:val="fr-CA"/>
              </w:rPr>
            </w:pPr>
          </w:p>
          <w:p w14:paraId="49FDC512" w14:textId="77777777" w:rsidR="00944E05" w:rsidRPr="00693651" w:rsidRDefault="002322B0" w:rsidP="00A71BDC">
            <w:pPr>
              <w:spacing w:before="120" w:after="120" w:line="240" w:lineRule="auto"/>
              <w:rPr>
                <w:b/>
                <w:bCs/>
                <w:sz w:val="28"/>
                <w:szCs w:val="28"/>
                <w:lang w:val="fr-CA"/>
              </w:rPr>
            </w:pPr>
            <w:r w:rsidRPr="00693651">
              <w:rPr>
                <w:b/>
                <w:bCs/>
                <w:sz w:val="28"/>
                <w:szCs w:val="28"/>
              </w:rPr>
              <w:t xml:space="preserve">Douche </w:t>
            </w:r>
            <w:proofErr w:type="spellStart"/>
            <w:r w:rsidRPr="00693651">
              <w:rPr>
                <w:b/>
                <w:bCs/>
                <w:sz w:val="28"/>
                <w:szCs w:val="28"/>
              </w:rPr>
              <w:t>Uponor</w:t>
            </w:r>
            <w:proofErr w:type="spellEnd"/>
            <w:r w:rsidRPr="00693651">
              <w:rPr>
                <w:b/>
                <w:bCs/>
                <w:sz w:val="28"/>
                <w:szCs w:val="28"/>
              </w:rPr>
              <w:t xml:space="preserve"> I-</w:t>
            </w:r>
            <w:proofErr w:type="spellStart"/>
            <w:r w:rsidRPr="00693651">
              <w:rPr>
                <w:b/>
                <w:bCs/>
                <w:sz w:val="28"/>
                <w:szCs w:val="28"/>
              </w:rPr>
              <w:t>Shower</w:t>
            </w:r>
            <w:proofErr w:type="spellEnd"/>
            <w:r w:rsidRPr="00693651">
              <w:rPr>
                <w:b/>
                <w:bCs/>
                <w:sz w:val="28"/>
                <w:szCs w:val="28"/>
              </w:rPr>
              <w:t xml:space="preserve"> : German Innovation </w:t>
            </w:r>
            <w:proofErr w:type="spellStart"/>
            <w:r w:rsidRPr="00693651">
              <w:rPr>
                <w:b/>
                <w:bCs/>
                <w:sz w:val="28"/>
                <w:szCs w:val="28"/>
              </w:rPr>
              <w:t>Award</w:t>
            </w:r>
            <w:proofErr w:type="spellEnd"/>
            <w:r w:rsidRPr="00693651">
              <w:rPr>
                <w:b/>
                <w:bCs/>
                <w:sz w:val="28"/>
                <w:szCs w:val="28"/>
              </w:rPr>
              <w:t xml:space="preserve"> et </w:t>
            </w:r>
            <w:proofErr w:type="spellStart"/>
            <w:r w:rsidRPr="00693651">
              <w:rPr>
                <w:b/>
                <w:bCs/>
                <w:sz w:val="28"/>
                <w:szCs w:val="28"/>
              </w:rPr>
              <w:t>iF</w:t>
            </w:r>
            <w:proofErr w:type="spellEnd"/>
            <w:r w:rsidRPr="00693651">
              <w:rPr>
                <w:b/>
                <w:bCs/>
                <w:sz w:val="28"/>
                <w:szCs w:val="28"/>
              </w:rPr>
              <w:t xml:space="preserve"> Design </w:t>
            </w:r>
            <w:proofErr w:type="spellStart"/>
            <w:r w:rsidRPr="00693651">
              <w:rPr>
                <w:b/>
                <w:bCs/>
                <w:sz w:val="28"/>
                <w:szCs w:val="28"/>
              </w:rPr>
              <w:t>Award</w:t>
            </w:r>
            <w:proofErr w:type="spellEnd"/>
            <w:r w:rsidRPr="00693651">
              <w:rPr>
                <w:b/>
                <w:bCs/>
                <w:sz w:val="28"/>
                <w:szCs w:val="28"/>
              </w:rPr>
              <w:t xml:space="preserve"> pour un nouveau jalon dans l’installation des douches et du design</w:t>
            </w:r>
          </w:p>
          <w:p w14:paraId="277E1104" w14:textId="77777777" w:rsidR="0096423E" w:rsidRPr="00693651" w:rsidRDefault="002322B0" w:rsidP="00944E05">
            <w:pPr>
              <w:spacing w:after="120" w:line="240" w:lineRule="auto"/>
              <w:rPr>
                <w:rFonts w:cs="Arial"/>
                <w:b/>
                <w:sz w:val="20"/>
                <w:lang w:val="fr-CA"/>
              </w:rPr>
            </w:pPr>
            <w:r w:rsidRPr="00693651">
              <w:rPr>
                <w:rFonts w:cs="Arial"/>
                <w:b/>
                <w:sz w:val="20"/>
              </w:rPr>
              <w:t xml:space="preserve">GF Building Flow Solutions est fière d’annoncer que sa douche </w:t>
            </w:r>
            <w:proofErr w:type="spellStart"/>
            <w:r w:rsidRPr="00693651">
              <w:rPr>
                <w:rFonts w:cs="Arial"/>
                <w:b/>
                <w:sz w:val="20"/>
              </w:rPr>
              <w:t>Uponor</w:t>
            </w:r>
            <w:proofErr w:type="spellEnd"/>
            <w:r w:rsidRPr="00693651">
              <w:rPr>
                <w:rFonts w:cs="Arial"/>
                <w:b/>
                <w:sz w:val="20"/>
              </w:rPr>
              <w:t xml:space="preserve"> I-</w:t>
            </w:r>
            <w:proofErr w:type="spellStart"/>
            <w:r w:rsidRPr="00693651">
              <w:rPr>
                <w:rFonts w:cs="Arial"/>
                <w:b/>
                <w:sz w:val="20"/>
              </w:rPr>
              <w:t>Shower</w:t>
            </w:r>
            <w:proofErr w:type="spellEnd"/>
            <w:r w:rsidRPr="00693651">
              <w:rPr>
                <w:rFonts w:cs="Arial"/>
                <w:b/>
                <w:sz w:val="20"/>
              </w:rPr>
              <w:t xml:space="preserve"> a reçu non seulement le prestigieux German Innovation </w:t>
            </w:r>
            <w:proofErr w:type="spellStart"/>
            <w:r w:rsidRPr="00693651">
              <w:rPr>
                <w:rFonts w:cs="Arial"/>
                <w:b/>
                <w:sz w:val="20"/>
              </w:rPr>
              <w:t>Award</w:t>
            </w:r>
            <w:proofErr w:type="spellEnd"/>
            <w:r w:rsidRPr="00693651">
              <w:rPr>
                <w:rFonts w:cs="Arial"/>
                <w:b/>
                <w:sz w:val="20"/>
              </w:rPr>
              <w:t xml:space="preserve"> 2025, mais aussi le prix renommé </w:t>
            </w:r>
            <w:proofErr w:type="spellStart"/>
            <w:r w:rsidRPr="00693651">
              <w:rPr>
                <w:rFonts w:cs="Arial"/>
                <w:b/>
                <w:sz w:val="20"/>
              </w:rPr>
              <w:t>iF</w:t>
            </w:r>
            <w:proofErr w:type="spellEnd"/>
            <w:r w:rsidRPr="00693651">
              <w:rPr>
                <w:rFonts w:cs="Arial"/>
                <w:b/>
                <w:sz w:val="20"/>
              </w:rPr>
              <w:t xml:space="preserve"> Design </w:t>
            </w:r>
            <w:proofErr w:type="spellStart"/>
            <w:r w:rsidRPr="00693651">
              <w:rPr>
                <w:rFonts w:cs="Arial"/>
                <w:b/>
                <w:sz w:val="20"/>
              </w:rPr>
              <w:t>Award</w:t>
            </w:r>
            <w:proofErr w:type="spellEnd"/>
            <w:r w:rsidRPr="00693651">
              <w:rPr>
                <w:rFonts w:cs="Arial"/>
                <w:b/>
                <w:sz w:val="20"/>
              </w:rPr>
              <w:t xml:space="preserve"> 2025 pour son unité de commande de douche numérique à la pointe de la technologie. Ces distinctions mettent en avant l’engagement de notre société à promouvoir l’innovation, la durabilité et un design axé sur l’utilisateur dans l’industrie de la construction.</w:t>
            </w:r>
          </w:p>
          <w:p w14:paraId="2A5F9940" w14:textId="77777777" w:rsidR="00D16E98" w:rsidRPr="00693651" w:rsidRDefault="002322B0" w:rsidP="007354DD">
            <w:pPr>
              <w:spacing w:line="240" w:lineRule="auto"/>
              <w:rPr>
                <w:rFonts w:cs="Arial"/>
                <w:bCs/>
                <w:sz w:val="20"/>
                <w:lang w:val="fr-CA"/>
              </w:rPr>
            </w:pPr>
            <w:r w:rsidRPr="00693651">
              <w:rPr>
                <w:rFonts w:cs="Arial"/>
                <w:bCs/>
                <w:sz w:val="20"/>
              </w:rPr>
              <w:t xml:space="preserve">La douche </w:t>
            </w:r>
            <w:proofErr w:type="spellStart"/>
            <w:r w:rsidRPr="00693651">
              <w:rPr>
                <w:rFonts w:cs="Arial"/>
                <w:bCs/>
                <w:sz w:val="20"/>
              </w:rPr>
              <w:t>Uponor</w:t>
            </w:r>
            <w:proofErr w:type="spellEnd"/>
            <w:r w:rsidRPr="00693651">
              <w:rPr>
                <w:rFonts w:cs="Arial"/>
                <w:bCs/>
                <w:sz w:val="20"/>
              </w:rPr>
              <w:t xml:space="preserve"> I-</w:t>
            </w:r>
            <w:proofErr w:type="spellStart"/>
            <w:r w:rsidRPr="00693651">
              <w:rPr>
                <w:rFonts w:cs="Arial"/>
                <w:bCs/>
                <w:sz w:val="20"/>
              </w:rPr>
              <w:t>Shower</w:t>
            </w:r>
            <w:proofErr w:type="spellEnd"/>
            <w:r w:rsidRPr="00693651">
              <w:rPr>
                <w:rFonts w:cs="Arial"/>
                <w:bCs/>
                <w:sz w:val="20"/>
              </w:rPr>
              <w:t xml:space="preserve"> pose un nouveau jalon en matière d’expérience de douche, avec un confort optimal associé à des économies d’eau et d’énergie, tout en permettant une grande liberté architecturale et </w:t>
            </w:r>
            <w:proofErr w:type="spellStart"/>
            <w:r w:rsidRPr="00693651">
              <w:rPr>
                <w:rFonts w:cs="Arial"/>
                <w:bCs/>
                <w:sz w:val="20"/>
              </w:rPr>
              <w:t>conceptionnnelle</w:t>
            </w:r>
            <w:proofErr w:type="spellEnd"/>
            <w:r w:rsidRPr="00693651">
              <w:rPr>
                <w:rFonts w:cs="Arial"/>
                <w:bCs/>
                <w:sz w:val="20"/>
              </w:rPr>
              <w:t xml:space="preserve"> avec un temps d’installation réduit. Réingénierie du mitigeur de douche électrique dans la station plate </w:t>
            </w:r>
            <w:proofErr w:type="spellStart"/>
            <w:r w:rsidRPr="00693651">
              <w:rPr>
                <w:rFonts w:cs="Arial"/>
                <w:bCs/>
                <w:sz w:val="20"/>
              </w:rPr>
              <w:t>Uponor</w:t>
            </w:r>
            <w:proofErr w:type="spellEnd"/>
            <w:r w:rsidRPr="00693651">
              <w:rPr>
                <w:rFonts w:cs="Arial"/>
                <w:bCs/>
                <w:sz w:val="20"/>
              </w:rPr>
              <w:t xml:space="preserve"> Combi Port, l’installation I-</w:t>
            </w:r>
            <w:proofErr w:type="spellStart"/>
            <w:r w:rsidRPr="00693651">
              <w:rPr>
                <w:rFonts w:cs="Arial"/>
                <w:bCs/>
                <w:sz w:val="20"/>
              </w:rPr>
              <w:t>Shower</w:t>
            </w:r>
            <w:proofErr w:type="spellEnd"/>
            <w:r w:rsidRPr="00693651">
              <w:rPr>
                <w:rFonts w:cs="Arial"/>
                <w:bCs/>
                <w:sz w:val="20"/>
              </w:rPr>
              <w:t xml:space="preserve"> ne requiert qu’un seul tuyau par sortie de douche. Cette combinaison performante permet une alimentation en eau chaude décentralisée, à la fois économe en énergie et hygiénique, tout en offrant le confort des mitigeurs électroniques de douche. </w:t>
            </w:r>
          </w:p>
          <w:p w14:paraId="3086FB13" w14:textId="77777777" w:rsidR="00D16E98" w:rsidRPr="00693651" w:rsidRDefault="00D16E98" w:rsidP="007354DD">
            <w:pPr>
              <w:spacing w:line="240" w:lineRule="auto"/>
              <w:rPr>
                <w:rFonts w:cs="Arial"/>
                <w:b/>
                <w:sz w:val="20"/>
                <w:lang w:val="fr-CA"/>
              </w:rPr>
            </w:pPr>
          </w:p>
          <w:p w14:paraId="455AE50A" w14:textId="77777777" w:rsidR="007354DD" w:rsidRPr="00693651" w:rsidRDefault="002322B0" w:rsidP="007354DD">
            <w:pPr>
              <w:spacing w:line="240" w:lineRule="auto"/>
              <w:rPr>
                <w:rFonts w:cs="Arial"/>
                <w:sz w:val="20"/>
                <w:lang w:val="fr-CA"/>
              </w:rPr>
            </w:pPr>
            <w:r w:rsidRPr="00693651">
              <w:rPr>
                <w:rFonts w:cs="Arial"/>
                <w:sz w:val="20"/>
              </w:rPr>
              <w:t xml:space="preserve">Succédant au prix </w:t>
            </w:r>
            <w:proofErr w:type="spellStart"/>
            <w:r w:rsidRPr="00693651">
              <w:rPr>
                <w:rFonts w:cs="Arial"/>
                <w:sz w:val="20"/>
              </w:rPr>
              <w:t>iF</w:t>
            </w:r>
            <w:proofErr w:type="spellEnd"/>
            <w:r w:rsidRPr="00693651">
              <w:rPr>
                <w:rFonts w:cs="Arial"/>
                <w:sz w:val="20"/>
              </w:rPr>
              <w:t xml:space="preserve"> Design </w:t>
            </w:r>
            <w:proofErr w:type="spellStart"/>
            <w:r w:rsidRPr="00693651">
              <w:rPr>
                <w:rFonts w:cs="Arial"/>
                <w:sz w:val="20"/>
              </w:rPr>
              <w:t>Award</w:t>
            </w:r>
            <w:proofErr w:type="spellEnd"/>
            <w:r w:rsidRPr="00693651">
              <w:rPr>
                <w:rFonts w:cs="Arial"/>
                <w:sz w:val="20"/>
              </w:rPr>
              <w:t xml:space="preserve"> 2025 pour l’unité de commande numérique de la solution de douche, le German Innovation </w:t>
            </w:r>
            <w:proofErr w:type="spellStart"/>
            <w:r w:rsidRPr="00693651">
              <w:rPr>
                <w:rFonts w:cs="Arial"/>
                <w:sz w:val="20"/>
              </w:rPr>
              <w:t>Award</w:t>
            </w:r>
            <w:proofErr w:type="spellEnd"/>
            <w:r w:rsidRPr="00693651">
              <w:rPr>
                <w:rFonts w:cs="Arial"/>
                <w:sz w:val="20"/>
              </w:rPr>
              <w:t xml:space="preserve"> 2025 prime la douche </w:t>
            </w:r>
            <w:proofErr w:type="spellStart"/>
            <w:r w:rsidRPr="00693651">
              <w:rPr>
                <w:rFonts w:cs="Arial"/>
                <w:sz w:val="20"/>
              </w:rPr>
              <w:t>Uponor</w:t>
            </w:r>
            <w:proofErr w:type="spellEnd"/>
            <w:r w:rsidRPr="00693651">
              <w:rPr>
                <w:rFonts w:cs="Arial"/>
                <w:sz w:val="20"/>
              </w:rPr>
              <w:t xml:space="preserve"> I-</w:t>
            </w:r>
            <w:proofErr w:type="spellStart"/>
            <w:r w:rsidRPr="00693651">
              <w:rPr>
                <w:rFonts w:cs="Arial"/>
                <w:sz w:val="20"/>
              </w:rPr>
              <w:t>Shower</w:t>
            </w:r>
            <w:proofErr w:type="spellEnd"/>
            <w:r w:rsidRPr="00693651">
              <w:rPr>
                <w:rFonts w:cs="Arial"/>
                <w:sz w:val="20"/>
              </w:rPr>
              <w:t xml:space="preserve">, un système révolutionnaire qui allie une technologie de pointe à une utilisation intuitive pour offrir un grand confort sous la douche tout en réduisant la consommation d’eau et d’énergie de manière significative. </w:t>
            </w:r>
          </w:p>
          <w:p w14:paraId="4B118201" w14:textId="77777777" w:rsidR="005A7CCC" w:rsidRPr="00693651" w:rsidRDefault="005A7CCC" w:rsidP="007F2822">
            <w:pPr>
              <w:spacing w:line="240" w:lineRule="auto"/>
              <w:rPr>
                <w:rFonts w:cs="Arial"/>
                <w:sz w:val="20"/>
                <w:lang w:val="fr-CA"/>
              </w:rPr>
            </w:pPr>
          </w:p>
          <w:p w14:paraId="79B5443D" w14:textId="77777777" w:rsidR="00BC527F" w:rsidRPr="00693651" w:rsidRDefault="002322B0" w:rsidP="007354DD">
            <w:pPr>
              <w:spacing w:line="240" w:lineRule="auto"/>
              <w:rPr>
                <w:rFonts w:cs="Arial"/>
                <w:sz w:val="20"/>
                <w:lang w:val="fr-CA"/>
              </w:rPr>
            </w:pPr>
            <w:proofErr w:type="spellStart"/>
            <w:r w:rsidRPr="00693651">
              <w:rPr>
                <w:rFonts w:cs="Arial"/>
                <w:sz w:val="20"/>
              </w:rPr>
              <w:t>Uponor</w:t>
            </w:r>
            <w:proofErr w:type="spellEnd"/>
            <w:r w:rsidRPr="00693651">
              <w:rPr>
                <w:rFonts w:cs="Arial"/>
                <w:sz w:val="20"/>
              </w:rPr>
              <w:t xml:space="preserve"> I-</w:t>
            </w:r>
            <w:proofErr w:type="spellStart"/>
            <w:r w:rsidRPr="00693651">
              <w:rPr>
                <w:rFonts w:cs="Arial"/>
                <w:sz w:val="20"/>
              </w:rPr>
              <w:t>Shower</w:t>
            </w:r>
            <w:proofErr w:type="spellEnd"/>
            <w:r w:rsidRPr="00693651">
              <w:rPr>
                <w:rFonts w:cs="Arial"/>
                <w:sz w:val="20"/>
              </w:rPr>
              <w:t xml:space="preserve"> a impressionné le jury du German Innovation </w:t>
            </w:r>
            <w:proofErr w:type="spellStart"/>
            <w:r w:rsidRPr="00693651">
              <w:rPr>
                <w:rFonts w:cs="Arial"/>
                <w:sz w:val="20"/>
              </w:rPr>
              <w:t>Award</w:t>
            </w:r>
            <w:proofErr w:type="spellEnd"/>
            <w:r w:rsidRPr="00693651">
              <w:rPr>
                <w:rFonts w:cs="Arial"/>
                <w:sz w:val="20"/>
              </w:rPr>
              <w:t>, « …un système qui, grâce à une technologie intelligente et à un fonctionnement intuitif, permet non seulement de définir des profils d’utilisation personnalisés, mais aussi réduit la consommation d’eau et d’énergie de manière significative. L’alliance du design scandinave minimaliste et d’une fonctionnalité pérenne démarque le produit, en fait une solution phare qui valorise le confort quotidien et la responsabilité écologique. »</w:t>
            </w:r>
          </w:p>
          <w:p w14:paraId="3A07DD3C" w14:textId="77777777" w:rsidR="007354DD" w:rsidRPr="00693651" w:rsidRDefault="007354DD" w:rsidP="007354DD">
            <w:pPr>
              <w:spacing w:line="240" w:lineRule="auto"/>
              <w:rPr>
                <w:rFonts w:cs="Arial"/>
                <w:sz w:val="20"/>
                <w:lang w:val="fr-CA"/>
              </w:rPr>
            </w:pPr>
          </w:p>
          <w:p w14:paraId="5ABF110D" w14:textId="5EFA3538" w:rsidR="007354DD" w:rsidRPr="00693651" w:rsidRDefault="002322B0" w:rsidP="007354DD">
            <w:pPr>
              <w:spacing w:line="240" w:lineRule="auto"/>
              <w:rPr>
                <w:rFonts w:cs="Arial"/>
                <w:sz w:val="20"/>
                <w:lang w:val="fr-CA"/>
              </w:rPr>
            </w:pPr>
            <w:r w:rsidRPr="00693651">
              <w:rPr>
                <w:rFonts w:cs="Arial"/>
                <w:sz w:val="20"/>
              </w:rPr>
              <w:t>Torsten Meier</w:t>
            </w:r>
            <w:r w:rsidR="009D4EDB">
              <w:rPr>
                <w:rFonts w:cs="Arial"/>
                <w:sz w:val="20"/>
              </w:rPr>
              <w:t xml:space="preserve">, Chief Innovation </w:t>
            </w:r>
            <w:proofErr w:type="spellStart"/>
            <w:r w:rsidR="009D4EDB">
              <w:rPr>
                <w:rFonts w:cs="Arial"/>
                <w:sz w:val="20"/>
              </w:rPr>
              <w:t>Officer</w:t>
            </w:r>
            <w:proofErr w:type="spellEnd"/>
            <w:r w:rsidR="009D4EDB">
              <w:rPr>
                <w:rFonts w:cs="Arial"/>
                <w:sz w:val="20"/>
              </w:rPr>
              <w:t xml:space="preserve">, GF Building Flow Solutions, </w:t>
            </w:r>
            <w:r w:rsidRPr="00693651">
              <w:rPr>
                <w:rFonts w:cs="Arial"/>
                <w:sz w:val="20"/>
              </w:rPr>
              <w:t xml:space="preserve">déclare avec fierté : « Pour la régulation de l’expérience de douche, nous avons développé une unité de commande numérique qui combine un design intemporel et une fonctionnalité intuitive. Du concept au lancement, </w:t>
            </w:r>
            <w:proofErr w:type="spellStart"/>
            <w:r w:rsidRPr="00693651">
              <w:rPr>
                <w:rFonts w:cs="Arial"/>
                <w:sz w:val="20"/>
              </w:rPr>
              <w:t>Uponor</w:t>
            </w:r>
            <w:proofErr w:type="spellEnd"/>
            <w:r w:rsidRPr="00693651">
              <w:rPr>
                <w:rFonts w:cs="Arial"/>
                <w:sz w:val="20"/>
              </w:rPr>
              <w:t xml:space="preserve"> I-</w:t>
            </w:r>
            <w:proofErr w:type="spellStart"/>
            <w:r w:rsidRPr="00693651">
              <w:rPr>
                <w:rFonts w:cs="Arial"/>
                <w:sz w:val="20"/>
              </w:rPr>
              <w:t>Shower</w:t>
            </w:r>
            <w:proofErr w:type="spellEnd"/>
            <w:r w:rsidRPr="00693651">
              <w:rPr>
                <w:rFonts w:cs="Arial"/>
                <w:sz w:val="20"/>
              </w:rPr>
              <w:t xml:space="preserve"> reflète notre engagement à repousser les limites et à créer des solutions à la fois agréables à l’œil et qui font vraiment la différence. Le prix </w:t>
            </w:r>
            <w:proofErr w:type="spellStart"/>
            <w:r w:rsidRPr="00693651">
              <w:rPr>
                <w:rFonts w:cs="Arial"/>
                <w:sz w:val="20"/>
              </w:rPr>
              <w:t>iF</w:t>
            </w:r>
            <w:proofErr w:type="spellEnd"/>
            <w:r w:rsidRPr="00693651">
              <w:rPr>
                <w:rFonts w:cs="Arial"/>
                <w:sz w:val="20"/>
              </w:rPr>
              <w:t xml:space="preserve"> Design </w:t>
            </w:r>
            <w:proofErr w:type="spellStart"/>
            <w:r w:rsidRPr="00693651">
              <w:rPr>
                <w:rFonts w:cs="Arial"/>
                <w:sz w:val="20"/>
              </w:rPr>
              <w:t>Award</w:t>
            </w:r>
            <w:proofErr w:type="spellEnd"/>
            <w:r w:rsidRPr="00693651">
              <w:rPr>
                <w:rFonts w:cs="Arial"/>
                <w:sz w:val="20"/>
              </w:rPr>
              <w:t xml:space="preserve"> et la distinction attribuée par le comité allemand du design, German Design Council, valident notre stratégie d’innovation et </w:t>
            </w:r>
            <w:proofErr w:type="spellStart"/>
            <w:r w:rsidRPr="00693651">
              <w:rPr>
                <w:rFonts w:cs="Arial"/>
                <w:sz w:val="20"/>
              </w:rPr>
              <w:t>honorifient</w:t>
            </w:r>
            <w:proofErr w:type="spellEnd"/>
            <w:r w:rsidRPr="00693651">
              <w:rPr>
                <w:rFonts w:cs="Arial"/>
                <w:sz w:val="20"/>
              </w:rPr>
              <w:t xml:space="preserve"> les idées visionnaires, les solutions intelligentes et l’impact significatif derrière notre travail. Nous sommes fiers d’appartenir à un mouvement dédié à l’amélioration durable de la vie par le progrès. »</w:t>
            </w:r>
          </w:p>
          <w:p w14:paraId="6EFDF9C9" w14:textId="77777777" w:rsidR="007354DD" w:rsidRPr="00693651" w:rsidRDefault="007354DD" w:rsidP="007354DD">
            <w:pPr>
              <w:spacing w:line="240" w:lineRule="auto"/>
              <w:rPr>
                <w:rFonts w:cs="Arial"/>
                <w:sz w:val="20"/>
                <w:lang w:val="fr-CA"/>
              </w:rPr>
            </w:pPr>
          </w:p>
          <w:p w14:paraId="20647A99" w14:textId="77777777" w:rsidR="00C64F49" w:rsidRPr="00693651" w:rsidRDefault="002322B0" w:rsidP="00C64F49">
            <w:pPr>
              <w:spacing w:line="240" w:lineRule="auto"/>
              <w:rPr>
                <w:rFonts w:cs="Arial"/>
                <w:b/>
                <w:bCs/>
                <w:sz w:val="20"/>
                <w:lang w:val="en-US"/>
              </w:rPr>
            </w:pPr>
            <w:r w:rsidRPr="00693651">
              <w:rPr>
                <w:rFonts w:cs="Arial"/>
                <w:b/>
                <w:bCs/>
                <w:sz w:val="20"/>
                <w:lang w:val="en-US"/>
              </w:rPr>
              <w:t>La douche Uponor I-Shower :</w:t>
            </w:r>
          </w:p>
          <w:p w14:paraId="49C00CAF" w14:textId="77777777" w:rsidR="00C64F49" w:rsidRPr="00693651" w:rsidRDefault="002322B0" w:rsidP="00CB4468">
            <w:pPr>
              <w:numPr>
                <w:ilvl w:val="0"/>
                <w:numId w:val="14"/>
              </w:numPr>
              <w:spacing w:line="240" w:lineRule="auto"/>
              <w:rPr>
                <w:rFonts w:cs="Arial"/>
                <w:sz w:val="20"/>
                <w:lang w:val="en-US"/>
              </w:rPr>
            </w:pPr>
            <w:r w:rsidRPr="00693651">
              <w:rPr>
                <w:rFonts w:cs="Arial"/>
                <w:sz w:val="20"/>
                <w:lang w:val="en-US"/>
              </w:rPr>
              <w:t xml:space="preserve">German Innovation Award 2025 et </w:t>
            </w:r>
            <w:proofErr w:type="spellStart"/>
            <w:r w:rsidRPr="00693651">
              <w:rPr>
                <w:rFonts w:cs="Arial"/>
                <w:sz w:val="20"/>
                <w:lang w:val="en-US"/>
              </w:rPr>
              <w:t>iF</w:t>
            </w:r>
            <w:proofErr w:type="spellEnd"/>
            <w:r w:rsidRPr="00693651">
              <w:rPr>
                <w:rFonts w:cs="Arial"/>
                <w:sz w:val="20"/>
                <w:lang w:val="en-US"/>
              </w:rPr>
              <w:t xml:space="preserve"> Design Award 2025</w:t>
            </w:r>
          </w:p>
          <w:p w14:paraId="67B36BE4" w14:textId="77777777" w:rsidR="00C64F49" w:rsidRPr="00693651" w:rsidRDefault="002322B0" w:rsidP="00C64F49">
            <w:pPr>
              <w:numPr>
                <w:ilvl w:val="0"/>
                <w:numId w:val="14"/>
              </w:numPr>
              <w:spacing w:line="240" w:lineRule="auto"/>
              <w:rPr>
                <w:rFonts w:cs="Arial"/>
                <w:sz w:val="20"/>
                <w:lang w:val="fr-CA"/>
              </w:rPr>
            </w:pPr>
            <w:r w:rsidRPr="00693651">
              <w:rPr>
                <w:rFonts w:cs="Arial"/>
                <w:sz w:val="20"/>
              </w:rPr>
              <w:t>Installation 50 % plus rapide : les installations sur site ne nécessitent qu’un seul tuyau respectivement pour la douche principale et la douchette ainsi que le câble de la télécommande</w:t>
            </w:r>
          </w:p>
          <w:p w14:paraId="693EED41" w14:textId="77777777" w:rsidR="00C64F49" w:rsidRPr="00693651" w:rsidRDefault="002322B0" w:rsidP="00C64F49">
            <w:pPr>
              <w:numPr>
                <w:ilvl w:val="0"/>
                <w:numId w:val="14"/>
              </w:numPr>
              <w:spacing w:line="240" w:lineRule="auto"/>
              <w:rPr>
                <w:rFonts w:cs="Arial"/>
                <w:sz w:val="20"/>
                <w:lang w:val="fr-CA"/>
              </w:rPr>
            </w:pPr>
            <w:r w:rsidRPr="00693651">
              <w:rPr>
                <w:rFonts w:cs="Arial"/>
                <w:sz w:val="20"/>
              </w:rPr>
              <w:t>Liberté architecturale : aucun boîtier mélangeur n’est installé dans les murs étanches​</w:t>
            </w:r>
          </w:p>
          <w:p w14:paraId="2E20D83E" w14:textId="77777777" w:rsidR="00C0442B" w:rsidRPr="00693651" w:rsidRDefault="002322B0" w:rsidP="00C0442B">
            <w:pPr>
              <w:numPr>
                <w:ilvl w:val="0"/>
                <w:numId w:val="14"/>
              </w:numPr>
              <w:spacing w:line="240" w:lineRule="auto"/>
              <w:rPr>
                <w:rFonts w:cs="Arial"/>
                <w:sz w:val="20"/>
                <w:lang w:val="fr-CA"/>
              </w:rPr>
            </w:pPr>
            <w:r w:rsidRPr="00693651">
              <w:rPr>
                <w:rFonts w:cs="Arial"/>
                <w:sz w:val="20"/>
              </w:rPr>
              <w:t xml:space="preserve">Confort optimal sous la douche : mélangeur électronique avec fonction mémoire pour les profils d’utilisateur et contrôle précis de la température​ </w:t>
            </w:r>
          </w:p>
          <w:p w14:paraId="3D147F24" w14:textId="77777777" w:rsidR="00C0442B" w:rsidRPr="00693651" w:rsidRDefault="002322B0" w:rsidP="00C0442B">
            <w:pPr>
              <w:numPr>
                <w:ilvl w:val="0"/>
                <w:numId w:val="14"/>
              </w:numPr>
              <w:spacing w:line="240" w:lineRule="auto"/>
              <w:rPr>
                <w:rFonts w:cs="Arial"/>
                <w:sz w:val="20"/>
                <w:lang w:val="fr-CA"/>
              </w:rPr>
            </w:pPr>
            <w:r w:rsidRPr="00693651">
              <w:rPr>
                <w:rFonts w:cs="Arial"/>
                <w:sz w:val="20"/>
              </w:rPr>
              <w:t>Alimentation en eau chaude décentralisée : eau chaude hygiénique à la demande</w:t>
            </w:r>
          </w:p>
          <w:p w14:paraId="565E5FE5" w14:textId="68622067" w:rsidR="00CB4468" w:rsidRPr="00693651" w:rsidRDefault="002322B0" w:rsidP="00C64F49">
            <w:pPr>
              <w:numPr>
                <w:ilvl w:val="0"/>
                <w:numId w:val="14"/>
              </w:numPr>
              <w:spacing w:line="240" w:lineRule="auto"/>
              <w:rPr>
                <w:rFonts w:cs="Arial"/>
                <w:sz w:val="20"/>
                <w:lang w:val="fr-CA"/>
              </w:rPr>
            </w:pPr>
            <w:r w:rsidRPr="00693651">
              <w:rPr>
                <w:rFonts w:cs="Arial"/>
                <w:sz w:val="20"/>
              </w:rPr>
              <w:t xml:space="preserve">Plus besoin d’attendre l’eau chaude : </w:t>
            </w:r>
            <w:r w:rsidR="009D4EDB" w:rsidRPr="009D4EDB">
              <w:rPr>
                <w:rFonts w:cs="Arial"/>
                <w:sz w:val="20"/>
              </w:rPr>
              <w:t>jusqu'à</w:t>
            </w:r>
            <w:r w:rsidR="009D4EDB">
              <w:rPr>
                <w:rFonts w:cs="Arial"/>
                <w:sz w:val="20"/>
              </w:rPr>
              <w:t xml:space="preserve"> </w:t>
            </w:r>
            <w:r w:rsidRPr="00693651">
              <w:rPr>
                <w:rFonts w:cs="Arial"/>
                <w:sz w:val="20"/>
              </w:rPr>
              <w:t>35 % de consommation d’énergie en moins</w:t>
            </w:r>
          </w:p>
          <w:p w14:paraId="7D91A988" w14:textId="77777777" w:rsidR="00C64F49" w:rsidRPr="00693651" w:rsidRDefault="002322B0" w:rsidP="00C64F49">
            <w:pPr>
              <w:numPr>
                <w:ilvl w:val="0"/>
                <w:numId w:val="14"/>
              </w:numPr>
              <w:spacing w:line="240" w:lineRule="auto"/>
              <w:rPr>
                <w:rFonts w:cs="Arial"/>
                <w:sz w:val="20"/>
                <w:lang w:val="fr-CA"/>
              </w:rPr>
            </w:pPr>
            <w:r w:rsidRPr="00693651">
              <w:rPr>
                <w:rFonts w:cs="Arial"/>
                <w:sz w:val="20"/>
              </w:rPr>
              <w:t>Réglages précis de la température et du débit de la douche par une commande numérique, utilisation simple et intuitive</w:t>
            </w:r>
          </w:p>
          <w:p w14:paraId="5821C256" w14:textId="77777777" w:rsidR="00C64F49" w:rsidRPr="00693651" w:rsidRDefault="002322B0" w:rsidP="00C64F49">
            <w:pPr>
              <w:numPr>
                <w:ilvl w:val="0"/>
                <w:numId w:val="14"/>
              </w:numPr>
              <w:spacing w:line="240" w:lineRule="auto"/>
              <w:rPr>
                <w:rFonts w:cs="Arial"/>
                <w:sz w:val="20"/>
                <w:lang w:val="fr-CA"/>
              </w:rPr>
            </w:pPr>
            <w:r w:rsidRPr="00693651">
              <w:rPr>
                <w:rFonts w:cs="Arial"/>
                <w:sz w:val="20"/>
              </w:rPr>
              <w:t>Mémoire d’utilisation de la douche pour un maximum de quatre personnes</w:t>
            </w:r>
          </w:p>
          <w:p w14:paraId="222947DE" w14:textId="77777777" w:rsidR="00C64F49" w:rsidRPr="00693651" w:rsidRDefault="002322B0" w:rsidP="00C64F49">
            <w:pPr>
              <w:numPr>
                <w:ilvl w:val="0"/>
                <w:numId w:val="14"/>
              </w:numPr>
              <w:spacing w:line="240" w:lineRule="auto"/>
              <w:rPr>
                <w:rFonts w:cs="Arial"/>
                <w:sz w:val="20"/>
              </w:rPr>
            </w:pPr>
            <w:r w:rsidRPr="00693651">
              <w:rPr>
                <w:rFonts w:cs="Arial"/>
                <w:sz w:val="20"/>
              </w:rPr>
              <w:t>Préchauffage confortable de l’eau de la douche par télécommande</w:t>
            </w:r>
          </w:p>
          <w:p w14:paraId="24B6D555" w14:textId="77777777" w:rsidR="00C64F49" w:rsidRPr="00693651" w:rsidRDefault="002322B0" w:rsidP="00C64F49">
            <w:pPr>
              <w:numPr>
                <w:ilvl w:val="0"/>
                <w:numId w:val="14"/>
              </w:numPr>
              <w:spacing w:line="240" w:lineRule="auto"/>
              <w:rPr>
                <w:rFonts w:cs="Arial"/>
                <w:sz w:val="20"/>
                <w:lang w:val="fr-CA"/>
              </w:rPr>
            </w:pPr>
            <w:r w:rsidRPr="00693651">
              <w:rPr>
                <w:rFonts w:cs="Arial"/>
                <w:sz w:val="20"/>
              </w:rPr>
              <w:t>Modes de sécurité enfant pour les réglages de température, de débit et de temps</w:t>
            </w:r>
          </w:p>
          <w:p w14:paraId="1522F4E0" w14:textId="77777777" w:rsidR="00C64F49" w:rsidRPr="00693651" w:rsidRDefault="00C64F49" w:rsidP="00C64F49">
            <w:pPr>
              <w:spacing w:line="240" w:lineRule="auto"/>
              <w:rPr>
                <w:rFonts w:cs="Arial"/>
                <w:sz w:val="20"/>
                <w:lang w:val="fr-CA"/>
              </w:rPr>
            </w:pPr>
          </w:p>
          <w:p w14:paraId="7918E46D" w14:textId="77777777" w:rsidR="0079180A" w:rsidRPr="00693651" w:rsidRDefault="0079180A" w:rsidP="00627CA6">
            <w:pPr>
              <w:spacing w:line="240" w:lineRule="auto"/>
              <w:rPr>
                <w:rFonts w:cs="Arial"/>
                <w:b/>
                <w:bCs/>
                <w:sz w:val="20"/>
                <w:lang w:val="fr-CA"/>
              </w:rPr>
            </w:pPr>
          </w:p>
          <w:p w14:paraId="191CD07B" w14:textId="4EE6A03A" w:rsidR="00FD72EF" w:rsidRPr="00213B5D" w:rsidRDefault="00FD72EF" w:rsidP="00FD72EF">
            <w:pPr>
              <w:spacing w:line="240" w:lineRule="auto"/>
              <w:rPr>
                <w:rStyle w:val="PlaceholderText"/>
                <w:rFonts w:cs="Arial"/>
                <w:b/>
                <w:color w:val="000000"/>
                <w:sz w:val="20"/>
                <w:lang w:val="fr-CA"/>
              </w:rPr>
            </w:pPr>
            <w:r>
              <w:rPr>
                <w:rFonts w:cs="Arial"/>
                <w:b/>
                <w:color w:val="000000"/>
                <w:sz w:val="20"/>
              </w:rPr>
              <w:lastRenderedPageBreak/>
              <w:t>Contact presse :</w:t>
            </w:r>
          </w:p>
          <w:p w14:paraId="0176B1CA" w14:textId="77777777" w:rsidR="00FD72EF" w:rsidRPr="00C16E1C" w:rsidRDefault="00FD72EF" w:rsidP="00FD72EF">
            <w:pPr>
              <w:spacing w:line="240" w:lineRule="auto"/>
              <w:rPr>
                <w:rFonts w:cs="Arial"/>
                <w:color w:val="000000"/>
                <w:sz w:val="20"/>
                <w:lang w:val="fr-CH"/>
              </w:rPr>
            </w:pPr>
            <w:r>
              <w:rPr>
                <w:rFonts w:cs="Arial"/>
                <w:color w:val="000000"/>
                <w:sz w:val="20"/>
              </w:rPr>
              <w:t>Beatrix Pfundstein</w:t>
            </w:r>
          </w:p>
          <w:p w14:paraId="418F4137" w14:textId="77777777" w:rsidR="00FD72EF" w:rsidRPr="00C16E1C" w:rsidRDefault="00FD72EF" w:rsidP="00FD72EF">
            <w:pPr>
              <w:spacing w:line="240" w:lineRule="auto"/>
              <w:rPr>
                <w:rFonts w:cs="Arial"/>
                <w:color w:val="000000"/>
                <w:sz w:val="20"/>
                <w:lang w:val="fr-CH"/>
              </w:rPr>
            </w:pPr>
            <w:r>
              <w:rPr>
                <w:rFonts w:cs="Arial"/>
                <w:color w:val="000000"/>
                <w:sz w:val="20"/>
              </w:rPr>
              <w:t xml:space="preserve">Manager Global PR &amp; Communications </w:t>
            </w:r>
          </w:p>
          <w:p w14:paraId="2FC5A29D" w14:textId="77777777" w:rsidR="00FD72EF" w:rsidRPr="00AB177E" w:rsidRDefault="00FD72EF" w:rsidP="00FD72EF">
            <w:pPr>
              <w:spacing w:line="240" w:lineRule="auto"/>
              <w:rPr>
                <w:rFonts w:cs="Arial"/>
                <w:color w:val="000000"/>
                <w:sz w:val="20"/>
                <w:lang w:val="en-US"/>
              </w:rPr>
            </w:pPr>
            <w:r w:rsidRPr="00213B5D">
              <w:rPr>
                <w:rFonts w:cs="Arial"/>
                <w:color w:val="000000"/>
                <w:sz w:val="20"/>
                <w:lang w:val="en-US"/>
              </w:rPr>
              <w:t>GF Building Flow Solutions</w:t>
            </w:r>
          </w:p>
          <w:p w14:paraId="4BFC38DA" w14:textId="77777777" w:rsidR="00FD72EF" w:rsidRPr="00AB177E" w:rsidRDefault="00FD72EF" w:rsidP="00FD72EF">
            <w:pPr>
              <w:spacing w:line="240" w:lineRule="auto"/>
              <w:rPr>
                <w:rFonts w:cs="Arial"/>
                <w:color w:val="000000"/>
                <w:sz w:val="20"/>
                <w:lang w:val="en-US"/>
              </w:rPr>
            </w:pPr>
            <w:hyperlink r:id="rId11" w:history="1">
              <w:r w:rsidRPr="00213B5D">
                <w:rPr>
                  <w:rStyle w:val="Hyperlink"/>
                  <w:rFonts w:cs="Arial"/>
                  <w:sz w:val="20"/>
                  <w:lang w:val="en-US"/>
                </w:rPr>
                <w:t>beatrix.pfundstein@uponor.com</w:t>
              </w:r>
            </w:hyperlink>
          </w:p>
          <w:p w14:paraId="261DD88A" w14:textId="77777777" w:rsidR="00FD72EF" w:rsidRPr="003D3B74" w:rsidRDefault="00FD72EF" w:rsidP="00FD72EF">
            <w:pPr>
              <w:autoSpaceDE w:val="0"/>
              <w:autoSpaceDN w:val="0"/>
              <w:adjustRightInd w:val="0"/>
              <w:spacing w:line="240" w:lineRule="auto"/>
              <w:rPr>
                <w:rFonts w:cs="Arial"/>
                <w:b/>
                <w:bCs/>
                <w:color w:val="000000"/>
                <w:sz w:val="20"/>
                <w:lang w:val="en-US"/>
              </w:rPr>
            </w:pPr>
            <w:r w:rsidRPr="00213B5D">
              <w:rPr>
                <w:rFonts w:cs="Arial"/>
                <w:color w:val="000000"/>
                <w:sz w:val="20"/>
                <w:lang w:val="en-US"/>
              </w:rPr>
              <w:t>+49 (0)69 795386015</w:t>
            </w:r>
          </w:p>
          <w:p w14:paraId="6208FBB3" w14:textId="77777777" w:rsidR="00FD72EF" w:rsidRPr="007D507E" w:rsidRDefault="00FD72EF" w:rsidP="00FD72EF">
            <w:pPr>
              <w:spacing w:line="240" w:lineRule="auto"/>
              <w:rPr>
                <w:rFonts w:cs="Arial"/>
                <w:sz w:val="20"/>
                <w:lang w:val="en-US"/>
              </w:rPr>
            </w:pPr>
          </w:p>
          <w:p w14:paraId="0DACEC81" w14:textId="77777777" w:rsidR="00FD72EF" w:rsidRPr="007D507E" w:rsidRDefault="00FD72EF" w:rsidP="00FD72EF">
            <w:pPr>
              <w:spacing w:line="240" w:lineRule="auto"/>
              <w:rPr>
                <w:rFonts w:eastAsia="Arial" w:cs="Arial"/>
                <w:b/>
                <w:bCs/>
                <w:sz w:val="15"/>
                <w:szCs w:val="15"/>
                <w:lang w:val="en-US"/>
              </w:rPr>
            </w:pPr>
            <w:r w:rsidRPr="00213B5D">
              <w:rPr>
                <w:rFonts w:eastAsia="Arial" w:cs="Arial"/>
                <w:b/>
                <w:bCs/>
                <w:sz w:val="15"/>
                <w:szCs w:val="15"/>
                <w:lang w:val="en-US"/>
              </w:rPr>
              <w:t xml:space="preserve">À </w:t>
            </w:r>
            <w:proofErr w:type="spellStart"/>
            <w:r w:rsidRPr="00213B5D">
              <w:rPr>
                <w:rFonts w:eastAsia="Arial" w:cs="Arial"/>
                <w:b/>
                <w:bCs/>
                <w:sz w:val="15"/>
                <w:szCs w:val="15"/>
                <w:lang w:val="en-US"/>
              </w:rPr>
              <w:t>propos</w:t>
            </w:r>
            <w:proofErr w:type="spellEnd"/>
            <w:r w:rsidRPr="00213B5D">
              <w:rPr>
                <w:rFonts w:eastAsia="Arial" w:cs="Arial"/>
                <w:b/>
                <w:bCs/>
                <w:sz w:val="15"/>
                <w:szCs w:val="15"/>
                <w:lang w:val="en-US"/>
              </w:rPr>
              <w:t xml:space="preserve"> de GF Building Flow Solutions - </w:t>
            </w:r>
            <w:r w:rsidRPr="007D507E">
              <w:rPr>
                <w:rFonts w:eastAsia="Arial" w:cs="Arial"/>
                <w:b/>
                <w:bCs/>
                <w:sz w:val="15"/>
                <w:szCs w:val="15"/>
                <w:lang w:val="en-US"/>
              </w:rPr>
              <w:t>Leading with Water</w:t>
            </w:r>
          </w:p>
          <w:p w14:paraId="430270C6" w14:textId="77777777" w:rsidR="0020410E" w:rsidRDefault="00FD72EF" w:rsidP="00FD72EF">
            <w:pPr>
              <w:spacing w:line="240" w:lineRule="auto"/>
              <w:rPr>
                <w:sz w:val="15"/>
                <w:szCs w:val="15"/>
              </w:rPr>
            </w:pPr>
            <w:r>
              <w:rPr>
                <w:sz w:val="15"/>
                <w:szCs w:val="15"/>
              </w:rPr>
              <w:t>Compte tenu du fait que le secteur de la construction représente une part significative des émissions mondiales de CO</w:t>
            </w:r>
            <w:r w:rsidRPr="00FF44FD">
              <w:rPr>
                <w:sz w:val="15"/>
                <w:szCs w:val="15"/>
                <w:vertAlign w:val="subscript"/>
              </w:rPr>
              <w:t>2</w:t>
            </w:r>
            <w:r>
              <w:rPr>
                <w:sz w:val="15"/>
                <w:szCs w:val="15"/>
              </w:rPr>
              <w:t xml:space="preserve"> et de la nécessité de disposer d’une eau potable propre et sûre pour répondre aux besoins d’une population en pleine croissance, GF Building Flow Solutions s’est donné pour mission de résoudre les défis de notre époque : la demande croissante en bâtiments abordables et économes en énergie, en habitations accueillantes et sûres, ainsi qu’en l’accès à une eau potable propre et sûre. GF Building Flow Solutions opère sous la devise </w:t>
            </w:r>
            <w:r w:rsidRPr="00213B5D">
              <w:rPr>
                <w:sz w:val="15"/>
                <w:szCs w:val="15"/>
                <w:lang w:val="fr-CA"/>
              </w:rPr>
              <w:t xml:space="preserve">Leading </w:t>
            </w:r>
            <w:proofErr w:type="spellStart"/>
            <w:r w:rsidRPr="00213B5D">
              <w:rPr>
                <w:sz w:val="15"/>
                <w:szCs w:val="15"/>
                <w:lang w:val="fr-CA"/>
              </w:rPr>
              <w:t>with</w:t>
            </w:r>
            <w:proofErr w:type="spellEnd"/>
            <w:r w:rsidRPr="00213B5D">
              <w:rPr>
                <w:sz w:val="15"/>
                <w:szCs w:val="15"/>
                <w:lang w:val="fr-CA"/>
              </w:rPr>
              <w:t xml:space="preserve"> Water</w:t>
            </w:r>
            <w:r>
              <w:rPr>
                <w:sz w:val="15"/>
                <w:szCs w:val="15"/>
              </w:rPr>
              <w:t xml:space="preserve"> en libérant le plein potentiel de l’eau en tant que ressource afin de construire des bâtiments plus performants, simplifier le progrès et permettre à nos clients d’être plus productifs et plus durables, le tout en garantissant confort, santé et efficacité. Grâce à la combinaison des meilleures offres des leaders sur le marché, GF, </w:t>
            </w:r>
            <w:proofErr w:type="spellStart"/>
            <w:r>
              <w:rPr>
                <w:sz w:val="15"/>
                <w:szCs w:val="15"/>
              </w:rPr>
              <w:t>Uponor</w:t>
            </w:r>
            <w:proofErr w:type="spellEnd"/>
            <w:r>
              <w:rPr>
                <w:sz w:val="15"/>
                <w:szCs w:val="15"/>
              </w:rPr>
              <w:t xml:space="preserve"> et JRG, des marques de qualités suisse, finlandaise et allemande, les clients ont accès à la plus grande plateforme technologique et à de nombreuses applications diverses, pour une satisfaction et des performances accrues. Le portefeuille comprend des solutions sûres pour l’approvisionnement et la régulation de l’eau chaude et de l’eau froide, des systèmes d’évacuation des eaux usées à faibles nuisances sonores, ainsi qu’un chauffage/refroidissement efficace sur le plan énergétique. </w:t>
            </w:r>
            <w:r w:rsidR="0020410E" w:rsidRPr="0020410E">
              <w:rPr>
                <w:sz w:val="15"/>
                <w:szCs w:val="15"/>
              </w:rPr>
              <w:t>Une division de GF, GF Building Flow Solutions possède des points de vente dans 30 pays ainsi que des sites de production dans 12 sites en Europe et aux Amériques.</w:t>
            </w:r>
          </w:p>
          <w:p w14:paraId="3291E7E8" w14:textId="15F06940" w:rsidR="00FD72EF" w:rsidRPr="00A02CB3" w:rsidRDefault="00FD72EF" w:rsidP="00FD72EF">
            <w:pPr>
              <w:spacing w:line="240" w:lineRule="auto"/>
              <w:rPr>
                <w:sz w:val="15"/>
                <w:szCs w:val="15"/>
                <w:lang w:val="en-US"/>
              </w:rPr>
            </w:pPr>
            <w:r>
              <w:rPr>
                <w:sz w:val="15"/>
                <w:szCs w:val="15"/>
              </w:rPr>
              <w:t>#LeadingwithWater​</w:t>
            </w:r>
          </w:p>
          <w:p w14:paraId="227A83F4" w14:textId="77777777" w:rsidR="00FD72EF" w:rsidRPr="007D507E" w:rsidRDefault="00FD72EF" w:rsidP="00FD72EF">
            <w:pPr>
              <w:spacing w:line="240" w:lineRule="auto"/>
              <w:rPr>
                <w:sz w:val="15"/>
                <w:szCs w:val="15"/>
                <w:lang w:val="en-US"/>
              </w:rPr>
            </w:pPr>
            <w:hyperlink r:id="rId12" w:history="1">
              <w:hyperlink r:id="rId13" w:history="1">
                <w:r>
                  <w:rPr>
                    <w:rStyle w:val="Hyperlink"/>
                    <w:color w:val="auto"/>
                    <w:sz w:val="15"/>
                    <w:szCs w:val="15"/>
                  </w:rPr>
                  <w:t>www.georgfischer.com</w:t>
                </w:r>
              </w:hyperlink>
            </w:hyperlink>
          </w:p>
          <w:p w14:paraId="5124E4DB" w14:textId="77777777" w:rsidR="00FD72EF" w:rsidRPr="007D507E" w:rsidRDefault="00FD72EF" w:rsidP="00FD72EF">
            <w:pPr>
              <w:spacing w:line="240" w:lineRule="auto"/>
              <w:rPr>
                <w:sz w:val="15"/>
                <w:szCs w:val="15"/>
                <w:lang w:val="en-US"/>
              </w:rPr>
            </w:pPr>
            <w:hyperlink r:id="rId14" w:history="1">
              <w:hyperlink r:id="rId15" w:history="1">
                <w:r>
                  <w:rPr>
                    <w:rStyle w:val="Hyperlink"/>
                    <w:color w:val="auto"/>
                    <w:sz w:val="15"/>
                    <w:szCs w:val="15"/>
                  </w:rPr>
                  <w:t>www.uponor.com</w:t>
                </w:r>
              </w:hyperlink>
            </w:hyperlink>
          </w:p>
          <w:p w14:paraId="2E144544" w14:textId="0F6C8EC3" w:rsidR="00CB1801" w:rsidRPr="00693651" w:rsidRDefault="00CB1801" w:rsidP="003E6AB8">
            <w:pPr>
              <w:autoSpaceDE w:val="0"/>
              <w:autoSpaceDN w:val="0"/>
              <w:adjustRightInd w:val="0"/>
              <w:spacing w:line="240" w:lineRule="auto"/>
              <w:rPr>
                <w:rStyle w:val="PlaceholderText"/>
                <w:rFonts w:cs="Arial"/>
                <w:color w:val="0000FF"/>
                <w:sz w:val="20"/>
                <w:u w:val="single"/>
              </w:rPr>
            </w:pPr>
          </w:p>
        </w:tc>
      </w:tr>
    </w:tbl>
    <w:p w14:paraId="1D0F1035" w14:textId="77777777" w:rsidR="008D084B" w:rsidRPr="00BB0697" w:rsidRDefault="008D084B" w:rsidP="008D084B">
      <w:pPr>
        <w:spacing w:line="240" w:lineRule="auto"/>
        <w:rPr>
          <w:rFonts w:cs="Arial"/>
          <w:b/>
          <w:color w:val="000000"/>
          <w:sz w:val="20"/>
          <w:lang w:val="fr-CA"/>
        </w:rPr>
      </w:pPr>
      <w:r>
        <w:rPr>
          <w:rFonts w:cs="Arial"/>
          <w:b/>
          <w:color w:val="000000"/>
          <w:sz w:val="20"/>
        </w:rPr>
        <w:lastRenderedPageBreak/>
        <w:t>Images</w:t>
      </w:r>
    </w:p>
    <w:p w14:paraId="65ED7D32" w14:textId="51DE3254" w:rsidR="008D084B" w:rsidRPr="00BB0697" w:rsidRDefault="008D084B" w:rsidP="008D084B">
      <w:pPr>
        <w:spacing w:line="240" w:lineRule="auto"/>
        <w:ind w:right="-33"/>
        <w:rPr>
          <w:rFonts w:cs="Arial"/>
          <w:b/>
          <w:color w:val="000000"/>
          <w:sz w:val="20"/>
          <w:lang w:val="fr-CA"/>
        </w:rPr>
      </w:pPr>
      <w:r>
        <w:rPr>
          <w:rFonts w:cs="Arial"/>
          <w:b/>
          <w:color w:val="000000"/>
          <w:sz w:val="20"/>
        </w:rPr>
        <w:t xml:space="preserve">Réimpression gratuite // veuillez prendre note des informations relatives aux droits d’auteur </w:t>
      </w:r>
    </w:p>
    <w:p w14:paraId="62E8CCFD" w14:textId="77777777" w:rsidR="008D084B" w:rsidRPr="00BB0697" w:rsidRDefault="008D084B" w:rsidP="008D084B">
      <w:pPr>
        <w:spacing w:line="240" w:lineRule="auto"/>
        <w:rPr>
          <w:rFonts w:cs="Arial"/>
          <w:b/>
          <w:color w:val="000000"/>
          <w:sz w:val="20"/>
          <w:lang w:val="fr-CA"/>
        </w:rPr>
      </w:pPr>
      <w:r>
        <w:rPr>
          <w:rFonts w:cs="Arial"/>
          <w:b/>
          <w:color w:val="000000"/>
          <w:sz w:val="20"/>
        </w:rPr>
        <w:t>Merci de fournir une copie du magazine ou un lien vers la publication en ligne</w:t>
      </w:r>
    </w:p>
    <w:p w14:paraId="67A8AF0A" w14:textId="77777777" w:rsidR="00C815CD" w:rsidRPr="00693651" w:rsidRDefault="00C815CD" w:rsidP="006E0B5F">
      <w:pPr>
        <w:spacing w:line="240" w:lineRule="auto"/>
        <w:rPr>
          <w:rFonts w:cs="Arial"/>
          <w:sz w:val="20"/>
          <w:lang w:val="fr-C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495CDE" w:rsidRPr="00320898" w14:paraId="1F6E9817" w14:textId="77777777" w:rsidTr="008A5778">
        <w:trPr>
          <w:trHeight w:val="3077"/>
        </w:trPr>
        <w:tc>
          <w:tcPr>
            <w:tcW w:w="4388" w:type="dxa"/>
          </w:tcPr>
          <w:p w14:paraId="4D500379" w14:textId="5C10B0D4" w:rsidR="0089291E" w:rsidRPr="00693651" w:rsidRDefault="00020D23" w:rsidP="006E0B5F">
            <w:pPr>
              <w:spacing w:line="240" w:lineRule="auto"/>
              <w:rPr>
                <w:rFonts w:cs="Arial"/>
                <w:sz w:val="20"/>
                <w:lang w:val="fr-CA"/>
              </w:rPr>
            </w:pPr>
            <w:r>
              <w:rPr>
                <w:rFonts w:cs="Arial"/>
                <w:noProof/>
                <w:sz w:val="20"/>
              </w:rPr>
              <w:drawing>
                <wp:inline distT="0" distB="0" distL="0" distR="0" wp14:anchorId="075C91DB" wp14:editId="05543410">
                  <wp:extent cx="2295102" cy="3180303"/>
                  <wp:effectExtent l="0" t="0" r="0" b="1270"/>
                  <wp:docPr id="2696017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a:ext>
                            </a:extLst>
                          </a:blip>
                          <a:srcRect/>
                          <a:stretch>
                            <a:fillRect/>
                          </a:stretch>
                        </pic:blipFill>
                        <pic:spPr bwMode="auto">
                          <a:xfrm>
                            <a:off x="0" y="0"/>
                            <a:ext cx="2307582" cy="3197597"/>
                          </a:xfrm>
                          <a:prstGeom prst="rect">
                            <a:avLst/>
                          </a:prstGeom>
                          <a:noFill/>
                          <a:ln>
                            <a:noFill/>
                          </a:ln>
                        </pic:spPr>
                      </pic:pic>
                    </a:graphicData>
                  </a:graphic>
                </wp:inline>
              </w:drawing>
            </w:r>
          </w:p>
        </w:tc>
        <w:tc>
          <w:tcPr>
            <w:tcW w:w="4389" w:type="dxa"/>
          </w:tcPr>
          <w:p w14:paraId="51BA9036" w14:textId="735D4050" w:rsidR="00654D4D" w:rsidRPr="00020D23" w:rsidRDefault="002322B0" w:rsidP="00654D4D">
            <w:pPr>
              <w:spacing w:line="240" w:lineRule="auto"/>
              <w:rPr>
                <w:rFonts w:cs="Arial"/>
                <w:b/>
                <w:bCs/>
                <w:sz w:val="16"/>
                <w:szCs w:val="16"/>
                <w:lang w:val="en-US"/>
              </w:rPr>
            </w:pPr>
            <w:r w:rsidRPr="00693651">
              <w:rPr>
                <w:rFonts w:cs="Arial"/>
                <w:b/>
                <w:bCs/>
                <w:sz w:val="16"/>
                <w:szCs w:val="16"/>
                <w:lang w:val="en-US"/>
              </w:rPr>
              <w:t>GF_BFS_I_Shower_Ambience_3.jpg</w:t>
            </w:r>
          </w:p>
          <w:p w14:paraId="7D3B52C3" w14:textId="77777777" w:rsidR="00654D4D" w:rsidRPr="00693651" w:rsidRDefault="00654D4D" w:rsidP="00654D4D">
            <w:pPr>
              <w:spacing w:line="240" w:lineRule="auto"/>
              <w:rPr>
                <w:rFonts w:cs="Arial"/>
                <w:bCs/>
                <w:sz w:val="16"/>
                <w:szCs w:val="16"/>
                <w:lang w:val="en-US"/>
              </w:rPr>
            </w:pPr>
          </w:p>
          <w:p w14:paraId="67E2F94D" w14:textId="77777777" w:rsidR="00654D4D" w:rsidRPr="00693651" w:rsidRDefault="002322B0" w:rsidP="00654D4D">
            <w:pPr>
              <w:spacing w:line="240" w:lineRule="auto"/>
              <w:rPr>
                <w:rFonts w:cs="Arial"/>
                <w:bCs/>
                <w:sz w:val="16"/>
                <w:szCs w:val="16"/>
                <w:lang w:val="fr-CA"/>
              </w:rPr>
            </w:pPr>
            <w:r w:rsidRPr="00693651">
              <w:rPr>
                <w:rFonts w:cs="Arial"/>
                <w:bCs/>
                <w:sz w:val="16"/>
                <w:szCs w:val="16"/>
              </w:rPr>
              <w:t xml:space="preserve">La douche </w:t>
            </w:r>
            <w:proofErr w:type="spellStart"/>
            <w:r w:rsidRPr="00693651">
              <w:rPr>
                <w:rFonts w:cs="Arial"/>
                <w:bCs/>
                <w:sz w:val="16"/>
                <w:szCs w:val="16"/>
              </w:rPr>
              <w:t>Uponor</w:t>
            </w:r>
            <w:proofErr w:type="spellEnd"/>
            <w:r w:rsidRPr="00693651">
              <w:rPr>
                <w:rFonts w:cs="Arial"/>
                <w:bCs/>
                <w:sz w:val="16"/>
                <w:szCs w:val="16"/>
              </w:rPr>
              <w:t xml:space="preserve"> I-</w:t>
            </w:r>
            <w:proofErr w:type="spellStart"/>
            <w:r w:rsidRPr="00693651">
              <w:rPr>
                <w:rFonts w:cs="Arial"/>
                <w:bCs/>
                <w:sz w:val="16"/>
                <w:szCs w:val="16"/>
              </w:rPr>
              <w:t>Shower</w:t>
            </w:r>
            <w:proofErr w:type="spellEnd"/>
            <w:r w:rsidRPr="00693651">
              <w:rPr>
                <w:rFonts w:cs="Arial"/>
                <w:bCs/>
                <w:sz w:val="16"/>
                <w:szCs w:val="16"/>
              </w:rPr>
              <w:t xml:space="preserve"> pose un nouveau jalon en matière d’expérience de douche, avec un confort optimal associé à des économies d’eau et d’énergie, tout en permettant une grande liberté architecturale et </w:t>
            </w:r>
            <w:proofErr w:type="spellStart"/>
            <w:r w:rsidRPr="00693651">
              <w:rPr>
                <w:rFonts w:cs="Arial"/>
                <w:bCs/>
                <w:sz w:val="16"/>
                <w:szCs w:val="16"/>
              </w:rPr>
              <w:t>conceptionnnelle</w:t>
            </w:r>
            <w:proofErr w:type="spellEnd"/>
            <w:r w:rsidRPr="00693651">
              <w:rPr>
                <w:rFonts w:cs="Arial"/>
                <w:bCs/>
                <w:sz w:val="16"/>
                <w:szCs w:val="16"/>
              </w:rPr>
              <w:t xml:space="preserve"> avec un temps d’installation réduit. </w:t>
            </w:r>
          </w:p>
          <w:p w14:paraId="0982DF8F" w14:textId="77777777" w:rsidR="000F1909" w:rsidRPr="00693651" w:rsidRDefault="000F1909" w:rsidP="00654D4D">
            <w:pPr>
              <w:spacing w:line="240" w:lineRule="auto"/>
              <w:rPr>
                <w:rFonts w:cs="Arial"/>
                <w:bCs/>
                <w:sz w:val="16"/>
                <w:szCs w:val="16"/>
                <w:lang w:val="fr-CA"/>
              </w:rPr>
            </w:pPr>
          </w:p>
          <w:p w14:paraId="7CC72997" w14:textId="77777777" w:rsidR="000F1909" w:rsidRPr="00693651" w:rsidRDefault="000F1909" w:rsidP="00654D4D">
            <w:pPr>
              <w:spacing w:line="240" w:lineRule="auto"/>
              <w:rPr>
                <w:rFonts w:cs="Arial"/>
                <w:bCs/>
                <w:sz w:val="16"/>
                <w:szCs w:val="16"/>
                <w:lang w:val="fr-CA"/>
              </w:rPr>
            </w:pPr>
          </w:p>
          <w:p w14:paraId="7F939258" w14:textId="77777777" w:rsidR="000F1909" w:rsidRPr="00693651" w:rsidRDefault="000F1909" w:rsidP="00654D4D">
            <w:pPr>
              <w:spacing w:line="240" w:lineRule="auto"/>
              <w:rPr>
                <w:rFonts w:cs="Arial"/>
                <w:bCs/>
                <w:sz w:val="16"/>
                <w:szCs w:val="16"/>
                <w:lang w:val="fr-CA"/>
              </w:rPr>
            </w:pPr>
          </w:p>
          <w:p w14:paraId="5B6229FC" w14:textId="77777777" w:rsidR="000F1909" w:rsidRPr="00693651" w:rsidRDefault="000F1909" w:rsidP="00654D4D">
            <w:pPr>
              <w:spacing w:line="240" w:lineRule="auto"/>
              <w:rPr>
                <w:rFonts w:cs="Arial"/>
                <w:bCs/>
                <w:sz w:val="16"/>
                <w:szCs w:val="16"/>
                <w:lang w:val="fr-CA"/>
              </w:rPr>
            </w:pPr>
          </w:p>
          <w:p w14:paraId="5FF197AA" w14:textId="77777777" w:rsidR="000F1909" w:rsidRDefault="000F1909" w:rsidP="00654D4D">
            <w:pPr>
              <w:spacing w:line="240" w:lineRule="auto"/>
              <w:rPr>
                <w:rFonts w:cs="Arial"/>
                <w:bCs/>
                <w:sz w:val="16"/>
                <w:szCs w:val="16"/>
                <w:lang w:val="fr-CA"/>
              </w:rPr>
            </w:pPr>
          </w:p>
          <w:p w14:paraId="53A37D4C" w14:textId="77777777" w:rsidR="00020D23" w:rsidRDefault="00020D23" w:rsidP="00654D4D">
            <w:pPr>
              <w:spacing w:line="240" w:lineRule="auto"/>
              <w:rPr>
                <w:rFonts w:cs="Arial"/>
                <w:bCs/>
                <w:sz w:val="16"/>
                <w:szCs w:val="16"/>
                <w:lang w:val="fr-CA"/>
              </w:rPr>
            </w:pPr>
          </w:p>
          <w:p w14:paraId="2D97BBD7" w14:textId="77777777" w:rsidR="00020D23" w:rsidRDefault="00020D23" w:rsidP="00654D4D">
            <w:pPr>
              <w:spacing w:line="240" w:lineRule="auto"/>
              <w:rPr>
                <w:rFonts w:cs="Arial"/>
                <w:bCs/>
                <w:sz w:val="16"/>
                <w:szCs w:val="16"/>
                <w:lang w:val="fr-CA"/>
              </w:rPr>
            </w:pPr>
          </w:p>
          <w:p w14:paraId="7D50633C" w14:textId="77777777" w:rsidR="00020D23" w:rsidRDefault="00020D23" w:rsidP="00654D4D">
            <w:pPr>
              <w:spacing w:line="240" w:lineRule="auto"/>
              <w:rPr>
                <w:rFonts w:cs="Arial"/>
                <w:bCs/>
                <w:sz w:val="16"/>
                <w:szCs w:val="16"/>
                <w:lang w:val="fr-CA"/>
              </w:rPr>
            </w:pPr>
          </w:p>
          <w:p w14:paraId="4F6BB8C0" w14:textId="77777777" w:rsidR="00020D23" w:rsidRDefault="00020D23" w:rsidP="00654D4D">
            <w:pPr>
              <w:spacing w:line="240" w:lineRule="auto"/>
              <w:rPr>
                <w:rFonts w:cs="Arial"/>
                <w:bCs/>
                <w:sz w:val="16"/>
                <w:szCs w:val="16"/>
                <w:lang w:val="fr-CA"/>
              </w:rPr>
            </w:pPr>
          </w:p>
          <w:p w14:paraId="517E4B12" w14:textId="77777777" w:rsidR="00020D23" w:rsidRDefault="00020D23" w:rsidP="00654D4D">
            <w:pPr>
              <w:spacing w:line="240" w:lineRule="auto"/>
              <w:rPr>
                <w:rFonts w:cs="Arial"/>
                <w:bCs/>
                <w:sz w:val="16"/>
                <w:szCs w:val="16"/>
                <w:lang w:val="fr-CA"/>
              </w:rPr>
            </w:pPr>
          </w:p>
          <w:p w14:paraId="6CC65D45" w14:textId="77777777" w:rsidR="00020D23" w:rsidRDefault="00020D23" w:rsidP="00654D4D">
            <w:pPr>
              <w:spacing w:line="240" w:lineRule="auto"/>
              <w:rPr>
                <w:rFonts w:cs="Arial"/>
                <w:bCs/>
                <w:sz w:val="16"/>
                <w:szCs w:val="16"/>
                <w:lang w:val="fr-CA"/>
              </w:rPr>
            </w:pPr>
          </w:p>
          <w:p w14:paraId="25A1D74D" w14:textId="77777777" w:rsidR="00020D23" w:rsidRDefault="00020D23" w:rsidP="00654D4D">
            <w:pPr>
              <w:spacing w:line="240" w:lineRule="auto"/>
              <w:rPr>
                <w:rFonts w:cs="Arial"/>
                <w:bCs/>
                <w:sz w:val="16"/>
                <w:szCs w:val="16"/>
                <w:lang w:val="fr-CA"/>
              </w:rPr>
            </w:pPr>
          </w:p>
          <w:p w14:paraId="7DEF1820" w14:textId="77777777" w:rsidR="00020D23" w:rsidRDefault="00020D23" w:rsidP="00654D4D">
            <w:pPr>
              <w:spacing w:line="240" w:lineRule="auto"/>
              <w:rPr>
                <w:rFonts w:cs="Arial"/>
                <w:bCs/>
                <w:sz w:val="16"/>
                <w:szCs w:val="16"/>
                <w:lang w:val="fr-CA"/>
              </w:rPr>
            </w:pPr>
          </w:p>
          <w:p w14:paraId="61C712BB" w14:textId="77777777" w:rsidR="00020D23" w:rsidRDefault="00020D23" w:rsidP="00654D4D">
            <w:pPr>
              <w:spacing w:line="240" w:lineRule="auto"/>
              <w:rPr>
                <w:rFonts w:cs="Arial"/>
                <w:bCs/>
                <w:sz w:val="16"/>
                <w:szCs w:val="16"/>
                <w:lang w:val="fr-CA"/>
              </w:rPr>
            </w:pPr>
          </w:p>
          <w:p w14:paraId="36BA36D5" w14:textId="77777777" w:rsidR="00020D23" w:rsidRDefault="00020D23" w:rsidP="00654D4D">
            <w:pPr>
              <w:spacing w:line="240" w:lineRule="auto"/>
              <w:rPr>
                <w:rFonts w:cs="Arial"/>
                <w:bCs/>
                <w:sz w:val="16"/>
                <w:szCs w:val="16"/>
                <w:lang w:val="fr-CA"/>
              </w:rPr>
            </w:pPr>
          </w:p>
          <w:p w14:paraId="5CE27EEB" w14:textId="77777777" w:rsidR="00020D23" w:rsidRPr="00693651" w:rsidRDefault="00020D23" w:rsidP="00654D4D">
            <w:pPr>
              <w:spacing w:line="240" w:lineRule="auto"/>
              <w:rPr>
                <w:rFonts w:cs="Arial"/>
                <w:bCs/>
                <w:sz w:val="16"/>
                <w:szCs w:val="16"/>
                <w:lang w:val="fr-CA"/>
              </w:rPr>
            </w:pPr>
          </w:p>
          <w:p w14:paraId="52543CE8" w14:textId="77777777" w:rsidR="000F1909" w:rsidRPr="00693651" w:rsidRDefault="000F1909" w:rsidP="00654D4D">
            <w:pPr>
              <w:spacing w:line="240" w:lineRule="auto"/>
              <w:rPr>
                <w:rFonts w:cs="Arial"/>
                <w:bCs/>
                <w:sz w:val="16"/>
                <w:szCs w:val="16"/>
                <w:lang w:val="fr-CA"/>
              </w:rPr>
            </w:pPr>
          </w:p>
          <w:p w14:paraId="04B17C8E" w14:textId="77777777" w:rsidR="00E96720" w:rsidRPr="00693651" w:rsidRDefault="00E96720" w:rsidP="00654D4D">
            <w:pPr>
              <w:spacing w:line="240" w:lineRule="auto"/>
              <w:rPr>
                <w:rFonts w:cs="Arial"/>
                <w:bCs/>
                <w:sz w:val="16"/>
                <w:szCs w:val="16"/>
                <w:lang w:val="fr-CA"/>
              </w:rPr>
            </w:pPr>
          </w:p>
          <w:p w14:paraId="2804191F" w14:textId="77777777" w:rsidR="00B90B4B" w:rsidRPr="00693651" w:rsidRDefault="00B90B4B" w:rsidP="00654D4D">
            <w:pPr>
              <w:spacing w:line="240" w:lineRule="auto"/>
              <w:rPr>
                <w:rFonts w:cs="Arial"/>
                <w:bCs/>
                <w:sz w:val="16"/>
                <w:szCs w:val="16"/>
                <w:lang w:val="fr-CA"/>
              </w:rPr>
            </w:pPr>
          </w:p>
          <w:p w14:paraId="40448351" w14:textId="77777777" w:rsidR="0089291E" w:rsidRPr="00693651" w:rsidRDefault="002322B0" w:rsidP="006E0B5F">
            <w:pPr>
              <w:spacing w:line="240" w:lineRule="auto"/>
              <w:rPr>
                <w:rFonts w:cs="Arial"/>
                <w:bCs/>
                <w:sz w:val="16"/>
                <w:szCs w:val="16"/>
                <w:lang w:val="en-US"/>
              </w:rPr>
            </w:pPr>
            <w:r w:rsidRPr="00693651">
              <w:rPr>
                <w:rFonts w:cs="Arial"/>
                <w:b/>
                <w:bCs/>
                <w:sz w:val="16"/>
                <w:szCs w:val="16"/>
                <w:lang w:val="en-US"/>
              </w:rPr>
              <w:t>Source : GF Building Flow Solutions</w:t>
            </w:r>
          </w:p>
        </w:tc>
      </w:tr>
      <w:tr w:rsidR="00020D23" w:rsidRPr="00320898" w14:paraId="3186AE21" w14:textId="77777777" w:rsidTr="008A5778">
        <w:trPr>
          <w:trHeight w:val="2582"/>
        </w:trPr>
        <w:tc>
          <w:tcPr>
            <w:tcW w:w="4388" w:type="dxa"/>
          </w:tcPr>
          <w:p w14:paraId="7C634D8D" w14:textId="77777777" w:rsidR="00020D23" w:rsidRDefault="004D6DCF" w:rsidP="006E0B5F">
            <w:pPr>
              <w:spacing w:line="240" w:lineRule="auto"/>
              <w:rPr>
                <w:rFonts w:cs="Arial"/>
                <w:noProof/>
                <w:sz w:val="20"/>
              </w:rPr>
            </w:pPr>
            <w:r w:rsidRPr="00693651">
              <w:rPr>
                <w:rFonts w:cs="Arial"/>
                <w:noProof/>
              </w:rPr>
              <w:drawing>
                <wp:anchor distT="0" distB="0" distL="114300" distR="114300" simplePos="0" relativeHeight="251658240" behindDoc="0" locked="0" layoutInCell="1" allowOverlap="1" wp14:anchorId="66B93733" wp14:editId="75A81072">
                  <wp:simplePos x="0" y="0"/>
                  <wp:positionH relativeFrom="column">
                    <wp:posOffset>1270</wp:posOffset>
                  </wp:positionH>
                  <wp:positionV relativeFrom="paragraph">
                    <wp:posOffset>142875</wp:posOffset>
                  </wp:positionV>
                  <wp:extent cx="2308860" cy="1537335"/>
                  <wp:effectExtent l="0" t="0" r="0" b="5715"/>
                  <wp:wrapThrough wrapText="bothSides">
                    <wp:wrapPolygon edited="0">
                      <wp:start x="0" y="0"/>
                      <wp:lineTo x="0" y="21413"/>
                      <wp:lineTo x="21386" y="21413"/>
                      <wp:lineTo x="21386" y="0"/>
                      <wp:lineTo x="0" y="0"/>
                    </wp:wrapPolygon>
                  </wp:wrapThrough>
                  <wp:docPr id="1157673939" name="Picture 1" descr="A machine with a monitor and pip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338339" name="Picture 1" descr="A machine with a monitor and pipes&#10;&#10;AI-generated content may be incorrect."/>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308860" cy="1537335"/>
                          </a:xfrm>
                          <a:prstGeom prst="rect">
                            <a:avLst/>
                          </a:prstGeom>
                        </pic:spPr>
                      </pic:pic>
                    </a:graphicData>
                  </a:graphic>
                  <wp14:sizeRelH relativeFrom="page">
                    <wp14:pctWidth>0</wp14:pctWidth>
                  </wp14:sizeRelH>
                  <wp14:sizeRelV relativeFrom="page">
                    <wp14:pctHeight>0</wp14:pctHeight>
                  </wp14:sizeRelV>
                </wp:anchor>
              </w:drawing>
            </w:r>
          </w:p>
          <w:p w14:paraId="69AC5FBD" w14:textId="66124A4C" w:rsidR="008A5778" w:rsidRDefault="008A5778" w:rsidP="006E0B5F">
            <w:pPr>
              <w:spacing w:line="240" w:lineRule="auto"/>
              <w:rPr>
                <w:rFonts w:cs="Arial"/>
                <w:noProof/>
                <w:sz w:val="20"/>
              </w:rPr>
            </w:pPr>
          </w:p>
        </w:tc>
        <w:tc>
          <w:tcPr>
            <w:tcW w:w="4389" w:type="dxa"/>
          </w:tcPr>
          <w:p w14:paraId="4E4B6EDF" w14:textId="77777777" w:rsidR="008A5778" w:rsidRDefault="008A5778" w:rsidP="004D6DCF">
            <w:pPr>
              <w:spacing w:line="240" w:lineRule="auto"/>
              <w:rPr>
                <w:rFonts w:cs="Arial"/>
                <w:b/>
                <w:bCs/>
                <w:sz w:val="16"/>
                <w:szCs w:val="16"/>
                <w:lang w:val="en-US"/>
              </w:rPr>
            </w:pPr>
          </w:p>
          <w:p w14:paraId="43C18329" w14:textId="4B8BD3DC" w:rsidR="004D6DCF" w:rsidRPr="00693651" w:rsidRDefault="004D6DCF" w:rsidP="004D6DCF">
            <w:pPr>
              <w:spacing w:line="240" w:lineRule="auto"/>
              <w:rPr>
                <w:rFonts w:cs="Arial"/>
                <w:bCs/>
                <w:sz w:val="16"/>
                <w:szCs w:val="16"/>
                <w:lang w:val="en-US"/>
              </w:rPr>
            </w:pPr>
            <w:r w:rsidRPr="00693651">
              <w:rPr>
                <w:rFonts w:cs="Arial"/>
                <w:b/>
                <w:bCs/>
                <w:sz w:val="16"/>
                <w:szCs w:val="16"/>
                <w:lang w:val="en-US"/>
              </w:rPr>
              <w:t>GF_BFS_I_Shower_Concept.jpg</w:t>
            </w:r>
          </w:p>
          <w:p w14:paraId="71D183E6" w14:textId="77777777" w:rsidR="004D6DCF" w:rsidRPr="00693651" w:rsidRDefault="004D6DCF" w:rsidP="004D6DCF">
            <w:pPr>
              <w:spacing w:line="240" w:lineRule="auto"/>
              <w:rPr>
                <w:rFonts w:cs="Arial"/>
                <w:bCs/>
                <w:sz w:val="16"/>
                <w:szCs w:val="16"/>
                <w:lang w:val="en-US"/>
              </w:rPr>
            </w:pPr>
          </w:p>
          <w:p w14:paraId="0DBDFDC0" w14:textId="77777777" w:rsidR="004D6DCF" w:rsidRPr="00693651" w:rsidRDefault="004D6DCF" w:rsidP="004D6DCF">
            <w:pPr>
              <w:spacing w:line="240" w:lineRule="auto"/>
              <w:rPr>
                <w:rFonts w:cs="Arial"/>
                <w:bCs/>
                <w:sz w:val="16"/>
                <w:szCs w:val="16"/>
                <w:lang w:val="fr-CA"/>
              </w:rPr>
            </w:pPr>
            <w:r w:rsidRPr="00693651">
              <w:rPr>
                <w:rFonts w:cs="Arial"/>
                <w:bCs/>
                <w:sz w:val="16"/>
                <w:szCs w:val="16"/>
              </w:rPr>
              <w:t xml:space="preserve">Concept gagnant du German Innovation </w:t>
            </w:r>
            <w:proofErr w:type="spellStart"/>
            <w:r w:rsidRPr="00693651">
              <w:rPr>
                <w:rFonts w:cs="Arial"/>
                <w:bCs/>
                <w:sz w:val="16"/>
                <w:szCs w:val="16"/>
              </w:rPr>
              <w:t>Award</w:t>
            </w:r>
            <w:proofErr w:type="spellEnd"/>
            <w:r w:rsidRPr="00693651">
              <w:rPr>
                <w:rFonts w:cs="Arial"/>
                <w:bCs/>
                <w:sz w:val="16"/>
                <w:szCs w:val="16"/>
              </w:rPr>
              <w:t xml:space="preserve"> : Réingénierie du mitigeur de douche électrique dans la station plate </w:t>
            </w:r>
            <w:proofErr w:type="spellStart"/>
            <w:r w:rsidRPr="00693651">
              <w:rPr>
                <w:rFonts w:cs="Arial"/>
                <w:bCs/>
                <w:sz w:val="16"/>
                <w:szCs w:val="16"/>
              </w:rPr>
              <w:t>Uponor</w:t>
            </w:r>
            <w:proofErr w:type="spellEnd"/>
            <w:r w:rsidRPr="00693651">
              <w:rPr>
                <w:rFonts w:cs="Arial"/>
                <w:bCs/>
                <w:sz w:val="16"/>
                <w:szCs w:val="16"/>
              </w:rPr>
              <w:t xml:space="preserve"> Combi Port, l’installation I-</w:t>
            </w:r>
            <w:proofErr w:type="spellStart"/>
            <w:r w:rsidRPr="00693651">
              <w:rPr>
                <w:rFonts w:cs="Arial"/>
                <w:bCs/>
                <w:sz w:val="16"/>
                <w:szCs w:val="16"/>
              </w:rPr>
              <w:t>Shower</w:t>
            </w:r>
            <w:proofErr w:type="spellEnd"/>
            <w:r w:rsidRPr="00693651">
              <w:rPr>
                <w:rFonts w:cs="Arial"/>
                <w:bCs/>
                <w:sz w:val="16"/>
                <w:szCs w:val="16"/>
              </w:rPr>
              <w:t xml:space="preserve"> ne requiert qu’un seul tuyau par sortie de douche. Cette combinaison performante permet une alimentation en eau chaude décentralisée, à la fois économe en énergie et hygiénique, tout en offrant le confort des mitigeurs électroniques de douche. </w:t>
            </w:r>
          </w:p>
          <w:p w14:paraId="4CBC7781" w14:textId="77777777" w:rsidR="004D6DCF" w:rsidRPr="00693651" w:rsidRDefault="004D6DCF" w:rsidP="004D6DCF">
            <w:pPr>
              <w:spacing w:line="240" w:lineRule="auto"/>
              <w:rPr>
                <w:rFonts w:cs="Arial"/>
                <w:b/>
                <w:bCs/>
                <w:sz w:val="16"/>
                <w:szCs w:val="16"/>
                <w:lang w:val="fr-CA"/>
              </w:rPr>
            </w:pPr>
          </w:p>
          <w:p w14:paraId="75417803" w14:textId="77777777" w:rsidR="004D6DCF" w:rsidRPr="00693651" w:rsidRDefault="004D6DCF" w:rsidP="004D6DCF">
            <w:pPr>
              <w:spacing w:line="240" w:lineRule="auto"/>
              <w:rPr>
                <w:rFonts w:cs="Arial"/>
                <w:b/>
                <w:bCs/>
                <w:sz w:val="16"/>
                <w:szCs w:val="16"/>
                <w:lang w:val="fr-CA"/>
              </w:rPr>
            </w:pPr>
          </w:p>
          <w:p w14:paraId="6BA5F75C" w14:textId="77777777" w:rsidR="004D6DCF" w:rsidRPr="00693651" w:rsidRDefault="004D6DCF" w:rsidP="004D6DCF">
            <w:pPr>
              <w:spacing w:line="240" w:lineRule="auto"/>
              <w:rPr>
                <w:rFonts w:cs="Arial"/>
                <w:b/>
                <w:bCs/>
                <w:sz w:val="16"/>
                <w:szCs w:val="16"/>
                <w:lang w:val="fr-CA"/>
              </w:rPr>
            </w:pPr>
          </w:p>
          <w:p w14:paraId="14E1B26D" w14:textId="590F7064" w:rsidR="00020D23" w:rsidRPr="00693651" w:rsidRDefault="004D6DCF" w:rsidP="004D6DCF">
            <w:pPr>
              <w:spacing w:line="240" w:lineRule="auto"/>
              <w:rPr>
                <w:rFonts w:cs="Arial"/>
                <w:b/>
                <w:bCs/>
                <w:sz w:val="16"/>
                <w:szCs w:val="16"/>
                <w:lang w:val="en-US"/>
              </w:rPr>
            </w:pPr>
            <w:r w:rsidRPr="00693651">
              <w:rPr>
                <w:rFonts w:cs="Arial"/>
                <w:b/>
                <w:bCs/>
                <w:sz w:val="16"/>
                <w:szCs w:val="16"/>
              </w:rPr>
              <w:t>Source : GF Building Flow Solutions</w:t>
            </w:r>
          </w:p>
        </w:tc>
      </w:tr>
      <w:tr w:rsidR="004D6DCF" w:rsidRPr="00320898" w14:paraId="70B883E8" w14:textId="77777777" w:rsidTr="008A5778">
        <w:trPr>
          <w:trHeight w:val="161"/>
        </w:trPr>
        <w:tc>
          <w:tcPr>
            <w:tcW w:w="4388" w:type="dxa"/>
          </w:tcPr>
          <w:p w14:paraId="3C90B7A4" w14:textId="77777777" w:rsidR="004D6DCF" w:rsidRPr="00693651" w:rsidRDefault="004D6DCF" w:rsidP="006E0B5F">
            <w:pPr>
              <w:spacing w:line="240" w:lineRule="auto"/>
              <w:rPr>
                <w:rFonts w:cs="Arial"/>
                <w:noProof/>
              </w:rPr>
            </w:pPr>
          </w:p>
        </w:tc>
        <w:tc>
          <w:tcPr>
            <w:tcW w:w="4389" w:type="dxa"/>
          </w:tcPr>
          <w:p w14:paraId="16E1D517" w14:textId="77777777" w:rsidR="004D6DCF" w:rsidRPr="00693651" w:rsidRDefault="004D6DCF" w:rsidP="004D6DCF">
            <w:pPr>
              <w:spacing w:line="240" w:lineRule="auto"/>
              <w:rPr>
                <w:rFonts w:cs="Arial"/>
                <w:b/>
                <w:bCs/>
                <w:sz w:val="16"/>
                <w:szCs w:val="16"/>
                <w:lang w:val="en-US"/>
              </w:rPr>
            </w:pPr>
          </w:p>
        </w:tc>
      </w:tr>
      <w:tr w:rsidR="00495CDE" w:rsidRPr="00320898" w14:paraId="636B3B44" w14:textId="77777777" w:rsidTr="008A5778">
        <w:tc>
          <w:tcPr>
            <w:tcW w:w="4388" w:type="dxa"/>
          </w:tcPr>
          <w:p w14:paraId="70CD5FC7" w14:textId="455E32DC" w:rsidR="0089291E" w:rsidRPr="00693651" w:rsidRDefault="001C1BB2" w:rsidP="006E0B5F">
            <w:pPr>
              <w:spacing w:line="240" w:lineRule="auto"/>
              <w:rPr>
                <w:rFonts w:cs="Arial"/>
                <w:sz w:val="20"/>
                <w:lang w:val="en-US"/>
              </w:rPr>
            </w:pPr>
            <w:r>
              <w:rPr>
                <w:rFonts w:cs="Arial"/>
                <w:bCs/>
                <w:noProof/>
                <w:sz w:val="16"/>
                <w:szCs w:val="16"/>
              </w:rPr>
              <w:lastRenderedPageBreak/>
              <w:drawing>
                <wp:inline distT="0" distB="0" distL="0" distR="0" wp14:anchorId="49D1F53E" wp14:editId="16BA24C4">
                  <wp:extent cx="2522137" cy="2238101"/>
                  <wp:effectExtent l="0" t="0" r="0" b="0"/>
                  <wp:docPr id="1482470905" name="Picture 1" descr="A group of people posing for a phot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2470905" name="Picture 1" descr="A group of people posing for a photo&#10;&#10;AI-generated content may be incorrect."/>
                          <pic:cNvPicPr>
                            <a:picLocks noChangeAspect="1" noChangeArrowheads="1"/>
                          </pic:cNvPicPr>
                        </pic:nvPicPr>
                        <pic:blipFill>
                          <a:blip r:embed="rId18" cstate="print">
                            <a:extLst>
                              <a:ext uri="{28A0092B-C50C-407E-A947-70E740481C1C}">
                                <a14:useLocalDpi xmlns:a14="http://schemas.microsoft.com/office/drawing/2010/main"/>
                              </a:ext>
                            </a:extLst>
                          </a:blip>
                          <a:srcRect/>
                          <a:stretch>
                            <a:fillRect/>
                          </a:stretch>
                        </pic:blipFill>
                        <pic:spPr bwMode="auto">
                          <a:xfrm>
                            <a:off x="0" y="0"/>
                            <a:ext cx="2539802" cy="2253776"/>
                          </a:xfrm>
                          <a:prstGeom prst="rect">
                            <a:avLst/>
                          </a:prstGeom>
                          <a:noFill/>
                          <a:ln>
                            <a:noFill/>
                          </a:ln>
                        </pic:spPr>
                      </pic:pic>
                    </a:graphicData>
                  </a:graphic>
                </wp:inline>
              </w:drawing>
            </w:r>
          </w:p>
        </w:tc>
        <w:tc>
          <w:tcPr>
            <w:tcW w:w="4389" w:type="dxa"/>
          </w:tcPr>
          <w:p w14:paraId="43E915BD" w14:textId="77777777" w:rsidR="00020D23" w:rsidRPr="00693651" w:rsidRDefault="00020D23" w:rsidP="00020D23">
            <w:pPr>
              <w:spacing w:line="240" w:lineRule="auto"/>
              <w:rPr>
                <w:rFonts w:cs="Arial"/>
                <w:b/>
                <w:sz w:val="16"/>
                <w:szCs w:val="16"/>
                <w:lang w:val="en-US"/>
              </w:rPr>
            </w:pPr>
            <w:r w:rsidRPr="00693651">
              <w:rPr>
                <w:rFonts w:cs="Arial"/>
                <w:b/>
                <w:sz w:val="16"/>
                <w:szCs w:val="16"/>
                <w:lang w:val="en-US"/>
              </w:rPr>
              <w:t>GF_BFS_iF_Design_Award_Night.jpg</w:t>
            </w:r>
          </w:p>
          <w:p w14:paraId="5FF3CA0D" w14:textId="77777777" w:rsidR="00020D23" w:rsidRPr="00693651" w:rsidRDefault="00020D23" w:rsidP="00020D23">
            <w:pPr>
              <w:spacing w:line="240" w:lineRule="auto"/>
              <w:rPr>
                <w:rFonts w:cs="Arial"/>
                <w:bCs/>
                <w:sz w:val="16"/>
                <w:szCs w:val="16"/>
                <w:lang w:val="en-US"/>
              </w:rPr>
            </w:pPr>
          </w:p>
          <w:p w14:paraId="269B3F1F" w14:textId="3BEA43C4" w:rsidR="00020D23" w:rsidRPr="00693651" w:rsidRDefault="004D6DCF" w:rsidP="00020D23">
            <w:pPr>
              <w:spacing w:line="240" w:lineRule="auto"/>
              <w:rPr>
                <w:rFonts w:cs="Arial"/>
                <w:bCs/>
                <w:sz w:val="16"/>
                <w:szCs w:val="16"/>
                <w:lang w:val="en-US"/>
              </w:rPr>
            </w:pPr>
            <w:r w:rsidRPr="004D6DCF">
              <w:rPr>
                <w:rFonts w:cs="Arial"/>
                <w:bCs/>
                <w:sz w:val="16"/>
                <w:szCs w:val="16"/>
                <w:lang w:val="en-US"/>
              </w:rPr>
              <w:t>David Mainka, Senior Director Heating and Cooling Solutions Development, GF Building Flow Solutions, Beatrix Pfundstein, Manager Global PR &amp; Communications, Torsten Meier, Chief Innovation Officer, GF Building Flow Solutions</w:t>
            </w:r>
            <w:r w:rsidR="00020D23" w:rsidRPr="00693651">
              <w:rPr>
                <w:rFonts w:cs="Arial"/>
                <w:bCs/>
                <w:sz w:val="16"/>
                <w:szCs w:val="16"/>
                <w:lang w:val="en-US"/>
              </w:rPr>
              <w:t xml:space="preserve">, et Pekka Kumpula, </w:t>
            </w:r>
            <w:proofErr w:type="spellStart"/>
            <w:r w:rsidR="00020D23" w:rsidRPr="00693651">
              <w:rPr>
                <w:rFonts w:cs="Arial"/>
                <w:bCs/>
                <w:sz w:val="16"/>
                <w:szCs w:val="16"/>
                <w:lang w:val="en-US"/>
              </w:rPr>
              <w:t>directeur</w:t>
            </w:r>
            <w:proofErr w:type="spellEnd"/>
            <w:r w:rsidR="00020D23" w:rsidRPr="00693651">
              <w:rPr>
                <w:rFonts w:cs="Arial"/>
                <w:bCs/>
                <w:sz w:val="16"/>
                <w:szCs w:val="16"/>
                <w:lang w:val="en-US"/>
              </w:rPr>
              <w:t xml:space="preserve"> </w:t>
            </w:r>
            <w:proofErr w:type="spellStart"/>
            <w:r w:rsidR="00020D23" w:rsidRPr="00693651">
              <w:rPr>
                <w:rFonts w:cs="Arial"/>
                <w:bCs/>
                <w:sz w:val="16"/>
                <w:szCs w:val="16"/>
                <w:lang w:val="en-US"/>
              </w:rPr>
              <w:t>général</w:t>
            </w:r>
            <w:proofErr w:type="spellEnd"/>
            <w:r w:rsidR="00020D23" w:rsidRPr="00693651">
              <w:rPr>
                <w:rFonts w:cs="Arial"/>
                <w:bCs/>
                <w:sz w:val="16"/>
                <w:szCs w:val="16"/>
                <w:lang w:val="en-US"/>
              </w:rPr>
              <w:t xml:space="preserve">/propriétaire de Seos Design, (de gauche à droite) </w:t>
            </w:r>
            <w:proofErr w:type="spellStart"/>
            <w:r w:rsidR="00020D23" w:rsidRPr="00693651">
              <w:rPr>
                <w:rFonts w:cs="Arial"/>
                <w:bCs/>
                <w:sz w:val="16"/>
                <w:szCs w:val="16"/>
                <w:lang w:val="en-US"/>
              </w:rPr>
              <w:t>sont</w:t>
            </w:r>
            <w:proofErr w:type="spellEnd"/>
            <w:r w:rsidR="00020D23" w:rsidRPr="00693651">
              <w:rPr>
                <w:rFonts w:cs="Arial"/>
                <w:bCs/>
                <w:sz w:val="16"/>
                <w:szCs w:val="16"/>
                <w:lang w:val="en-US"/>
              </w:rPr>
              <w:t xml:space="preserve"> </w:t>
            </w:r>
            <w:proofErr w:type="spellStart"/>
            <w:r w:rsidR="00020D23" w:rsidRPr="00693651">
              <w:rPr>
                <w:rFonts w:cs="Arial"/>
                <w:bCs/>
                <w:sz w:val="16"/>
                <w:szCs w:val="16"/>
                <w:lang w:val="en-US"/>
              </w:rPr>
              <w:t>fiers</w:t>
            </w:r>
            <w:proofErr w:type="spellEnd"/>
            <w:r w:rsidR="00020D23" w:rsidRPr="00693651">
              <w:rPr>
                <w:rFonts w:cs="Arial"/>
                <w:bCs/>
                <w:sz w:val="16"/>
                <w:szCs w:val="16"/>
                <w:lang w:val="en-US"/>
              </w:rPr>
              <w:t xml:space="preserve"> de </w:t>
            </w:r>
            <w:proofErr w:type="spellStart"/>
            <w:r w:rsidR="00020D23" w:rsidRPr="00693651">
              <w:rPr>
                <w:rFonts w:cs="Arial"/>
                <w:bCs/>
                <w:sz w:val="16"/>
                <w:szCs w:val="16"/>
                <w:lang w:val="en-US"/>
              </w:rPr>
              <w:t>recevoir</w:t>
            </w:r>
            <w:proofErr w:type="spellEnd"/>
            <w:r w:rsidR="00020D23" w:rsidRPr="00693651">
              <w:rPr>
                <w:rFonts w:cs="Arial"/>
                <w:bCs/>
                <w:sz w:val="16"/>
                <w:szCs w:val="16"/>
                <w:lang w:val="en-US"/>
              </w:rPr>
              <w:t xml:space="preserve"> le prix </w:t>
            </w:r>
            <w:proofErr w:type="spellStart"/>
            <w:r w:rsidR="00020D23" w:rsidRPr="00693651">
              <w:rPr>
                <w:rFonts w:cs="Arial"/>
                <w:bCs/>
                <w:sz w:val="16"/>
                <w:szCs w:val="16"/>
                <w:lang w:val="en-US"/>
              </w:rPr>
              <w:t>iF</w:t>
            </w:r>
            <w:proofErr w:type="spellEnd"/>
            <w:r w:rsidR="00020D23" w:rsidRPr="00693651">
              <w:rPr>
                <w:rFonts w:cs="Arial"/>
                <w:bCs/>
                <w:sz w:val="16"/>
                <w:szCs w:val="16"/>
                <w:lang w:val="en-US"/>
              </w:rPr>
              <w:t xml:space="preserve"> Design Award 2025 </w:t>
            </w:r>
            <w:proofErr w:type="spellStart"/>
            <w:r w:rsidR="00020D23" w:rsidRPr="00693651">
              <w:rPr>
                <w:rFonts w:cs="Arial"/>
                <w:bCs/>
                <w:sz w:val="16"/>
                <w:szCs w:val="16"/>
                <w:lang w:val="en-US"/>
              </w:rPr>
              <w:t>attribué</w:t>
            </w:r>
            <w:proofErr w:type="spellEnd"/>
            <w:r w:rsidR="00020D23" w:rsidRPr="00693651">
              <w:rPr>
                <w:rFonts w:cs="Arial"/>
                <w:bCs/>
                <w:sz w:val="16"/>
                <w:szCs w:val="16"/>
                <w:lang w:val="en-US"/>
              </w:rPr>
              <w:t xml:space="preserve"> à </w:t>
            </w:r>
            <w:proofErr w:type="spellStart"/>
            <w:r w:rsidR="00020D23" w:rsidRPr="00693651">
              <w:rPr>
                <w:rFonts w:cs="Arial"/>
                <w:bCs/>
                <w:sz w:val="16"/>
                <w:szCs w:val="16"/>
                <w:lang w:val="en-US"/>
              </w:rPr>
              <w:t>l’unité</w:t>
            </w:r>
            <w:proofErr w:type="spellEnd"/>
            <w:r w:rsidR="00020D23" w:rsidRPr="00693651">
              <w:rPr>
                <w:rFonts w:cs="Arial"/>
                <w:bCs/>
                <w:sz w:val="16"/>
                <w:szCs w:val="16"/>
                <w:lang w:val="en-US"/>
              </w:rPr>
              <w:t xml:space="preserve"> de </w:t>
            </w:r>
            <w:proofErr w:type="spellStart"/>
            <w:r w:rsidR="00020D23" w:rsidRPr="00693651">
              <w:rPr>
                <w:rFonts w:cs="Arial"/>
                <w:bCs/>
                <w:sz w:val="16"/>
                <w:szCs w:val="16"/>
                <w:lang w:val="en-US"/>
              </w:rPr>
              <w:t>commande</w:t>
            </w:r>
            <w:proofErr w:type="spellEnd"/>
            <w:r w:rsidR="00020D23" w:rsidRPr="00693651">
              <w:rPr>
                <w:rFonts w:cs="Arial"/>
                <w:bCs/>
                <w:sz w:val="16"/>
                <w:szCs w:val="16"/>
                <w:lang w:val="en-US"/>
              </w:rPr>
              <w:t xml:space="preserve"> numérique de la douche Uponor I-Shower. </w:t>
            </w:r>
          </w:p>
          <w:p w14:paraId="2CD15F68" w14:textId="77777777" w:rsidR="00020D23" w:rsidRPr="00693651" w:rsidRDefault="00020D23" w:rsidP="00020D23">
            <w:pPr>
              <w:spacing w:line="240" w:lineRule="auto"/>
              <w:rPr>
                <w:rFonts w:cs="Arial"/>
                <w:bCs/>
                <w:sz w:val="16"/>
                <w:szCs w:val="16"/>
                <w:lang w:val="en-US"/>
              </w:rPr>
            </w:pPr>
          </w:p>
          <w:p w14:paraId="4D26E139" w14:textId="77777777" w:rsidR="00020D23" w:rsidRPr="00693651" w:rsidRDefault="00020D23" w:rsidP="00020D23">
            <w:pPr>
              <w:spacing w:line="240" w:lineRule="auto"/>
              <w:rPr>
                <w:rFonts w:cs="Arial"/>
                <w:bCs/>
                <w:sz w:val="16"/>
                <w:szCs w:val="16"/>
                <w:lang w:val="en-US"/>
              </w:rPr>
            </w:pPr>
          </w:p>
          <w:p w14:paraId="679B2EE2" w14:textId="77777777" w:rsidR="00020D23" w:rsidRDefault="00020D23" w:rsidP="00020D23">
            <w:pPr>
              <w:spacing w:line="240" w:lineRule="auto"/>
              <w:rPr>
                <w:rFonts w:cs="Arial"/>
                <w:sz w:val="20"/>
                <w:lang w:val="en-US"/>
              </w:rPr>
            </w:pPr>
          </w:p>
          <w:p w14:paraId="6DAE6CC2" w14:textId="77777777" w:rsidR="009A3BB4" w:rsidRDefault="009A3BB4" w:rsidP="00020D23">
            <w:pPr>
              <w:spacing w:line="240" w:lineRule="auto"/>
              <w:rPr>
                <w:rFonts w:cs="Arial"/>
                <w:sz w:val="20"/>
                <w:lang w:val="en-US"/>
              </w:rPr>
            </w:pPr>
          </w:p>
          <w:p w14:paraId="2AF54AE2" w14:textId="77777777" w:rsidR="009A3BB4" w:rsidRDefault="009A3BB4" w:rsidP="00020D23">
            <w:pPr>
              <w:spacing w:line="240" w:lineRule="auto"/>
              <w:rPr>
                <w:rFonts w:cs="Arial"/>
                <w:sz w:val="20"/>
                <w:lang w:val="en-US"/>
              </w:rPr>
            </w:pPr>
          </w:p>
          <w:p w14:paraId="6FEBE27B" w14:textId="77777777" w:rsidR="009A3BB4" w:rsidRPr="00693651" w:rsidRDefault="009A3BB4" w:rsidP="00020D23">
            <w:pPr>
              <w:spacing w:line="240" w:lineRule="auto"/>
              <w:rPr>
                <w:rFonts w:cs="Arial"/>
                <w:sz w:val="20"/>
                <w:lang w:val="en-US"/>
              </w:rPr>
            </w:pPr>
          </w:p>
          <w:p w14:paraId="11E042B1" w14:textId="47627283" w:rsidR="0089291E" w:rsidRPr="00693651" w:rsidRDefault="00020D23" w:rsidP="00020D23">
            <w:pPr>
              <w:spacing w:line="240" w:lineRule="auto"/>
              <w:rPr>
                <w:rFonts w:cs="Arial"/>
                <w:sz w:val="20"/>
                <w:lang w:val="en-US"/>
              </w:rPr>
            </w:pPr>
            <w:r w:rsidRPr="00693651">
              <w:rPr>
                <w:rFonts w:cs="Arial"/>
                <w:b/>
                <w:sz w:val="16"/>
                <w:szCs w:val="16"/>
                <w:lang w:val="en-US"/>
              </w:rPr>
              <w:t>Copyright : GF Building Flow Solutions</w:t>
            </w:r>
          </w:p>
        </w:tc>
      </w:tr>
      <w:tr w:rsidR="00020D23" w:rsidRPr="00693651" w14:paraId="46828D99" w14:textId="77777777" w:rsidTr="008A5778">
        <w:tc>
          <w:tcPr>
            <w:tcW w:w="4388" w:type="dxa"/>
          </w:tcPr>
          <w:p w14:paraId="0C8848BF" w14:textId="77777777" w:rsidR="00020D23" w:rsidRPr="00693651" w:rsidRDefault="00020D23" w:rsidP="006E0B5F">
            <w:pPr>
              <w:spacing w:line="240" w:lineRule="auto"/>
              <w:rPr>
                <w:rFonts w:cs="Arial"/>
                <w:noProof/>
              </w:rPr>
            </w:pPr>
          </w:p>
        </w:tc>
        <w:tc>
          <w:tcPr>
            <w:tcW w:w="4389" w:type="dxa"/>
          </w:tcPr>
          <w:p w14:paraId="635B741E" w14:textId="77777777" w:rsidR="00020D23" w:rsidRPr="00693651" w:rsidRDefault="00020D23" w:rsidP="007C712F">
            <w:pPr>
              <w:spacing w:line="240" w:lineRule="auto"/>
              <w:rPr>
                <w:rFonts w:cs="Arial"/>
                <w:b/>
                <w:bCs/>
                <w:sz w:val="16"/>
                <w:szCs w:val="16"/>
                <w:lang w:val="en-US"/>
              </w:rPr>
            </w:pPr>
          </w:p>
        </w:tc>
      </w:tr>
    </w:tbl>
    <w:p w14:paraId="307F67D7" w14:textId="77777777" w:rsidR="009D01DB" w:rsidRPr="00693651" w:rsidRDefault="009D01D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0"/>
        <w:gridCol w:w="4547"/>
      </w:tblGrid>
      <w:tr w:rsidR="00495CDE" w:rsidRPr="00693651" w14:paraId="65F49D6E" w14:textId="77777777" w:rsidTr="008A5778">
        <w:tc>
          <w:tcPr>
            <w:tcW w:w="4230" w:type="dxa"/>
          </w:tcPr>
          <w:p w14:paraId="22BF76F4" w14:textId="341A59BF" w:rsidR="0089291E" w:rsidRPr="00693651" w:rsidRDefault="002322B0" w:rsidP="006E0B5F">
            <w:pPr>
              <w:spacing w:line="240" w:lineRule="auto"/>
              <w:rPr>
                <w:rFonts w:cs="Arial"/>
                <w:bCs/>
                <w:sz w:val="16"/>
                <w:szCs w:val="16"/>
              </w:rPr>
            </w:pPr>
            <w:r w:rsidRPr="00693651">
              <w:rPr>
                <w:rFonts w:cs="Arial"/>
                <w:bCs/>
                <w:noProof/>
                <w:sz w:val="16"/>
                <w:szCs w:val="16"/>
              </w:rPr>
              <w:drawing>
                <wp:inline distT="0" distB="0" distL="0" distR="0" wp14:anchorId="59EC1CD5" wp14:editId="71F1CAA0">
                  <wp:extent cx="2452255" cy="1635623"/>
                  <wp:effectExtent l="0" t="0" r="5715" b="3175"/>
                  <wp:docPr id="21183465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1004266"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2458053" cy="1639490"/>
                          </a:xfrm>
                          <a:prstGeom prst="rect">
                            <a:avLst/>
                          </a:prstGeom>
                          <a:noFill/>
                          <a:ln>
                            <a:noFill/>
                          </a:ln>
                        </pic:spPr>
                      </pic:pic>
                    </a:graphicData>
                  </a:graphic>
                </wp:inline>
              </w:drawing>
            </w:r>
          </w:p>
        </w:tc>
        <w:tc>
          <w:tcPr>
            <w:tcW w:w="4547" w:type="dxa"/>
          </w:tcPr>
          <w:p w14:paraId="26432BEF" w14:textId="77777777" w:rsidR="00180671" w:rsidRPr="00693651" w:rsidRDefault="002322B0" w:rsidP="006E0B5F">
            <w:pPr>
              <w:spacing w:line="240" w:lineRule="auto"/>
              <w:rPr>
                <w:rFonts w:cs="Arial"/>
                <w:b/>
                <w:sz w:val="16"/>
                <w:szCs w:val="16"/>
                <w:lang w:val="en-US"/>
              </w:rPr>
            </w:pPr>
            <w:r w:rsidRPr="00693651">
              <w:rPr>
                <w:rFonts w:cs="Arial"/>
                <w:b/>
                <w:sz w:val="16"/>
                <w:szCs w:val="16"/>
                <w:lang w:val="en-US"/>
              </w:rPr>
              <w:t>GF_BFS_I_Shower_German_Innovation_Award_2025.jpg</w:t>
            </w:r>
          </w:p>
          <w:p w14:paraId="7148CF85" w14:textId="77777777" w:rsidR="006E0D4B" w:rsidRPr="00693651" w:rsidRDefault="006E0D4B" w:rsidP="006E0B5F">
            <w:pPr>
              <w:spacing w:line="240" w:lineRule="auto"/>
              <w:rPr>
                <w:rFonts w:cs="Arial"/>
                <w:bCs/>
                <w:sz w:val="16"/>
                <w:szCs w:val="16"/>
              </w:rPr>
            </w:pPr>
          </w:p>
          <w:p w14:paraId="114E116A" w14:textId="77777777" w:rsidR="006E0D4B" w:rsidRPr="00693651" w:rsidRDefault="002322B0" w:rsidP="006E0B5F">
            <w:pPr>
              <w:spacing w:line="240" w:lineRule="auto"/>
              <w:rPr>
                <w:rFonts w:cs="Arial"/>
                <w:bCs/>
                <w:sz w:val="16"/>
                <w:szCs w:val="16"/>
              </w:rPr>
            </w:pPr>
            <w:r w:rsidRPr="00693651">
              <w:rPr>
                <w:rFonts w:cs="Arial"/>
                <w:bCs/>
                <w:sz w:val="16"/>
                <w:szCs w:val="16"/>
              </w:rPr>
              <w:t xml:space="preserve">David </w:t>
            </w:r>
            <w:proofErr w:type="spellStart"/>
            <w:r w:rsidRPr="00693651">
              <w:rPr>
                <w:rFonts w:cs="Arial"/>
                <w:bCs/>
                <w:sz w:val="16"/>
                <w:szCs w:val="16"/>
              </w:rPr>
              <w:t>Mainka</w:t>
            </w:r>
            <w:proofErr w:type="spellEnd"/>
            <w:r w:rsidRPr="00693651">
              <w:rPr>
                <w:rFonts w:cs="Arial"/>
                <w:bCs/>
                <w:sz w:val="16"/>
                <w:szCs w:val="16"/>
              </w:rPr>
              <w:t xml:space="preserve">, Senior </w:t>
            </w:r>
            <w:proofErr w:type="spellStart"/>
            <w:r w:rsidRPr="00693651">
              <w:rPr>
                <w:rFonts w:cs="Arial"/>
                <w:bCs/>
                <w:sz w:val="16"/>
                <w:szCs w:val="16"/>
              </w:rPr>
              <w:t>Director</w:t>
            </w:r>
            <w:proofErr w:type="spellEnd"/>
            <w:r w:rsidRPr="00693651">
              <w:rPr>
                <w:rFonts w:cs="Arial"/>
                <w:bCs/>
                <w:sz w:val="16"/>
                <w:szCs w:val="16"/>
              </w:rPr>
              <w:t xml:space="preserve"> </w:t>
            </w:r>
            <w:proofErr w:type="spellStart"/>
            <w:r w:rsidRPr="00693651">
              <w:rPr>
                <w:rFonts w:cs="Arial"/>
                <w:bCs/>
                <w:sz w:val="16"/>
                <w:szCs w:val="16"/>
              </w:rPr>
              <w:t>Heating</w:t>
            </w:r>
            <w:proofErr w:type="spellEnd"/>
            <w:r w:rsidRPr="00693651">
              <w:rPr>
                <w:rFonts w:cs="Arial"/>
                <w:bCs/>
                <w:sz w:val="16"/>
                <w:szCs w:val="16"/>
              </w:rPr>
              <w:t xml:space="preserve"> and </w:t>
            </w:r>
            <w:proofErr w:type="spellStart"/>
            <w:r w:rsidRPr="00693651">
              <w:rPr>
                <w:rFonts w:cs="Arial"/>
                <w:bCs/>
                <w:sz w:val="16"/>
                <w:szCs w:val="16"/>
              </w:rPr>
              <w:t>Cooling</w:t>
            </w:r>
            <w:proofErr w:type="spellEnd"/>
            <w:r w:rsidRPr="00693651">
              <w:rPr>
                <w:rFonts w:cs="Arial"/>
                <w:bCs/>
                <w:sz w:val="16"/>
                <w:szCs w:val="16"/>
              </w:rPr>
              <w:t xml:space="preserve"> Solutions </w:t>
            </w:r>
            <w:proofErr w:type="spellStart"/>
            <w:r w:rsidRPr="00693651">
              <w:rPr>
                <w:rFonts w:cs="Arial"/>
                <w:bCs/>
                <w:sz w:val="16"/>
                <w:szCs w:val="16"/>
              </w:rPr>
              <w:t>Development</w:t>
            </w:r>
            <w:proofErr w:type="spellEnd"/>
            <w:r w:rsidRPr="00693651">
              <w:rPr>
                <w:rFonts w:cs="Arial"/>
                <w:bCs/>
                <w:sz w:val="16"/>
                <w:szCs w:val="16"/>
              </w:rPr>
              <w:t xml:space="preserve"> chez GF Building Flow Solutions, est fier de recevoir le prix German Innovation </w:t>
            </w:r>
            <w:proofErr w:type="spellStart"/>
            <w:r w:rsidRPr="00693651">
              <w:rPr>
                <w:rFonts w:cs="Arial"/>
                <w:bCs/>
                <w:sz w:val="16"/>
                <w:szCs w:val="16"/>
              </w:rPr>
              <w:t>Award</w:t>
            </w:r>
            <w:proofErr w:type="spellEnd"/>
            <w:r w:rsidRPr="00693651">
              <w:rPr>
                <w:rFonts w:cs="Arial"/>
                <w:bCs/>
                <w:sz w:val="16"/>
                <w:szCs w:val="16"/>
              </w:rPr>
              <w:t xml:space="preserve"> 2025 attribué à la douche </w:t>
            </w:r>
            <w:proofErr w:type="spellStart"/>
            <w:r w:rsidRPr="00693651">
              <w:rPr>
                <w:rFonts w:cs="Arial"/>
                <w:bCs/>
                <w:sz w:val="16"/>
                <w:szCs w:val="16"/>
              </w:rPr>
              <w:t>Uponor</w:t>
            </w:r>
            <w:proofErr w:type="spellEnd"/>
            <w:r w:rsidRPr="00693651">
              <w:rPr>
                <w:rFonts w:cs="Arial"/>
                <w:bCs/>
                <w:sz w:val="16"/>
                <w:szCs w:val="16"/>
              </w:rPr>
              <w:t xml:space="preserve"> I-</w:t>
            </w:r>
            <w:proofErr w:type="spellStart"/>
            <w:r w:rsidRPr="00693651">
              <w:rPr>
                <w:rFonts w:cs="Arial"/>
                <w:bCs/>
                <w:sz w:val="16"/>
                <w:szCs w:val="16"/>
              </w:rPr>
              <w:t>Shower</w:t>
            </w:r>
            <w:proofErr w:type="spellEnd"/>
            <w:r w:rsidRPr="00693651">
              <w:rPr>
                <w:rFonts w:cs="Arial"/>
                <w:bCs/>
                <w:sz w:val="16"/>
                <w:szCs w:val="16"/>
              </w:rPr>
              <w:t>.</w:t>
            </w:r>
          </w:p>
          <w:p w14:paraId="7AFEB8CA" w14:textId="77777777" w:rsidR="000F1909" w:rsidRPr="00693651" w:rsidRDefault="000F1909" w:rsidP="006E0B5F">
            <w:pPr>
              <w:spacing w:line="240" w:lineRule="auto"/>
              <w:rPr>
                <w:rFonts w:cs="Arial"/>
                <w:bCs/>
                <w:sz w:val="16"/>
                <w:szCs w:val="16"/>
              </w:rPr>
            </w:pPr>
          </w:p>
          <w:p w14:paraId="190420CF" w14:textId="77777777" w:rsidR="000F1909" w:rsidRDefault="000F1909" w:rsidP="006E0B5F">
            <w:pPr>
              <w:spacing w:line="240" w:lineRule="auto"/>
              <w:rPr>
                <w:rFonts w:cs="Arial"/>
                <w:bCs/>
                <w:sz w:val="16"/>
                <w:szCs w:val="16"/>
              </w:rPr>
            </w:pPr>
          </w:p>
          <w:p w14:paraId="09324C76" w14:textId="77777777" w:rsidR="004D6DCF" w:rsidRDefault="004D6DCF" w:rsidP="006E0B5F">
            <w:pPr>
              <w:spacing w:line="240" w:lineRule="auto"/>
              <w:rPr>
                <w:rFonts w:cs="Arial"/>
                <w:bCs/>
                <w:sz w:val="16"/>
                <w:szCs w:val="16"/>
              </w:rPr>
            </w:pPr>
          </w:p>
          <w:p w14:paraId="088564E7" w14:textId="77777777" w:rsidR="004D6DCF" w:rsidRDefault="004D6DCF" w:rsidP="006E0B5F">
            <w:pPr>
              <w:spacing w:line="240" w:lineRule="auto"/>
              <w:rPr>
                <w:rFonts w:cs="Arial"/>
                <w:bCs/>
                <w:sz w:val="16"/>
                <w:szCs w:val="16"/>
              </w:rPr>
            </w:pPr>
          </w:p>
          <w:p w14:paraId="4A7FEF4B" w14:textId="77777777" w:rsidR="004D6DCF" w:rsidRDefault="004D6DCF" w:rsidP="006E0B5F">
            <w:pPr>
              <w:spacing w:line="240" w:lineRule="auto"/>
              <w:rPr>
                <w:rFonts w:cs="Arial"/>
                <w:bCs/>
                <w:sz w:val="16"/>
                <w:szCs w:val="16"/>
              </w:rPr>
            </w:pPr>
          </w:p>
          <w:p w14:paraId="48BF66EA" w14:textId="77777777" w:rsidR="004D6DCF" w:rsidRPr="00693651" w:rsidRDefault="004D6DCF" w:rsidP="006E0B5F">
            <w:pPr>
              <w:spacing w:line="240" w:lineRule="auto"/>
              <w:rPr>
                <w:rFonts w:cs="Arial"/>
                <w:bCs/>
                <w:sz w:val="16"/>
                <w:szCs w:val="16"/>
              </w:rPr>
            </w:pPr>
          </w:p>
          <w:p w14:paraId="4E6B6FC1" w14:textId="77777777" w:rsidR="008D0680" w:rsidRPr="00693651" w:rsidRDefault="008D0680" w:rsidP="006E0B5F">
            <w:pPr>
              <w:spacing w:line="240" w:lineRule="auto"/>
              <w:rPr>
                <w:rFonts w:cs="Arial"/>
                <w:bCs/>
                <w:sz w:val="16"/>
                <w:szCs w:val="16"/>
              </w:rPr>
            </w:pPr>
          </w:p>
          <w:p w14:paraId="5F5F4C07" w14:textId="35F0AD04" w:rsidR="008D0680" w:rsidRPr="004D6DCF" w:rsidRDefault="002322B0" w:rsidP="006E0B5F">
            <w:pPr>
              <w:spacing w:line="240" w:lineRule="auto"/>
              <w:rPr>
                <w:rFonts w:cs="Arial"/>
                <w:bCs/>
                <w:sz w:val="16"/>
                <w:szCs w:val="16"/>
              </w:rPr>
            </w:pPr>
            <w:r w:rsidRPr="00693651">
              <w:rPr>
                <w:rFonts w:cs="Arial"/>
                <w:b/>
                <w:sz w:val="16"/>
                <w:szCs w:val="16"/>
              </w:rPr>
              <w:t>Droits d’auteur : German Design Council</w:t>
            </w:r>
          </w:p>
        </w:tc>
      </w:tr>
      <w:tr w:rsidR="00495CDE" w:rsidRPr="00320898" w14:paraId="49A50BAA" w14:textId="77777777" w:rsidTr="008A5778">
        <w:tc>
          <w:tcPr>
            <w:tcW w:w="4230" w:type="dxa"/>
          </w:tcPr>
          <w:p w14:paraId="457A72A2" w14:textId="6568389B" w:rsidR="001D6488" w:rsidRPr="00693651" w:rsidRDefault="008A5778" w:rsidP="006E0B5F">
            <w:pPr>
              <w:spacing w:line="240" w:lineRule="auto"/>
              <w:rPr>
                <w:rFonts w:cs="Arial"/>
              </w:rPr>
            </w:pPr>
            <w:r>
              <w:rPr>
                <w:rFonts w:cs="Arial"/>
                <w:b/>
                <w:noProof/>
                <w:sz w:val="16"/>
                <w:szCs w:val="16"/>
              </w:rPr>
              <w:drawing>
                <wp:inline distT="0" distB="0" distL="0" distR="0" wp14:anchorId="6A50913C" wp14:editId="2FE09F76">
                  <wp:extent cx="1697648" cy="2352415"/>
                  <wp:effectExtent l="0" t="0" r="0" b="0"/>
                  <wp:docPr id="66274949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extLst>
                              <a:ext uri="{28A0092B-C50C-407E-A947-70E740481C1C}">
                                <a14:useLocalDpi xmlns:a14="http://schemas.microsoft.com/office/drawing/2010/main"/>
                              </a:ext>
                            </a:extLst>
                          </a:blip>
                          <a:srcRect/>
                          <a:stretch>
                            <a:fillRect/>
                          </a:stretch>
                        </pic:blipFill>
                        <pic:spPr bwMode="auto">
                          <a:xfrm>
                            <a:off x="0" y="0"/>
                            <a:ext cx="1707059" cy="2365455"/>
                          </a:xfrm>
                          <a:prstGeom prst="rect">
                            <a:avLst/>
                          </a:prstGeom>
                          <a:noFill/>
                          <a:ln>
                            <a:noFill/>
                          </a:ln>
                        </pic:spPr>
                      </pic:pic>
                    </a:graphicData>
                  </a:graphic>
                </wp:inline>
              </w:drawing>
            </w:r>
          </w:p>
        </w:tc>
        <w:tc>
          <w:tcPr>
            <w:tcW w:w="4547" w:type="dxa"/>
          </w:tcPr>
          <w:p w14:paraId="058C95C9" w14:textId="77777777" w:rsidR="00E33D82" w:rsidRPr="00693651" w:rsidRDefault="002322B0" w:rsidP="00E33D82">
            <w:pPr>
              <w:spacing w:line="240" w:lineRule="auto"/>
              <w:rPr>
                <w:rFonts w:cs="Arial"/>
                <w:b/>
                <w:sz w:val="16"/>
                <w:szCs w:val="16"/>
                <w:lang w:val="en-US"/>
              </w:rPr>
            </w:pPr>
            <w:r w:rsidRPr="00693651">
              <w:rPr>
                <w:rFonts w:cs="Arial"/>
                <w:b/>
                <w:sz w:val="16"/>
                <w:szCs w:val="16"/>
                <w:lang w:val="en-US"/>
              </w:rPr>
              <w:t>GF_BFS_I_Shower_Controllers_3.jpg</w:t>
            </w:r>
          </w:p>
          <w:p w14:paraId="7D5AE6D4" w14:textId="77777777" w:rsidR="00E33D82" w:rsidRPr="00693651" w:rsidRDefault="00E33D82" w:rsidP="00E33D82">
            <w:pPr>
              <w:spacing w:line="240" w:lineRule="auto"/>
              <w:rPr>
                <w:rFonts w:cs="Arial"/>
                <w:b/>
                <w:sz w:val="16"/>
                <w:szCs w:val="16"/>
                <w:lang w:val="en-US"/>
              </w:rPr>
            </w:pPr>
          </w:p>
          <w:p w14:paraId="235656AB" w14:textId="77777777" w:rsidR="00E33D82" w:rsidRPr="00693651" w:rsidRDefault="002322B0" w:rsidP="00E33D82">
            <w:pPr>
              <w:spacing w:line="240" w:lineRule="auto"/>
              <w:rPr>
                <w:rFonts w:cs="Arial"/>
                <w:bCs/>
                <w:sz w:val="16"/>
                <w:szCs w:val="16"/>
                <w:lang w:val="fr-CA"/>
              </w:rPr>
            </w:pPr>
            <w:r w:rsidRPr="00693651">
              <w:rPr>
                <w:rFonts w:cs="Arial"/>
                <w:bCs/>
                <w:sz w:val="16"/>
                <w:szCs w:val="16"/>
              </w:rPr>
              <w:t xml:space="preserve">L’expérience de douche individuelle est régulée par une unité de commande numérique, alliant un design lauréat du </w:t>
            </w:r>
            <w:proofErr w:type="spellStart"/>
            <w:r w:rsidRPr="00693651">
              <w:rPr>
                <w:rFonts w:cs="Arial"/>
                <w:bCs/>
                <w:sz w:val="16"/>
                <w:szCs w:val="16"/>
              </w:rPr>
              <w:t>iF</w:t>
            </w:r>
            <w:proofErr w:type="spellEnd"/>
            <w:r w:rsidRPr="00693651">
              <w:rPr>
                <w:rFonts w:cs="Arial"/>
                <w:bCs/>
                <w:sz w:val="16"/>
                <w:szCs w:val="16"/>
              </w:rPr>
              <w:t xml:space="preserve"> Design </w:t>
            </w:r>
            <w:proofErr w:type="spellStart"/>
            <w:r w:rsidRPr="00693651">
              <w:rPr>
                <w:rFonts w:cs="Arial"/>
                <w:bCs/>
                <w:sz w:val="16"/>
                <w:szCs w:val="16"/>
              </w:rPr>
              <w:t>Award</w:t>
            </w:r>
            <w:proofErr w:type="spellEnd"/>
            <w:r w:rsidRPr="00693651">
              <w:rPr>
                <w:rFonts w:cs="Arial"/>
                <w:bCs/>
                <w:sz w:val="16"/>
                <w:szCs w:val="16"/>
              </w:rPr>
              <w:t xml:space="preserve"> et une grande accessibilité, où le produit traduit parfaitement sa fonctionnalité, même pour les utilisateurs habitués aux mitigeurs de douche traditionnels.</w:t>
            </w:r>
          </w:p>
          <w:p w14:paraId="42479724" w14:textId="77777777" w:rsidR="00E33D82" w:rsidRPr="00693651" w:rsidRDefault="00E33D82" w:rsidP="00E33D82">
            <w:pPr>
              <w:spacing w:line="240" w:lineRule="auto"/>
              <w:rPr>
                <w:rFonts w:cs="Arial"/>
                <w:b/>
                <w:sz w:val="16"/>
                <w:szCs w:val="16"/>
                <w:lang w:val="fr-CA"/>
              </w:rPr>
            </w:pPr>
          </w:p>
          <w:p w14:paraId="4F7E22AF" w14:textId="77777777" w:rsidR="00E33D82" w:rsidRPr="00693651" w:rsidRDefault="00E33D82" w:rsidP="00E33D82">
            <w:pPr>
              <w:spacing w:line="240" w:lineRule="auto"/>
              <w:rPr>
                <w:rFonts w:cs="Arial"/>
                <w:b/>
                <w:sz w:val="16"/>
                <w:szCs w:val="16"/>
                <w:lang w:val="fr-CA"/>
              </w:rPr>
            </w:pPr>
          </w:p>
          <w:p w14:paraId="35056EEA" w14:textId="77777777" w:rsidR="00E33D82" w:rsidRPr="00693651" w:rsidRDefault="00E33D82" w:rsidP="00E33D82">
            <w:pPr>
              <w:spacing w:line="240" w:lineRule="auto"/>
              <w:rPr>
                <w:rFonts w:cs="Arial"/>
                <w:b/>
                <w:sz w:val="16"/>
                <w:szCs w:val="16"/>
                <w:lang w:val="fr-CA"/>
              </w:rPr>
            </w:pPr>
          </w:p>
          <w:p w14:paraId="2C7CCA98" w14:textId="77777777" w:rsidR="00E33D82" w:rsidRPr="00693651" w:rsidRDefault="00E33D82" w:rsidP="00E33D82">
            <w:pPr>
              <w:spacing w:line="240" w:lineRule="auto"/>
              <w:rPr>
                <w:rFonts w:cs="Arial"/>
                <w:b/>
                <w:sz w:val="16"/>
                <w:szCs w:val="16"/>
                <w:lang w:val="fr-CA"/>
              </w:rPr>
            </w:pPr>
          </w:p>
          <w:p w14:paraId="4A74FCEA" w14:textId="77777777" w:rsidR="00E33D82" w:rsidRPr="00693651" w:rsidRDefault="00E33D82" w:rsidP="00E33D82">
            <w:pPr>
              <w:spacing w:line="240" w:lineRule="auto"/>
              <w:rPr>
                <w:rFonts w:cs="Arial"/>
                <w:b/>
                <w:sz w:val="16"/>
                <w:szCs w:val="16"/>
                <w:lang w:val="fr-CA"/>
              </w:rPr>
            </w:pPr>
          </w:p>
          <w:p w14:paraId="051772BB" w14:textId="77777777" w:rsidR="000F1909" w:rsidRPr="00693651" w:rsidRDefault="000F1909" w:rsidP="00E33D82">
            <w:pPr>
              <w:spacing w:line="240" w:lineRule="auto"/>
              <w:rPr>
                <w:rFonts w:cs="Arial"/>
                <w:b/>
                <w:sz w:val="16"/>
                <w:szCs w:val="16"/>
                <w:lang w:val="fr-CA"/>
              </w:rPr>
            </w:pPr>
          </w:p>
          <w:p w14:paraId="6F991B9D" w14:textId="77777777" w:rsidR="0044612A" w:rsidRPr="00693651" w:rsidRDefault="0044612A" w:rsidP="00E33D82">
            <w:pPr>
              <w:spacing w:line="240" w:lineRule="auto"/>
              <w:rPr>
                <w:rFonts w:cs="Arial"/>
                <w:b/>
                <w:sz w:val="16"/>
                <w:szCs w:val="16"/>
                <w:lang w:val="fr-CA"/>
              </w:rPr>
            </w:pPr>
          </w:p>
          <w:p w14:paraId="5FC55244" w14:textId="77777777" w:rsidR="0044612A" w:rsidRPr="00693651" w:rsidRDefault="0044612A" w:rsidP="00E33D82">
            <w:pPr>
              <w:spacing w:line="240" w:lineRule="auto"/>
              <w:rPr>
                <w:rFonts w:cs="Arial"/>
                <w:b/>
                <w:sz w:val="16"/>
                <w:szCs w:val="16"/>
                <w:lang w:val="fr-CA"/>
              </w:rPr>
            </w:pPr>
          </w:p>
          <w:p w14:paraId="2FF1DAD6" w14:textId="77777777" w:rsidR="0044612A" w:rsidRPr="00693651" w:rsidRDefault="0044612A" w:rsidP="00E33D82">
            <w:pPr>
              <w:spacing w:line="240" w:lineRule="auto"/>
              <w:rPr>
                <w:rFonts w:cs="Arial"/>
                <w:b/>
                <w:sz w:val="16"/>
                <w:szCs w:val="16"/>
                <w:lang w:val="fr-CA"/>
              </w:rPr>
            </w:pPr>
          </w:p>
          <w:p w14:paraId="6C651F4D" w14:textId="77777777" w:rsidR="0044612A" w:rsidRPr="00693651" w:rsidRDefault="0044612A" w:rsidP="00E33D82">
            <w:pPr>
              <w:spacing w:line="240" w:lineRule="auto"/>
              <w:rPr>
                <w:rFonts w:cs="Arial"/>
                <w:b/>
                <w:sz w:val="16"/>
                <w:szCs w:val="16"/>
                <w:lang w:val="fr-CA"/>
              </w:rPr>
            </w:pPr>
          </w:p>
          <w:p w14:paraId="7E6ECBD3" w14:textId="77777777" w:rsidR="0044612A" w:rsidRPr="00693651" w:rsidRDefault="0044612A" w:rsidP="00E33D82">
            <w:pPr>
              <w:spacing w:line="240" w:lineRule="auto"/>
              <w:rPr>
                <w:rFonts w:cs="Arial"/>
                <w:b/>
                <w:sz w:val="16"/>
                <w:szCs w:val="16"/>
                <w:lang w:val="fr-CA"/>
              </w:rPr>
            </w:pPr>
          </w:p>
          <w:p w14:paraId="7B8E4B6B" w14:textId="77777777" w:rsidR="0044612A" w:rsidRPr="00693651" w:rsidRDefault="0044612A" w:rsidP="00E33D82">
            <w:pPr>
              <w:spacing w:line="240" w:lineRule="auto"/>
              <w:rPr>
                <w:rFonts w:cs="Arial"/>
                <w:b/>
                <w:sz w:val="16"/>
                <w:szCs w:val="16"/>
                <w:lang w:val="fr-CA"/>
              </w:rPr>
            </w:pPr>
          </w:p>
          <w:p w14:paraId="1CF04C1F" w14:textId="77777777" w:rsidR="001D6488" w:rsidRPr="00693651" w:rsidRDefault="002322B0" w:rsidP="00E33D82">
            <w:pPr>
              <w:spacing w:line="240" w:lineRule="auto"/>
              <w:rPr>
                <w:rFonts w:cs="Arial"/>
                <w:sz w:val="20"/>
                <w:lang w:val="en-US"/>
              </w:rPr>
            </w:pPr>
            <w:r w:rsidRPr="00693651">
              <w:rPr>
                <w:rFonts w:cs="Arial"/>
                <w:b/>
                <w:sz w:val="16"/>
                <w:szCs w:val="16"/>
                <w:lang w:val="en-US"/>
              </w:rPr>
              <w:t>Source : GF Building Flow Solutions</w:t>
            </w:r>
          </w:p>
        </w:tc>
      </w:tr>
      <w:tr w:rsidR="00495CDE" w:rsidRPr="00320898" w14:paraId="2A988957" w14:textId="77777777" w:rsidTr="008A5778">
        <w:tc>
          <w:tcPr>
            <w:tcW w:w="4230" w:type="dxa"/>
          </w:tcPr>
          <w:p w14:paraId="5BBD60C2" w14:textId="77777777" w:rsidR="001D6488" w:rsidRPr="00693651" w:rsidRDefault="001D6488" w:rsidP="006E0B5F">
            <w:pPr>
              <w:spacing w:line="240" w:lineRule="auto"/>
              <w:rPr>
                <w:rFonts w:cs="Arial"/>
                <w:lang w:val="en-US"/>
              </w:rPr>
            </w:pPr>
          </w:p>
        </w:tc>
        <w:tc>
          <w:tcPr>
            <w:tcW w:w="4547" w:type="dxa"/>
          </w:tcPr>
          <w:p w14:paraId="0B35D0D1" w14:textId="77777777" w:rsidR="001D6488" w:rsidRPr="00693651" w:rsidRDefault="001D6488" w:rsidP="006E0B5F">
            <w:pPr>
              <w:spacing w:line="240" w:lineRule="auto"/>
              <w:rPr>
                <w:rFonts w:cs="Arial"/>
                <w:sz w:val="20"/>
                <w:lang w:val="en-US"/>
              </w:rPr>
            </w:pPr>
          </w:p>
        </w:tc>
      </w:tr>
    </w:tbl>
    <w:p w14:paraId="38D996E9" w14:textId="77777777" w:rsidR="00366A61" w:rsidRPr="00693651" w:rsidRDefault="00366A61" w:rsidP="006E0B5F">
      <w:pPr>
        <w:spacing w:line="240" w:lineRule="auto"/>
        <w:rPr>
          <w:rFonts w:cs="Arial"/>
          <w:sz w:val="20"/>
          <w:lang w:val="en-US"/>
        </w:rPr>
      </w:pPr>
    </w:p>
    <w:sectPr w:rsidR="00366A61" w:rsidRPr="00693651" w:rsidSect="00FF58D4">
      <w:headerReference w:type="default" r:id="rId21"/>
      <w:footerReference w:type="default" r:id="rId22"/>
      <w:headerReference w:type="first" r:id="rId23"/>
      <w:pgSz w:w="11906" w:h="16838"/>
      <w:pgMar w:top="1899" w:right="1418" w:bottom="624" w:left="1701" w:header="709" w:footer="5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713F6E" w14:textId="77777777" w:rsidR="00670D59" w:rsidRDefault="00670D59">
      <w:pPr>
        <w:spacing w:line="240" w:lineRule="auto"/>
      </w:pPr>
      <w:r>
        <w:separator/>
      </w:r>
    </w:p>
  </w:endnote>
  <w:endnote w:type="continuationSeparator" w:id="0">
    <w:p w14:paraId="5EF2AA38" w14:textId="77777777" w:rsidR="00670D59" w:rsidRDefault="00670D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charset w:val="00"/>
    <w:family w:val="roman"/>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D10F0" w14:textId="77777777" w:rsidR="000D62C7" w:rsidRPr="005A7CCC" w:rsidRDefault="000D62C7">
    <w:pPr>
      <w:pStyle w:val="Footer"/>
      <w:jc w:val="right"/>
      <w:rPr>
        <w:sz w:val="16"/>
      </w:rPr>
    </w:pPr>
  </w:p>
  <w:p w14:paraId="472FAA78" w14:textId="77777777" w:rsidR="000D62C7" w:rsidRPr="005A7CCC"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A1A477" w14:textId="77777777" w:rsidR="00670D59" w:rsidRDefault="00670D59">
      <w:pPr>
        <w:spacing w:line="240" w:lineRule="auto"/>
      </w:pPr>
      <w:r>
        <w:separator/>
      </w:r>
    </w:p>
  </w:footnote>
  <w:footnote w:type="continuationSeparator" w:id="0">
    <w:p w14:paraId="194F2E27" w14:textId="77777777" w:rsidR="00670D59" w:rsidRDefault="00670D5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29AF7" w14:textId="77777777" w:rsidR="00C815CD" w:rsidRPr="005A7CCC" w:rsidRDefault="002322B0" w:rsidP="00CF0EA8">
    <w:pPr>
      <w:spacing w:after="900"/>
      <w:jc w:val="right"/>
    </w:pPr>
    <w:r>
      <w:rPr>
        <w:noProof/>
      </w:rPr>
      <w:drawing>
        <wp:anchor distT="0" distB="0" distL="114300" distR="114300" simplePos="0" relativeHeight="251658240" behindDoc="0" locked="0" layoutInCell="1" allowOverlap="1" wp14:anchorId="7E5F086F" wp14:editId="1ED38F06">
          <wp:simplePos x="0" y="0"/>
          <wp:positionH relativeFrom="column">
            <wp:posOffset>4453890</wp:posOffset>
          </wp:positionH>
          <wp:positionV relativeFrom="paragraph">
            <wp:posOffset>-2540</wp:posOffset>
          </wp:positionV>
          <wp:extent cx="900430" cy="288290"/>
          <wp:effectExtent l="0" t="0" r="0" b="0"/>
          <wp:wrapNone/>
          <wp:docPr id="182221639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0402320"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FD4497" w14:textId="77777777" w:rsidR="00F52764" w:rsidRPr="005A7CCC" w:rsidRDefault="002322B0" w:rsidP="00FB0CC1">
    <w:pPr>
      <w:pStyle w:val="Header"/>
      <w:ind w:left="7080" w:firstLine="708"/>
      <w:rPr>
        <w:lang w:val="de-DE"/>
      </w:rPr>
    </w:pPr>
    <w:r>
      <w:rPr>
        <w:noProof/>
      </w:rPr>
      <w:drawing>
        <wp:inline distT="0" distB="0" distL="0" distR="0" wp14:anchorId="3522A708" wp14:editId="0D6EAD2F">
          <wp:extent cx="914400" cy="27178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1017323"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14400" cy="2717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200E084A">
      <w:start w:val="1"/>
      <w:numFmt w:val="bullet"/>
      <w:lvlText w:val="-"/>
      <w:lvlJc w:val="left"/>
      <w:pPr>
        <w:ind w:left="360" w:hanging="360"/>
      </w:pPr>
      <w:rPr>
        <w:rFonts w:ascii="Courier New" w:hAnsi="Courier New" w:hint="default"/>
      </w:rPr>
    </w:lvl>
    <w:lvl w:ilvl="1" w:tplc="5AAE22F8">
      <w:start w:val="1"/>
      <w:numFmt w:val="bullet"/>
      <w:lvlText w:val="o"/>
      <w:lvlJc w:val="left"/>
      <w:pPr>
        <w:ind w:left="1080" w:hanging="360"/>
      </w:pPr>
      <w:rPr>
        <w:rFonts w:ascii="Courier New" w:hAnsi="Courier New" w:hint="default"/>
      </w:rPr>
    </w:lvl>
    <w:lvl w:ilvl="2" w:tplc="D0B2C592" w:tentative="1">
      <w:start w:val="1"/>
      <w:numFmt w:val="bullet"/>
      <w:lvlText w:val=""/>
      <w:lvlJc w:val="left"/>
      <w:pPr>
        <w:ind w:left="1800" w:hanging="360"/>
      </w:pPr>
      <w:rPr>
        <w:rFonts w:ascii="Wingdings" w:hAnsi="Wingdings" w:hint="default"/>
      </w:rPr>
    </w:lvl>
    <w:lvl w:ilvl="3" w:tplc="FF18F4CC" w:tentative="1">
      <w:start w:val="1"/>
      <w:numFmt w:val="bullet"/>
      <w:lvlText w:val=""/>
      <w:lvlJc w:val="left"/>
      <w:pPr>
        <w:ind w:left="2520" w:hanging="360"/>
      </w:pPr>
      <w:rPr>
        <w:rFonts w:ascii="Symbol" w:hAnsi="Symbol" w:hint="default"/>
      </w:rPr>
    </w:lvl>
    <w:lvl w:ilvl="4" w:tplc="D2E426FC" w:tentative="1">
      <w:start w:val="1"/>
      <w:numFmt w:val="bullet"/>
      <w:lvlText w:val="o"/>
      <w:lvlJc w:val="left"/>
      <w:pPr>
        <w:ind w:left="3240" w:hanging="360"/>
      </w:pPr>
      <w:rPr>
        <w:rFonts w:ascii="Courier New" w:hAnsi="Courier New" w:hint="default"/>
      </w:rPr>
    </w:lvl>
    <w:lvl w:ilvl="5" w:tplc="F3105A52" w:tentative="1">
      <w:start w:val="1"/>
      <w:numFmt w:val="bullet"/>
      <w:lvlText w:val=""/>
      <w:lvlJc w:val="left"/>
      <w:pPr>
        <w:ind w:left="3960" w:hanging="360"/>
      </w:pPr>
      <w:rPr>
        <w:rFonts w:ascii="Wingdings" w:hAnsi="Wingdings" w:hint="default"/>
      </w:rPr>
    </w:lvl>
    <w:lvl w:ilvl="6" w:tplc="8D9E7794" w:tentative="1">
      <w:start w:val="1"/>
      <w:numFmt w:val="bullet"/>
      <w:lvlText w:val=""/>
      <w:lvlJc w:val="left"/>
      <w:pPr>
        <w:ind w:left="4680" w:hanging="360"/>
      </w:pPr>
      <w:rPr>
        <w:rFonts w:ascii="Symbol" w:hAnsi="Symbol" w:hint="default"/>
      </w:rPr>
    </w:lvl>
    <w:lvl w:ilvl="7" w:tplc="E422845C" w:tentative="1">
      <w:start w:val="1"/>
      <w:numFmt w:val="bullet"/>
      <w:lvlText w:val="o"/>
      <w:lvlJc w:val="left"/>
      <w:pPr>
        <w:ind w:left="5400" w:hanging="360"/>
      </w:pPr>
      <w:rPr>
        <w:rFonts w:ascii="Courier New" w:hAnsi="Courier New" w:hint="default"/>
      </w:rPr>
    </w:lvl>
    <w:lvl w:ilvl="8" w:tplc="2BFA88EC"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10143416">
      <w:start w:val="1"/>
      <w:numFmt w:val="bullet"/>
      <w:lvlText w:val=""/>
      <w:lvlJc w:val="left"/>
      <w:pPr>
        <w:ind w:left="720" w:hanging="360"/>
      </w:pPr>
      <w:rPr>
        <w:rFonts w:ascii="Symbol" w:hAnsi="Symbol" w:hint="default"/>
      </w:rPr>
    </w:lvl>
    <w:lvl w:ilvl="1" w:tplc="844E1C20">
      <w:start w:val="1"/>
      <w:numFmt w:val="bullet"/>
      <w:lvlText w:val="-"/>
      <w:lvlJc w:val="left"/>
      <w:pPr>
        <w:ind w:left="1440" w:hanging="360"/>
      </w:pPr>
      <w:rPr>
        <w:rFonts w:ascii="Courier New" w:hAnsi="Courier New" w:hint="default"/>
      </w:rPr>
    </w:lvl>
    <w:lvl w:ilvl="2" w:tplc="3DEE65FA">
      <w:start w:val="1"/>
      <w:numFmt w:val="bullet"/>
      <w:lvlText w:val=""/>
      <w:lvlJc w:val="left"/>
      <w:pPr>
        <w:ind w:left="2160" w:hanging="360"/>
      </w:pPr>
      <w:rPr>
        <w:rFonts w:ascii="Wingdings" w:hAnsi="Wingdings" w:hint="default"/>
      </w:rPr>
    </w:lvl>
    <w:lvl w:ilvl="3" w:tplc="AFFA809E">
      <w:start w:val="1"/>
      <w:numFmt w:val="bullet"/>
      <w:lvlText w:val=""/>
      <w:lvlJc w:val="left"/>
      <w:pPr>
        <w:ind w:left="2880" w:hanging="360"/>
      </w:pPr>
      <w:rPr>
        <w:rFonts w:ascii="Symbol" w:hAnsi="Symbol" w:hint="default"/>
      </w:rPr>
    </w:lvl>
    <w:lvl w:ilvl="4" w:tplc="B268E89C">
      <w:start w:val="1"/>
      <w:numFmt w:val="bullet"/>
      <w:lvlText w:val="o"/>
      <w:lvlJc w:val="left"/>
      <w:pPr>
        <w:ind w:left="3600" w:hanging="360"/>
      </w:pPr>
      <w:rPr>
        <w:rFonts w:ascii="Courier New" w:hAnsi="Courier New" w:hint="default"/>
      </w:rPr>
    </w:lvl>
    <w:lvl w:ilvl="5" w:tplc="3D148E52" w:tentative="1">
      <w:start w:val="1"/>
      <w:numFmt w:val="bullet"/>
      <w:lvlText w:val=""/>
      <w:lvlJc w:val="left"/>
      <w:pPr>
        <w:ind w:left="4320" w:hanging="360"/>
      </w:pPr>
      <w:rPr>
        <w:rFonts w:ascii="Wingdings" w:hAnsi="Wingdings" w:hint="default"/>
      </w:rPr>
    </w:lvl>
    <w:lvl w:ilvl="6" w:tplc="8C68E44A" w:tentative="1">
      <w:start w:val="1"/>
      <w:numFmt w:val="bullet"/>
      <w:lvlText w:val=""/>
      <w:lvlJc w:val="left"/>
      <w:pPr>
        <w:ind w:left="5040" w:hanging="360"/>
      </w:pPr>
      <w:rPr>
        <w:rFonts w:ascii="Symbol" w:hAnsi="Symbol" w:hint="default"/>
      </w:rPr>
    </w:lvl>
    <w:lvl w:ilvl="7" w:tplc="965A9694" w:tentative="1">
      <w:start w:val="1"/>
      <w:numFmt w:val="bullet"/>
      <w:lvlText w:val="o"/>
      <w:lvlJc w:val="left"/>
      <w:pPr>
        <w:ind w:left="5760" w:hanging="360"/>
      </w:pPr>
      <w:rPr>
        <w:rFonts w:ascii="Courier New" w:hAnsi="Courier New" w:hint="default"/>
      </w:rPr>
    </w:lvl>
    <w:lvl w:ilvl="8" w:tplc="33FE19F8"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07CA092C">
      <w:start w:val="1"/>
      <w:numFmt w:val="bullet"/>
      <w:lvlText w:val="-"/>
      <w:lvlJc w:val="left"/>
      <w:pPr>
        <w:ind w:left="720" w:hanging="360"/>
      </w:pPr>
      <w:rPr>
        <w:rFonts w:ascii="Courier New" w:hAnsi="Courier New" w:hint="default"/>
      </w:rPr>
    </w:lvl>
    <w:lvl w:ilvl="1" w:tplc="38185016" w:tentative="1">
      <w:start w:val="1"/>
      <w:numFmt w:val="bullet"/>
      <w:lvlText w:val="o"/>
      <w:lvlJc w:val="left"/>
      <w:pPr>
        <w:ind w:left="1440" w:hanging="360"/>
      </w:pPr>
      <w:rPr>
        <w:rFonts w:ascii="Courier New" w:hAnsi="Courier New" w:hint="default"/>
      </w:rPr>
    </w:lvl>
    <w:lvl w:ilvl="2" w:tplc="CD2453A4">
      <w:start w:val="1"/>
      <w:numFmt w:val="bullet"/>
      <w:lvlText w:val="-"/>
      <w:lvlJc w:val="left"/>
      <w:pPr>
        <w:ind w:left="2160" w:hanging="360"/>
      </w:pPr>
      <w:rPr>
        <w:rFonts w:ascii="Courier New" w:hAnsi="Courier New" w:hint="default"/>
      </w:rPr>
    </w:lvl>
    <w:lvl w:ilvl="3" w:tplc="3C724944">
      <w:start w:val="1"/>
      <w:numFmt w:val="bullet"/>
      <w:lvlText w:val=""/>
      <w:lvlJc w:val="left"/>
      <w:pPr>
        <w:ind w:left="2880" w:hanging="360"/>
      </w:pPr>
      <w:rPr>
        <w:rFonts w:ascii="Symbol" w:hAnsi="Symbol" w:hint="default"/>
      </w:rPr>
    </w:lvl>
    <w:lvl w:ilvl="4" w:tplc="0BBA3B88">
      <w:start w:val="1"/>
      <w:numFmt w:val="bullet"/>
      <w:lvlText w:val="o"/>
      <w:lvlJc w:val="left"/>
      <w:pPr>
        <w:ind w:left="3600" w:hanging="360"/>
      </w:pPr>
      <w:rPr>
        <w:rFonts w:ascii="Courier New" w:hAnsi="Courier New" w:hint="default"/>
      </w:rPr>
    </w:lvl>
    <w:lvl w:ilvl="5" w:tplc="3BF6C094" w:tentative="1">
      <w:start w:val="1"/>
      <w:numFmt w:val="bullet"/>
      <w:lvlText w:val=""/>
      <w:lvlJc w:val="left"/>
      <w:pPr>
        <w:ind w:left="4320" w:hanging="360"/>
      </w:pPr>
      <w:rPr>
        <w:rFonts w:ascii="Wingdings" w:hAnsi="Wingdings" w:hint="default"/>
      </w:rPr>
    </w:lvl>
    <w:lvl w:ilvl="6" w:tplc="76C4D9BA" w:tentative="1">
      <w:start w:val="1"/>
      <w:numFmt w:val="bullet"/>
      <w:lvlText w:val=""/>
      <w:lvlJc w:val="left"/>
      <w:pPr>
        <w:ind w:left="5040" w:hanging="360"/>
      </w:pPr>
      <w:rPr>
        <w:rFonts w:ascii="Symbol" w:hAnsi="Symbol" w:hint="default"/>
      </w:rPr>
    </w:lvl>
    <w:lvl w:ilvl="7" w:tplc="690EBEB0" w:tentative="1">
      <w:start w:val="1"/>
      <w:numFmt w:val="bullet"/>
      <w:lvlText w:val="o"/>
      <w:lvlJc w:val="left"/>
      <w:pPr>
        <w:ind w:left="5760" w:hanging="360"/>
      </w:pPr>
      <w:rPr>
        <w:rFonts w:ascii="Courier New" w:hAnsi="Courier New" w:hint="default"/>
      </w:rPr>
    </w:lvl>
    <w:lvl w:ilvl="8" w:tplc="F334995C"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09D221F8">
      <w:start w:val="1"/>
      <w:numFmt w:val="bullet"/>
      <w:lvlText w:val=""/>
      <w:lvlJc w:val="left"/>
      <w:pPr>
        <w:ind w:left="720" w:hanging="360"/>
      </w:pPr>
      <w:rPr>
        <w:rFonts w:ascii="Symbol" w:hAnsi="Symbol" w:hint="default"/>
      </w:rPr>
    </w:lvl>
    <w:lvl w:ilvl="1" w:tplc="873C97BC">
      <w:start w:val="1"/>
      <w:numFmt w:val="bullet"/>
      <w:lvlText w:val="o"/>
      <w:lvlJc w:val="left"/>
      <w:pPr>
        <w:ind w:left="1440" w:hanging="360"/>
      </w:pPr>
      <w:rPr>
        <w:rFonts w:ascii="Courier New" w:hAnsi="Courier New" w:cs="Courier New" w:hint="default"/>
      </w:rPr>
    </w:lvl>
    <w:lvl w:ilvl="2" w:tplc="8CB0CB22">
      <w:start w:val="1"/>
      <w:numFmt w:val="bullet"/>
      <w:lvlText w:val=""/>
      <w:lvlJc w:val="left"/>
      <w:pPr>
        <w:ind w:left="2160" w:hanging="360"/>
      </w:pPr>
      <w:rPr>
        <w:rFonts w:ascii="Wingdings" w:hAnsi="Wingdings" w:hint="default"/>
      </w:rPr>
    </w:lvl>
    <w:lvl w:ilvl="3" w:tplc="6BFABAC8">
      <w:start w:val="1"/>
      <w:numFmt w:val="bullet"/>
      <w:lvlText w:val=""/>
      <w:lvlJc w:val="left"/>
      <w:pPr>
        <w:ind w:left="2880" w:hanging="360"/>
      </w:pPr>
      <w:rPr>
        <w:rFonts w:ascii="Symbol" w:hAnsi="Symbol" w:hint="default"/>
      </w:rPr>
    </w:lvl>
    <w:lvl w:ilvl="4" w:tplc="1FFC8F2C">
      <w:start w:val="1"/>
      <w:numFmt w:val="bullet"/>
      <w:lvlText w:val="o"/>
      <w:lvlJc w:val="left"/>
      <w:pPr>
        <w:ind w:left="3600" w:hanging="360"/>
      </w:pPr>
      <w:rPr>
        <w:rFonts w:ascii="Courier New" w:hAnsi="Courier New" w:cs="Courier New" w:hint="default"/>
      </w:rPr>
    </w:lvl>
    <w:lvl w:ilvl="5" w:tplc="0242EDA2">
      <w:start w:val="1"/>
      <w:numFmt w:val="bullet"/>
      <w:lvlText w:val=""/>
      <w:lvlJc w:val="left"/>
      <w:pPr>
        <w:ind w:left="4320" w:hanging="360"/>
      </w:pPr>
      <w:rPr>
        <w:rFonts w:ascii="Wingdings" w:hAnsi="Wingdings" w:hint="default"/>
      </w:rPr>
    </w:lvl>
    <w:lvl w:ilvl="6" w:tplc="1EE467AA">
      <w:start w:val="1"/>
      <w:numFmt w:val="bullet"/>
      <w:lvlText w:val=""/>
      <w:lvlJc w:val="left"/>
      <w:pPr>
        <w:ind w:left="5040" w:hanging="360"/>
      </w:pPr>
      <w:rPr>
        <w:rFonts w:ascii="Symbol" w:hAnsi="Symbol" w:hint="default"/>
      </w:rPr>
    </w:lvl>
    <w:lvl w:ilvl="7" w:tplc="3B884FF6">
      <w:start w:val="1"/>
      <w:numFmt w:val="bullet"/>
      <w:lvlText w:val="o"/>
      <w:lvlJc w:val="left"/>
      <w:pPr>
        <w:ind w:left="5760" w:hanging="360"/>
      </w:pPr>
      <w:rPr>
        <w:rFonts w:ascii="Courier New" w:hAnsi="Courier New" w:cs="Courier New" w:hint="default"/>
      </w:rPr>
    </w:lvl>
    <w:lvl w:ilvl="8" w:tplc="EAC0833A">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6" w15:restartNumberingAfterBreak="0">
    <w:nsid w:val="3CD61B79"/>
    <w:multiLevelType w:val="hybridMultilevel"/>
    <w:tmpl w:val="64C8E29C"/>
    <w:lvl w:ilvl="0" w:tplc="3578B4F4">
      <w:start w:val="1"/>
      <w:numFmt w:val="bullet"/>
      <w:lvlText w:val="-"/>
      <w:lvlJc w:val="left"/>
      <w:pPr>
        <w:ind w:left="720" w:hanging="360"/>
      </w:pPr>
      <w:rPr>
        <w:rFonts w:ascii="Courier New" w:hAnsi="Courier New" w:hint="default"/>
      </w:rPr>
    </w:lvl>
    <w:lvl w:ilvl="1" w:tplc="66B82B20" w:tentative="1">
      <w:start w:val="1"/>
      <w:numFmt w:val="bullet"/>
      <w:lvlText w:val="o"/>
      <w:lvlJc w:val="left"/>
      <w:pPr>
        <w:ind w:left="1440" w:hanging="360"/>
      </w:pPr>
      <w:rPr>
        <w:rFonts w:ascii="Courier New" w:hAnsi="Courier New" w:hint="default"/>
      </w:rPr>
    </w:lvl>
    <w:lvl w:ilvl="2" w:tplc="E416B5D4">
      <w:start w:val="1"/>
      <w:numFmt w:val="bullet"/>
      <w:lvlText w:val=""/>
      <w:lvlJc w:val="left"/>
      <w:pPr>
        <w:ind w:left="2160" w:hanging="360"/>
      </w:pPr>
      <w:rPr>
        <w:rFonts w:ascii="Wingdings" w:hAnsi="Wingdings" w:hint="default"/>
      </w:rPr>
    </w:lvl>
    <w:lvl w:ilvl="3" w:tplc="200CCA3C">
      <w:start w:val="1"/>
      <w:numFmt w:val="bullet"/>
      <w:lvlText w:val="-"/>
      <w:lvlJc w:val="left"/>
      <w:pPr>
        <w:ind w:left="2880" w:hanging="360"/>
      </w:pPr>
      <w:rPr>
        <w:rFonts w:ascii="Courier New" w:hAnsi="Courier New" w:hint="default"/>
      </w:rPr>
    </w:lvl>
    <w:lvl w:ilvl="4" w:tplc="09E4D2E8">
      <w:start w:val="1"/>
      <w:numFmt w:val="bullet"/>
      <w:lvlText w:val="o"/>
      <w:lvlJc w:val="left"/>
      <w:pPr>
        <w:ind w:left="3600" w:hanging="360"/>
      </w:pPr>
      <w:rPr>
        <w:rFonts w:ascii="Courier New" w:hAnsi="Courier New" w:hint="default"/>
      </w:rPr>
    </w:lvl>
    <w:lvl w:ilvl="5" w:tplc="B7582206" w:tentative="1">
      <w:start w:val="1"/>
      <w:numFmt w:val="bullet"/>
      <w:lvlText w:val=""/>
      <w:lvlJc w:val="left"/>
      <w:pPr>
        <w:ind w:left="4320" w:hanging="360"/>
      </w:pPr>
      <w:rPr>
        <w:rFonts w:ascii="Wingdings" w:hAnsi="Wingdings" w:hint="default"/>
      </w:rPr>
    </w:lvl>
    <w:lvl w:ilvl="6" w:tplc="A6A8E8B6" w:tentative="1">
      <w:start w:val="1"/>
      <w:numFmt w:val="bullet"/>
      <w:lvlText w:val=""/>
      <w:lvlJc w:val="left"/>
      <w:pPr>
        <w:ind w:left="5040" w:hanging="360"/>
      </w:pPr>
      <w:rPr>
        <w:rFonts w:ascii="Symbol" w:hAnsi="Symbol" w:hint="default"/>
      </w:rPr>
    </w:lvl>
    <w:lvl w:ilvl="7" w:tplc="24147774" w:tentative="1">
      <w:start w:val="1"/>
      <w:numFmt w:val="bullet"/>
      <w:lvlText w:val="o"/>
      <w:lvlJc w:val="left"/>
      <w:pPr>
        <w:ind w:left="5760" w:hanging="360"/>
      </w:pPr>
      <w:rPr>
        <w:rFonts w:ascii="Courier New" w:hAnsi="Courier New" w:hint="default"/>
      </w:rPr>
    </w:lvl>
    <w:lvl w:ilvl="8" w:tplc="0256F290" w:tentative="1">
      <w:start w:val="1"/>
      <w:numFmt w:val="bullet"/>
      <w:lvlText w:val=""/>
      <w:lvlJc w:val="left"/>
      <w:pPr>
        <w:ind w:left="6480" w:hanging="360"/>
      </w:pPr>
      <w:rPr>
        <w:rFonts w:ascii="Wingdings" w:hAnsi="Wingdings" w:hint="default"/>
      </w:rPr>
    </w:lvl>
  </w:abstractNum>
  <w:abstractNum w:abstractNumId="7" w15:restartNumberingAfterBreak="0">
    <w:nsid w:val="3E3C4D08"/>
    <w:multiLevelType w:val="hybridMultilevel"/>
    <w:tmpl w:val="C0C26CE2"/>
    <w:lvl w:ilvl="0" w:tplc="90D484A6">
      <w:start w:val="1"/>
      <w:numFmt w:val="bullet"/>
      <w:lvlText w:val=""/>
      <w:lvlJc w:val="left"/>
      <w:pPr>
        <w:ind w:left="360" w:hanging="360"/>
      </w:pPr>
      <w:rPr>
        <w:rFonts w:ascii="Wingdings" w:hAnsi="Wingdings" w:hint="default"/>
      </w:rPr>
    </w:lvl>
    <w:lvl w:ilvl="1" w:tplc="6D1E748E" w:tentative="1">
      <w:start w:val="1"/>
      <w:numFmt w:val="bullet"/>
      <w:lvlText w:val="o"/>
      <w:lvlJc w:val="left"/>
      <w:pPr>
        <w:ind w:left="1080" w:hanging="360"/>
      </w:pPr>
      <w:rPr>
        <w:rFonts w:ascii="Courier New" w:hAnsi="Courier New" w:cs="Courier New" w:hint="default"/>
      </w:rPr>
    </w:lvl>
    <w:lvl w:ilvl="2" w:tplc="05028ACE" w:tentative="1">
      <w:start w:val="1"/>
      <w:numFmt w:val="bullet"/>
      <w:lvlText w:val=""/>
      <w:lvlJc w:val="left"/>
      <w:pPr>
        <w:ind w:left="1800" w:hanging="360"/>
      </w:pPr>
      <w:rPr>
        <w:rFonts w:ascii="Wingdings" w:hAnsi="Wingdings" w:hint="default"/>
      </w:rPr>
    </w:lvl>
    <w:lvl w:ilvl="3" w:tplc="874E32B6" w:tentative="1">
      <w:start w:val="1"/>
      <w:numFmt w:val="bullet"/>
      <w:lvlText w:val=""/>
      <w:lvlJc w:val="left"/>
      <w:pPr>
        <w:ind w:left="2520" w:hanging="360"/>
      </w:pPr>
      <w:rPr>
        <w:rFonts w:ascii="Symbol" w:hAnsi="Symbol" w:hint="default"/>
      </w:rPr>
    </w:lvl>
    <w:lvl w:ilvl="4" w:tplc="ECD4309A" w:tentative="1">
      <w:start w:val="1"/>
      <w:numFmt w:val="bullet"/>
      <w:lvlText w:val="o"/>
      <w:lvlJc w:val="left"/>
      <w:pPr>
        <w:ind w:left="3240" w:hanging="360"/>
      </w:pPr>
      <w:rPr>
        <w:rFonts w:ascii="Courier New" w:hAnsi="Courier New" w:cs="Courier New" w:hint="default"/>
      </w:rPr>
    </w:lvl>
    <w:lvl w:ilvl="5" w:tplc="CA1ACC28" w:tentative="1">
      <w:start w:val="1"/>
      <w:numFmt w:val="bullet"/>
      <w:lvlText w:val=""/>
      <w:lvlJc w:val="left"/>
      <w:pPr>
        <w:ind w:left="3960" w:hanging="360"/>
      </w:pPr>
      <w:rPr>
        <w:rFonts w:ascii="Wingdings" w:hAnsi="Wingdings" w:hint="default"/>
      </w:rPr>
    </w:lvl>
    <w:lvl w:ilvl="6" w:tplc="BDE0D564" w:tentative="1">
      <w:start w:val="1"/>
      <w:numFmt w:val="bullet"/>
      <w:lvlText w:val=""/>
      <w:lvlJc w:val="left"/>
      <w:pPr>
        <w:ind w:left="4680" w:hanging="360"/>
      </w:pPr>
      <w:rPr>
        <w:rFonts w:ascii="Symbol" w:hAnsi="Symbol" w:hint="default"/>
      </w:rPr>
    </w:lvl>
    <w:lvl w:ilvl="7" w:tplc="E028E780" w:tentative="1">
      <w:start w:val="1"/>
      <w:numFmt w:val="bullet"/>
      <w:lvlText w:val="o"/>
      <w:lvlJc w:val="left"/>
      <w:pPr>
        <w:ind w:left="5400" w:hanging="360"/>
      </w:pPr>
      <w:rPr>
        <w:rFonts w:ascii="Courier New" w:hAnsi="Courier New" w:cs="Courier New" w:hint="default"/>
      </w:rPr>
    </w:lvl>
    <w:lvl w:ilvl="8" w:tplc="D5BE89FC" w:tentative="1">
      <w:start w:val="1"/>
      <w:numFmt w:val="bullet"/>
      <w:lvlText w:val=""/>
      <w:lvlJc w:val="left"/>
      <w:pPr>
        <w:ind w:left="6120" w:hanging="360"/>
      </w:pPr>
      <w:rPr>
        <w:rFonts w:ascii="Wingdings" w:hAnsi="Wingdings" w:hint="default"/>
      </w:rPr>
    </w:lvl>
  </w:abstractNum>
  <w:abstractNum w:abstractNumId="8" w15:restartNumberingAfterBreak="0">
    <w:nsid w:val="401062E1"/>
    <w:multiLevelType w:val="hybridMultilevel"/>
    <w:tmpl w:val="13087C9E"/>
    <w:lvl w:ilvl="0" w:tplc="D0BAEAA0">
      <w:start w:val="1"/>
      <w:numFmt w:val="bullet"/>
      <w:lvlText w:val=""/>
      <w:lvlJc w:val="left"/>
      <w:pPr>
        <w:ind w:left="720" w:hanging="360"/>
      </w:pPr>
      <w:rPr>
        <w:rFonts w:ascii="Symbol" w:hAnsi="Symbol" w:hint="default"/>
      </w:rPr>
    </w:lvl>
    <w:lvl w:ilvl="1" w:tplc="9D009B40">
      <w:start w:val="1"/>
      <w:numFmt w:val="bullet"/>
      <w:lvlText w:val="o"/>
      <w:lvlJc w:val="left"/>
      <w:pPr>
        <w:ind w:left="1440" w:hanging="360"/>
      </w:pPr>
      <w:rPr>
        <w:rFonts w:ascii="Courier New" w:hAnsi="Courier New" w:hint="default"/>
      </w:rPr>
    </w:lvl>
    <w:lvl w:ilvl="2" w:tplc="71AC492A" w:tentative="1">
      <w:start w:val="1"/>
      <w:numFmt w:val="bullet"/>
      <w:lvlText w:val=""/>
      <w:lvlJc w:val="left"/>
      <w:pPr>
        <w:ind w:left="2160" w:hanging="360"/>
      </w:pPr>
      <w:rPr>
        <w:rFonts w:ascii="Wingdings" w:hAnsi="Wingdings" w:hint="default"/>
      </w:rPr>
    </w:lvl>
    <w:lvl w:ilvl="3" w:tplc="29DC45FC" w:tentative="1">
      <w:start w:val="1"/>
      <w:numFmt w:val="bullet"/>
      <w:lvlText w:val=""/>
      <w:lvlJc w:val="left"/>
      <w:pPr>
        <w:ind w:left="2880" w:hanging="360"/>
      </w:pPr>
      <w:rPr>
        <w:rFonts w:ascii="Symbol" w:hAnsi="Symbol" w:hint="default"/>
      </w:rPr>
    </w:lvl>
    <w:lvl w:ilvl="4" w:tplc="644E6E7C" w:tentative="1">
      <w:start w:val="1"/>
      <w:numFmt w:val="bullet"/>
      <w:lvlText w:val="o"/>
      <w:lvlJc w:val="left"/>
      <w:pPr>
        <w:ind w:left="3600" w:hanging="360"/>
      </w:pPr>
      <w:rPr>
        <w:rFonts w:ascii="Courier New" w:hAnsi="Courier New" w:hint="default"/>
      </w:rPr>
    </w:lvl>
    <w:lvl w:ilvl="5" w:tplc="247AA940" w:tentative="1">
      <w:start w:val="1"/>
      <w:numFmt w:val="bullet"/>
      <w:lvlText w:val=""/>
      <w:lvlJc w:val="left"/>
      <w:pPr>
        <w:ind w:left="4320" w:hanging="360"/>
      </w:pPr>
      <w:rPr>
        <w:rFonts w:ascii="Wingdings" w:hAnsi="Wingdings" w:hint="default"/>
      </w:rPr>
    </w:lvl>
    <w:lvl w:ilvl="6" w:tplc="78EA2578" w:tentative="1">
      <w:start w:val="1"/>
      <w:numFmt w:val="bullet"/>
      <w:lvlText w:val=""/>
      <w:lvlJc w:val="left"/>
      <w:pPr>
        <w:ind w:left="5040" w:hanging="360"/>
      </w:pPr>
      <w:rPr>
        <w:rFonts w:ascii="Symbol" w:hAnsi="Symbol" w:hint="default"/>
      </w:rPr>
    </w:lvl>
    <w:lvl w:ilvl="7" w:tplc="D9923DCE" w:tentative="1">
      <w:start w:val="1"/>
      <w:numFmt w:val="bullet"/>
      <w:lvlText w:val="o"/>
      <w:lvlJc w:val="left"/>
      <w:pPr>
        <w:ind w:left="5760" w:hanging="360"/>
      </w:pPr>
      <w:rPr>
        <w:rFonts w:ascii="Courier New" w:hAnsi="Courier New" w:hint="default"/>
      </w:rPr>
    </w:lvl>
    <w:lvl w:ilvl="8" w:tplc="8B64EE2A" w:tentative="1">
      <w:start w:val="1"/>
      <w:numFmt w:val="bullet"/>
      <w:lvlText w:val=""/>
      <w:lvlJc w:val="left"/>
      <w:pPr>
        <w:ind w:left="6480" w:hanging="360"/>
      </w:pPr>
      <w:rPr>
        <w:rFonts w:ascii="Wingdings" w:hAnsi="Wingdings" w:hint="default"/>
      </w:rPr>
    </w:lvl>
  </w:abstractNum>
  <w:abstractNum w:abstractNumId="9" w15:restartNumberingAfterBreak="0">
    <w:nsid w:val="47455E55"/>
    <w:multiLevelType w:val="multilevel"/>
    <w:tmpl w:val="6B32B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C9522CA"/>
    <w:multiLevelType w:val="hybridMultilevel"/>
    <w:tmpl w:val="9BCEA2EE"/>
    <w:lvl w:ilvl="0" w:tplc="2B5E43BA">
      <w:start w:val="1"/>
      <w:numFmt w:val="bullet"/>
      <w:lvlText w:val="-"/>
      <w:lvlJc w:val="left"/>
      <w:pPr>
        <w:ind w:left="720" w:hanging="360"/>
      </w:pPr>
      <w:rPr>
        <w:rFonts w:ascii="Courier New" w:hAnsi="Courier New" w:hint="default"/>
      </w:rPr>
    </w:lvl>
    <w:lvl w:ilvl="1" w:tplc="B8CA8D4A" w:tentative="1">
      <w:start w:val="1"/>
      <w:numFmt w:val="bullet"/>
      <w:lvlText w:val="o"/>
      <w:lvlJc w:val="left"/>
      <w:pPr>
        <w:ind w:left="1440" w:hanging="360"/>
      </w:pPr>
      <w:rPr>
        <w:rFonts w:ascii="Courier New" w:hAnsi="Courier New" w:hint="default"/>
      </w:rPr>
    </w:lvl>
    <w:lvl w:ilvl="2" w:tplc="EADED91E">
      <w:start w:val="1"/>
      <w:numFmt w:val="bullet"/>
      <w:lvlText w:val=""/>
      <w:lvlJc w:val="left"/>
      <w:pPr>
        <w:ind w:left="2160" w:hanging="360"/>
      </w:pPr>
      <w:rPr>
        <w:rFonts w:ascii="Wingdings" w:hAnsi="Wingdings" w:hint="default"/>
      </w:rPr>
    </w:lvl>
    <w:lvl w:ilvl="3" w:tplc="CDB2A0A0">
      <w:start w:val="1"/>
      <w:numFmt w:val="bullet"/>
      <w:lvlText w:val=""/>
      <w:lvlJc w:val="left"/>
      <w:pPr>
        <w:ind w:left="2880" w:hanging="360"/>
      </w:pPr>
      <w:rPr>
        <w:rFonts w:ascii="Symbol" w:hAnsi="Symbol" w:hint="default"/>
      </w:rPr>
    </w:lvl>
    <w:lvl w:ilvl="4" w:tplc="A1E67F42">
      <w:start w:val="1"/>
      <w:numFmt w:val="bullet"/>
      <w:lvlText w:val="-"/>
      <w:lvlJc w:val="left"/>
      <w:pPr>
        <w:ind w:left="3600" w:hanging="360"/>
      </w:pPr>
      <w:rPr>
        <w:rFonts w:ascii="Courier New" w:hAnsi="Courier New" w:hint="default"/>
      </w:rPr>
    </w:lvl>
    <w:lvl w:ilvl="5" w:tplc="8C10C722" w:tentative="1">
      <w:start w:val="1"/>
      <w:numFmt w:val="bullet"/>
      <w:lvlText w:val=""/>
      <w:lvlJc w:val="left"/>
      <w:pPr>
        <w:ind w:left="4320" w:hanging="360"/>
      </w:pPr>
      <w:rPr>
        <w:rFonts w:ascii="Wingdings" w:hAnsi="Wingdings" w:hint="default"/>
      </w:rPr>
    </w:lvl>
    <w:lvl w:ilvl="6" w:tplc="17800752" w:tentative="1">
      <w:start w:val="1"/>
      <w:numFmt w:val="bullet"/>
      <w:lvlText w:val=""/>
      <w:lvlJc w:val="left"/>
      <w:pPr>
        <w:ind w:left="5040" w:hanging="360"/>
      </w:pPr>
      <w:rPr>
        <w:rFonts w:ascii="Symbol" w:hAnsi="Symbol" w:hint="default"/>
      </w:rPr>
    </w:lvl>
    <w:lvl w:ilvl="7" w:tplc="17A2E676" w:tentative="1">
      <w:start w:val="1"/>
      <w:numFmt w:val="bullet"/>
      <w:lvlText w:val="o"/>
      <w:lvlJc w:val="left"/>
      <w:pPr>
        <w:ind w:left="5760" w:hanging="360"/>
      </w:pPr>
      <w:rPr>
        <w:rFonts w:ascii="Courier New" w:hAnsi="Courier New" w:hint="default"/>
      </w:rPr>
    </w:lvl>
    <w:lvl w:ilvl="8" w:tplc="D7B26AFA" w:tentative="1">
      <w:start w:val="1"/>
      <w:numFmt w:val="bullet"/>
      <w:lvlText w:val=""/>
      <w:lvlJc w:val="left"/>
      <w:pPr>
        <w:ind w:left="6480" w:hanging="360"/>
      </w:pPr>
      <w:rPr>
        <w:rFonts w:ascii="Wingdings" w:hAnsi="Wingdings" w:hint="default"/>
      </w:rPr>
    </w:lvl>
  </w:abstractNum>
  <w:abstractNum w:abstractNumId="11" w15:restartNumberingAfterBreak="0">
    <w:nsid w:val="68ED2AF3"/>
    <w:multiLevelType w:val="hybridMultilevel"/>
    <w:tmpl w:val="DA441A2A"/>
    <w:lvl w:ilvl="0" w:tplc="8A14C624">
      <w:start w:val="1"/>
      <w:numFmt w:val="bullet"/>
      <w:lvlText w:val="-"/>
      <w:lvlJc w:val="left"/>
      <w:pPr>
        <w:ind w:left="720" w:hanging="360"/>
      </w:pPr>
      <w:rPr>
        <w:rFonts w:ascii="Courier New" w:hAnsi="Courier New" w:hint="default"/>
      </w:rPr>
    </w:lvl>
    <w:lvl w:ilvl="1" w:tplc="F8ACA1E6" w:tentative="1">
      <w:start w:val="1"/>
      <w:numFmt w:val="bullet"/>
      <w:lvlText w:val="o"/>
      <w:lvlJc w:val="left"/>
      <w:pPr>
        <w:ind w:left="1440" w:hanging="360"/>
      </w:pPr>
      <w:rPr>
        <w:rFonts w:ascii="Courier New" w:hAnsi="Courier New" w:hint="default"/>
      </w:rPr>
    </w:lvl>
    <w:lvl w:ilvl="2" w:tplc="9E1661E8">
      <w:start w:val="1"/>
      <w:numFmt w:val="bullet"/>
      <w:lvlText w:val=""/>
      <w:lvlJc w:val="left"/>
      <w:pPr>
        <w:ind w:left="2160" w:hanging="360"/>
      </w:pPr>
      <w:rPr>
        <w:rFonts w:ascii="Wingdings" w:hAnsi="Wingdings" w:hint="default"/>
      </w:rPr>
    </w:lvl>
    <w:lvl w:ilvl="3" w:tplc="742057C6">
      <w:start w:val="1"/>
      <w:numFmt w:val="bullet"/>
      <w:lvlText w:val=""/>
      <w:lvlJc w:val="left"/>
      <w:pPr>
        <w:ind w:left="2880" w:hanging="360"/>
      </w:pPr>
      <w:rPr>
        <w:rFonts w:ascii="Symbol" w:hAnsi="Symbol" w:hint="default"/>
      </w:rPr>
    </w:lvl>
    <w:lvl w:ilvl="4" w:tplc="D33433DE">
      <w:start w:val="1"/>
      <w:numFmt w:val="bullet"/>
      <w:lvlText w:val="o"/>
      <w:lvlJc w:val="left"/>
      <w:pPr>
        <w:ind w:left="3600" w:hanging="360"/>
      </w:pPr>
      <w:rPr>
        <w:rFonts w:ascii="Courier New" w:hAnsi="Courier New" w:hint="default"/>
      </w:rPr>
    </w:lvl>
    <w:lvl w:ilvl="5" w:tplc="3A5C4A9E" w:tentative="1">
      <w:start w:val="1"/>
      <w:numFmt w:val="bullet"/>
      <w:lvlText w:val=""/>
      <w:lvlJc w:val="left"/>
      <w:pPr>
        <w:ind w:left="4320" w:hanging="360"/>
      </w:pPr>
      <w:rPr>
        <w:rFonts w:ascii="Wingdings" w:hAnsi="Wingdings" w:hint="default"/>
      </w:rPr>
    </w:lvl>
    <w:lvl w:ilvl="6" w:tplc="ED1CF61A" w:tentative="1">
      <w:start w:val="1"/>
      <w:numFmt w:val="bullet"/>
      <w:lvlText w:val=""/>
      <w:lvlJc w:val="left"/>
      <w:pPr>
        <w:ind w:left="5040" w:hanging="360"/>
      </w:pPr>
      <w:rPr>
        <w:rFonts w:ascii="Symbol" w:hAnsi="Symbol" w:hint="default"/>
      </w:rPr>
    </w:lvl>
    <w:lvl w:ilvl="7" w:tplc="FB127AA8" w:tentative="1">
      <w:start w:val="1"/>
      <w:numFmt w:val="bullet"/>
      <w:lvlText w:val="o"/>
      <w:lvlJc w:val="left"/>
      <w:pPr>
        <w:ind w:left="5760" w:hanging="360"/>
      </w:pPr>
      <w:rPr>
        <w:rFonts w:ascii="Courier New" w:hAnsi="Courier New" w:hint="default"/>
      </w:rPr>
    </w:lvl>
    <w:lvl w:ilvl="8" w:tplc="0A3C1D8E" w:tentative="1">
      <w:start w:val="1"/>
      <w:numFmt w:val="bullet"/>
      <w:lvlText w:val=""/>
      <w:lvlJc w:val="left"/>
      <w:pPr>
        <w:ind w:left="6480" w:hanging="360"/>
      </w:pPr>
      <w:rPr>
        <w:rFonts w:ascii="Wingdings" w:hAnsi="Wingdings" w:hint="default"/>
      </w:rPr>
    </w:lvl>
  </w:abstractNum>
  <w:abstractNum w:abstractNumId="12" w15:restartNumberingAfterBreak="0">
    <w:nsid w:val="72E76AAF"/>
    <w:multiLevelType w:val="hybridMultilevel"/>
    <w:tmpl w:val="F8FC7A16"/>
    <w:lvl w:ilvl="0" w:tplc="0FBE68B6">
      <w:start w:val="1"/>
      <w:numFmt w:val="bullet"/>
      <w:lvlText w:val=""/>
      <w:lvlJc w:val="left"/>
      <w:pPr>
        <w:ind w:left="360" w:hanging="360"/>
      </w:pPr>
      <w:rPr>
        <w:rFonts w:ascii="Wingdings" w:hAnsi="Wingdings" w:hint="default"/>
      </w:rPr>
    </w:lvl>
    <w:lvl w:ilvl="1" w:tplc="74764EC6">
      <w:start w:val="1"/>
      <w:numFmt w:val="bullet"/>
      <w:lvlText w:val="o"/>
      <w:lvlJc w:val="left"/>
      <w:pPr>
        <w:ind w:left="1080" w:hanging="360"/>
      </w:pPr>
      <w:rPr>
        <w:rFonts w:ascii="Courier New" w:hAnsi="Courier New" w:cs="Courier New" w:hint="default"/>
      </w:rPr>
    </w:lvl>
    <w:lvl w:ilvl="2" w:tplc="5672BC2E">
      <w:start w:val="1"/>
      <w:numFmt w:val="bullet"/>
      <w:lvlText w:val=""/>
      <w:lvlJc w:val="left"/>
      <w:pPr>
        <w:ind w:left="1800" w:hanging="360"/>
      </w:pPr>
      <w:rPr>
        <w:rFonts w:ascii="Wingdings" w:hAnsi="Wingdings" w:hint="default"/>
      </w:rPr>
    </w:lvl>
    <w:lvl w:ilvl="3" w:tplc="CA68A43C">
      <w:start w:val="1"/>
      <w:numFmt w:val="bullet"/>
      <w:lvlText w:val=""/>
      <w:lvlJc w:val="left"/>
      <w:pPr>
        <w:ind w:left="2520" w:hanging="360"/>
      </w:pPr>
      <w:rPr>
        <w:rFonts w:ascii="Symbol" w:hAnsi="Symbol" w:hint="default"/>
      </w:rPr>
    </w:lvl>
    <w:lvl w:ilvl="4" w:tplc="0820EEB4">
      <w:start w:val="1"/>
      <w:numFmt w:val="bullet"/>
      <w:lvlText w:val="o"/>
      <w:lvlJc w:val="left"/>
      <w:pPr>
        <w:ind w:left="3240" w:hanging="360"/>
      </w:pPr>
      <w:rPr>
        <w:rFonts w:ascii="Courier New" w:hAnsi="Courier New" w:cs="Courier New" w:hint="default"/>
      </w:rPr>
    </w:lvl>
    <w:lvl w:ilvl="5" w:tplc="29506028">
      <w:start w:val="1"/>
      <w:numFmt w:val="bullet"/>
      <w:lvlText w:val=""/>
      <w:lvlJc w:val="left"/>
      <w:pPr>
        <w:ind w:left="3960" w:hanging="360"/>
      </w:pPr>
      <w:rPr>
        <w:rFonts w:ascii="Wingdings" w:hAnsi="Wingdings" w:hint="default"/>
      </w:rPr>
    </w:lvl>
    <w:lvl w:ilvl="6" w:tplc="4672020C">
      <w:start w:val="1"/>
      <w:numFmt w:val="bullet"/>
      <w:lvlText w:val=""/>
      <w:lvlJc w:val="left"/>
      <w:pPr>
        <w:ind w:left="4680" w:hanging="360"/>
      </w:pPr>
      <w:rPr>
        <w:rFonts w:ascii="Symbol" w:hAnsi="Symbol" w:hint="default"/>
      </w:rPr>
    </w:lvl>
    <w:lvl w:ilvl="7" w:tplc="C8BC7956">
      <w:start w:val="1"/>
      <w:numFmt w:val="bullet"/>
      <w:lvlText w:val="o"/>
      <w:lvlJc w:val="left"/>
      <w:pPr>
        <w:ind w:left="5400" w:hanging="360"/>
      </w:pPr>
      <w:rPr>
        <w:rFonts w:ascii="Courier New" w:hAnsi="Courier New" w:cs="Courier New" w:hint="default"/>
      </w:rPr>
    </w:lvl>
    <w:lvl w:ilvl="8" w:tplc="7DDA9836">
      <w:start w:val="1"/>
      <w:numFmt w:val="bullet"/>
      <w:lvlText w:val=""/>
      <w:lvlJc w:val="left"/>
      <w:pPr>
        <w:ind w:left="6120" w:hanging="360"/>
      </w:pPr>
      <w:rPr>
        <w:rFonts w:ascii="Wingdings" w:hAnsi="Wingdings" w:hint="default"/>
      </w:rPr>
    </w:lvl>
  </w:abstractNum>
  <w:abstractNum w:abstractNumId="13" w15:restartNumberingAfterBreak="0">
    <w:nsid w:val="745A02CA"/>
    <w:multiLevelType w:val="hybridMultilevel"/>
    <w:tmpl w:val="87D8E3C8"/>
    <w:lvl w:ilvl="0" w:tplc="DA629D64">
      <w:start w:val="1"/>
      <w:numFmt w:val="decimal"/>
      <w:pStyle w:val="Heading1"/>
      <w:lvlText w:val="%1."/>
      <w:lvlJc w:val="left"/>
      <w:pPr>
        <w:ind w:left="720" w:hanging="360"/>
      </w:pPr>
      <w:rPr>
        <w:rFonts w:cs="Times New Roman"/>
      </w:rPr>
    </w:lvl>
    <w:lvl w:ilvl="1" w:tplc="A814A200" w:tentative="1">
      <w:start w:val="1"/>
      <w:numFmt w:val="lowerLetter"/>
      <w:lvlText w:val="%2."/>
      <w:lvlJc w:val="left"/>
      <w:pPr>
        <w:ind w:left="1440" w:hanging="360"/>
      </w:pPr>
      <w:rPr>
        <w:rFonts w:cs="Times New Roman"/>
      </w:rPr>
    </w:lvl>
    <w:lvl w:ilvl="2" w:tplc="7DF8007A" w:tentative="1">
      <w:start w:val="1"/>
      <w:numFmt w:val="lowerRoman"/>
      <w:lvlText w:val="%3."/>
      <w:lvlJc w:val="right"/>
      <w:pPr>
        <w:ind w:left="2160" w:hanging="180"/>
      </w:pPr>
      <w:rPr>
        <w:rFonts w:cs="Times New Roman"/>
      </w:rPr>
    </w:lvl>
    <w:lvl w:ilvl="3" w:tplc="C712B6DE" w:tentative="1">
      <w:start w:val="1"/>
      <w:numFmt w:val="decimal"/>
      <w:lvlText w:val="%4."/>
      <w:lvlJc w:val="left"/>
      <w:pPr>
        <w:ind w:left="2880" w:hanging="360"/>
      </w:pPr>
      <w:rPr>
        <w:rFonts w:cs="Times New Roman"/>
      </w:rPr>
    </w:lvl>
    <w:lvl w:ilvl="4" w:tplc="15D29748" w:tentative="1">
      <w:start w:val="1"/>
      <w:numFmt w:val="lowerLetter"/>
      <w:lvlText w:val="%5."/>
      <w:lvlJc w:val="left"/>
      <w:pPr>
        <w:ind w:left="3600" w:hanging="360"/>
      </w:pPr>
      <w:rPr>
        <w:rFonts w:cs="Times New Roman"/>
      </w:rPr>
    </w:lvl>
    <w:lvl w:ilvl="5" w:tplc="3DF448A2" w:tentative="1">
      <w:start w:val="1"/>
      <w:numFmt w:val="lowerRoman"/>
      <w:lvlText w:val="%6."/>
      <w:lvlJc w:val="right"/>
      <w:pPr>
        <w:ind w:left="4320" w:hanging="180"/>
      </w:pPr>
      <w:rPr>
        <w:rFonts w:cs="Times New Roman"/>
      </w:rPr>
    </w:lvl>
    <w:lvl w:ilvl="6" w:tplc="D4149D52" w:tentative="1">
      <w:start w:val="1"/>
      <w:numFmt w:val="decimal"/>
      <w:lvlText w:val="%7."/>
      <w:lvlJc w:val="left"/>
      <w:pPr>
        <w:ind w:left="5040" w:hanging="360"/>
      </w:pPr>
      <w:rPr>
        <w:rFonts w:cs="Times New Roman"/>
      </w:rPr>
    </w:lvl>
    <w:lvl w:ilvl="7" w:tplc="F5184FE8" w:tentative="1">
      <w:start w:val="1"/>
      <w:numFmt w:val="lowerLetter"/>
      <w:lvlText w:val="%8."/>
      <w:lvlJc w:val="left"/>
      <w:pPr>
        <w:ind w:left="5760" w:hanging="360"/>
      </w:pPr>
      <w:rPr>
        <w:rFonts w:cs="Times New Roman"/>
      </w:rPr>
    </w:lvl>
    <w:lvl w:ilvl="8" w:tplc="E2CC4948" w:tentative="1">
      <w:start w:val="1"/>
      <w:numFmt w:val="lowerRoman"/>
      <w:lvlText w:val="%9."/>
      <w:lvlJc w:val="right"/>
      <w:pPr>
        <w:ind w:left="6480" w:hanging="180"/>
      </w:pPr>
      <w:rPr>
        <w:rFonts w:cs="Times New Roman"/>
      </w:rPr>
    </w:lvl>
  </w:abstractNum>
  <w:num w:numId="1" w16cid:durableId="712998224">
    <w:abstractNumId w:val="5"/>
  </w:num>
  <w:num w:numId="2" w16cid:durableId="1075980047">
    <w:abstractNumId w:val="8"/>
  </w:num>
  <w:num w:numId="3" w16cid:durableId="1728065737">
    <w:abstractNumId w:val="0"/>
  </w:num>
  <w:num w:numId="4" w16cid:durableId="1760373632">
    <w:abstractNumId w:val="1"/>
  </w:num>
  <w:num w:numId="5" w16cid:durableId="318048205">
    <w:abstractNumId w:val="11"/>
  </w:num>
  <w:num w:numId="6" w16cid:durableId="1740781822">
    <w:abstractNumId w:val="2"/>
  </w:num>
  <w:num w:numId="7" w16cid:durableId="1576092443">
    <w:abstractNumId w:val="6"/>
  </w:num>
  <w:num w:numId="8" w16cid:durableId="610817531">
    <w:abstractNumId w:val="10"/>
  </w:num>
  <w:num w:numId="9" w16cid:durableId="978923572">
    <w:abstractNumId w:val="4"/>
  </w:num>
  <w:num w:numId="10" w16cid:durableId="835924044">
    <w:abstractNumId w:val="13"/>
  </w:num>
  <w:num w:numId="11" w16cid:durableId="978069005">
    <w:abstractNumId w:val="12"/>
  </w:num>
  <w:num w:numId="12" w16cid:durableId="1754931128">
    <w:abstractNumId w:val="7"/>
  </w:num>
  <w:num w:numId="13" w16cid:durableId="9336067">
    <w:abstractNumId w:val="3"/>
  </w:num>
  <w:num w:numId="14" w16cid:durableId="40248398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100"/>
    <w:rsid w:val="00003B01"/>
    <w:rsid w:val="0000402D"/>
    <w:rsid w:val="000057E5"/>
    <w:rsid w:val="00005F0D"/>
    <w:rsid w:val="00013C62"/>
    <w:rsid w:val="0001532B"/>
    <w:rsid w:val="000155CF"/>
    <w:rsid w:val="00015F97"/>
    <w:rsid w:val="00020D23"/>
    <w:rsid w:val="00021E2C"/>
    <w:rsid w:val="000223F5"/>
    <w:rsid w:val="00022ACA"/>
    <w:rsid w:val="00034F11"/>
    <w:rsid w:val="00040052"/>
    <w:rsid w:val="000442EE"/>
    <w:rsid w:val="000454B9"/>
    <w:rsid w:val="000518CA"/>
    <w:rsid w:val="00051DC4"/>
    <w:rsid w:val="00053981"/>
    <w:rsid w:val="00054AC3"/>
    <w:rsid w:val="000569FB"/>
    <w:rsid w:val="0006164C"/>
    <w:rsid w:val="00062A87"/>
    <w:rsid w:val="000729A3"/>
    <w:rsid w:val="00074DE5"/>
    <w:rsid w:val="000754A9"/>
    <w:rsid w:val="00076210"/>
    <w:rsid w:val="000810F5"/>
    <w:rsid w:val="000812DE"/>
    <w:rsid w:val="000862C2"/>
    <w:rsid w:val="00086BB7"/>
    <w:rsid w:val="00091A4D"/>
    <w:rsid w:val="000924E4"/>
    <w:rsid w:val="00092890"/>
    <w:rsid w:val="00094CA4"/>
    <w:rsid w:val="00094D99"/>
    <w:rsid w:val="000969B4"/>
    <w:rsid w:val="000A1C07"/>
    <w:rsid w:val="000A4C3A"/>
    <w:rsid w:val="000A59C8"/>
    <w:rsid w:val="000A5F8B"/>
    <w:rsid w:val="000B23D3"/>
    <w:rsid w:val="000C02D3"/>
    <w:rsid w:val="000C2675"/>
    <w:rsid w:val="000D1782"/>
    <w:rsid w:val="000D2B98"/>
    <w:rsid w:val="000D4965"/>
    <w:rsid w:val="000D62C7"/>
    <w:rsid w:val="000D7AC6"/>
    <w:rsid w:val="000E19ED"/>
    <w:rsid w:val="000E2556"/>
    <w:rsid w:val="000E3150"/>
    <w:rsid w:val="000E37AF"/>
    <w:rsid w:val="000F1909"/>
    <w:rsid w:val="000F540F"/>
    <w:rsid w:val="001036A8"/>
    <w:rsid w:val="001105EB"/>
    <w:rsid w:val="0011348C"/>
    <w:rsid w:val="00115787"/>
    <w:rsid w:val="00115AC5"/>
    <w:rsid w:val="00115D07"/>
    <w:rsid w:val="00117EB7"/>
    <w:rsid w:val="001211DB"/>
    <w:rsid w:val="0012169E"/>
    <w:rsid w:val="00123138"/>
    <w:rsid w:val="001321B8"/>
    <w:rsid w:val="00136D7B"/>
    <w:rsid w:val="001426B6"/>
    <w:rsid w:val="001435F8"/>
    <w:rsid w:val="001460DD"/>
    <w:rsid w:val="001463FE"/>
    <w:rsid w:val="00146A2D"/>
    <w:rsid w:val="0014768C"/>
    <w:rsid w:val="0015686D"/>
    <w:rsid w:val="00157982"/>
    <w:rsid w:val="001613C1"/>
    <w:rsid w:val="00170819"/>
    <w:rsid w:val="00171545"/>
    <w:rsid w:val="00173413"/>
    <w:rsid w:val="0017516D"/>
    <w:rsid w:val="00175A3C"/>
    <w:rsid w:val="00180671"/>
    <w:rsid w:val="0018697C"/>
    <w:rsid w:val="001900C5"/>
    <w:rsid w:val="001935DE"/>
    <w:rsid w:val="001943E4"/>
    <w:rsid w:val="001952AB"/>
    <w:rsid w:val="00196283"/>
    <w:rsid w:val="001A165F"/>
    <w:rsid w:val="001A1BA7"/>
    <w:rsid w:val="001A200E"/>
    <w:rsid w:val="001A32B1"/>
    <w:rsid w:val="001A480E"/>
    <w:rsid w:val="001B1106"/>
    <w:rsid w:val="001B271F"/>
    <w:rsid w:val="001B5400"/>
    <w:rsid w:val="001B5607"/>
    <w:rsid w:val="001C1BB2"/>
    <w:rsid w:val="001C251F"/>
    <w:rsid w:val="001D3286"/>
    <w:rsid w:val="001D4497"/>
    <w:rsid w:val="001D593A"/>
    <w:rsid w:val="001D6488"/>
    <w:rsid w:val="001E0D93"/>
    <w:rsid w:val="001E1CC4"/>
    <w:rsid w:val="001E7AAF"/>
    <w:rsid w:val="001F0D10"/>
    <w:rsid w:val="001F159E"/>
    <w:rsid w:val="001F1CB2"/>
    <w:rsid w:val="001F42CD"/>
    <w:rsid w:val="00200AF9"/>
    <w:rsid w:val="00201ADF"/>
    <w:rsid w:val="002026E9"/>
    <w:rsid w:val="00203881"/>
    <w:rsid w:val="0020410E"/>
    <w:rsid w:val="002067FD"/>
    <w:rsid w:val="00210EE2"/>
    <w:rsid w:val="00213411"/>
    <w:rsid w:val="00215977"/>
    <w:rsid w:val="002227AB"/>
    <w:rsid w:val="00222E5A"/>
    <w:rsid w:val="0022428F"/>
    <w:rsid w:val="00226432"/>
    <w:rsid w:val="00226C9F"/>
    <w:rsid w:val="002271BF"/>
    <w:rsid w:val="002279A6"/>
    <w:rsid w:val="002322B0"/>
    <w:rsid w:val="002357DE"/>
    <w:rsid w:val="00241265"/>
    <w:rsid w:val="002436BA"/>
    <w:rsid w:val="0024405F"/>
    <w:rsid w:val="0024468C"/>
    <w:rsid w:val="00245514"/>
    <w:rsid w:val="002567B9"/>
    <w:rsid w:val="00262EBA"/>
    <w:rsid w:val="0026650C"/>
    <w:rsid w:val="002666AB"/>
    <w:rsid w:val="00266C68"/>
    <w:rsid w:val="00270A6A"/>
    <w:rsid w:val="002761B8"/>
    <w:rsid w:val="00282550"/>
    <w:rsid w:val="00287E96"/>
    <w:rsid w:val="00291C16"/>
    <w:rsid w:val="00296981"/>
    <w:rsid w:val="002A0509"/>
    <w:rsid w:val="002A4CDB"/>
    <w:rsid w:val="002B0D61"/>
    <w:rsid w:val="002B34C5"/>
    <w:rsid w:val="002B7AAB"/>
    <w:rsid w:val="002C7628"/>
    <w:rsid w:val="002C7DAB"/>
    <w:rsid w:val="002D0D20"/>
    <w:rsid w:val="002D2C7A"/>
    <w:rsid w:val="002D5997"/>
    <w:rsid w:val="002D6099"/>
    <w:rsid w:val="002D67A1"/>
    <w:rsid w:val="002E0AAA"/>
    <w:rsid w:val="002E3D6C"/>
    <w:rsid w:val="002F1314"/>
    <w:rsid w:val="002F2EFE"/>
    <w:rsid w:val="002F5632"/>
    <w:rsid w:val="002F6746"/>
    <w:rsid w:val="003003D6"/>
    <w:rsid w:val="0030080E"/>
    <w:rsid w:val="00301653"/>
    <w:rsid w:val="00302D09"/>
    <w:rsid w:val="003039A0"/>
    <w:rsid w:val="003140BD"/>
    <w:rsid w:val="00314871"/>
    <w:rsid w:val="00320898"/>
    <w:rsid w:val="003217D3"/>
    <w:rsid w:val="00325797"/>
    <w:rsid w:val="00325F7C"/>
    <w:rsid w:val="0032666E"/>
    <w:rsid w:val="00327913"/>
    <w:rsid w:val="00331222"/>
    <w:rsid w:val="00333425"/>
    <w:rsid w:val="00341A67"/>
    <w:rsid w:val="00352422"/>
    <w:rsid w:val="003528D6"/>
    <w:rsid w:val="00355528"/>
    <w:rsid w:val="0035607B"/>
    <w:rsid w:val="0035638F"/>
    <w:rsid w:val="00360F73"/>
    <w:rsid w:val="003630B3"/>
    <w:rsid w:val="00363BE5"/>
    <w:rsid w:val="00363E1E"/>
    <w:rsid w:val="00363FCD"/>
    <w:rsid w:val="00366A61"/>
    <w:rsid w:val="00367A81"/>
    <w:rsid w:val="00371725"/>
    <w:rsid w:val="00371CB2"/>
    <w:rsid w:val="003820BE"/>
    <w:rsid w:val="003827A1"/>
    <w:rsid w:val="00390303"/>
    <w:rsid w:val="003908FC"/>
    <w:rsid w:val="003913F5"/>
    <w:rsid w:val="003931DA"/>
    <w:rsid w:val="00394E33"/>
    <w:rsid w:val="00395CC3"/>
    <w:rsid w:val="003975AE"/>
    <w:rsid w:val="003A3EF0"/>
    <w:rsid w:val="003A458F"/>
    <w:rsid w:val="003A5C3F"/>
    <w:rsid w:val="003A5E18"/>
    <w:rsid w:val="003A663A"/>
    <w:rsid w:val="003C26D3"/>
    <w:rsid w:val="003D3B74"/>
    <w:rsid w:val="003D464F"/>
    <w:rsid w:val="003D486A"/>
    <w:rsid w:val="003D5007"/>
    <w:rsid w:val="003D5080"/>
    <w:rsid w:val="003D6558"/>
    <w:rsid w:val="003E075B"/>
    <w:rsid w:val="003E3AD7"/>
    <w:rsid w:val="003E58B8"/>
    <w:rsid w:val="003E5B45"/>
    <w:rsid w:val="003E6AB8"/>
    <w:rsid w:val="003E6BE0"/>
    <w:rsid w:val="003F0A34"/>
    <w:rsid w:val="003F1885"/>
    <w:rsid w:val="003F20E8"/>
    <w:rsid w:val="003F2A1F"/>
    <w:rsid w:val="003F3DA4"/>
    <w:rsid w:val="00405548"/>
    <w:rsid w:val="00415D9F"/>
    <w:rsid w:val="004161AF"/>
    <w:rsid w:val="0043006E"/>
    <w:rsid w:val="00432F2A"/>
    <w:rsid w:val="004330C3"/>
    <w:rsid w:val="0043633E"/>
    <w:rsid w:val="00437584"/>
    <w:rsid w:val="00442995"/>
    <w:rsid w:val="00444CF4"/>
    <w:rsid w:val="00444F83"/>
    <w:rsid w:val="0044612A"/>
    <w:rsid w:val="00446711"/>
    <w:rsid w:val="0044687A"/>
    <w:rsid w:val="004516DF"/>
    <w:rsid w:val="0045299E"/>
    <w:rsid w:val="0045647E"/>
    <w:rsid w:val="004600D7"/>
    <w:rsid w:val="004602A6"/>
    <w:rsid w:val="004610E4"/>
    <w:rsid w:val="00463CFA"/>
    <w:rsid w:val="00464A8E"/>
    <w:rsid w:val="00464D29"/>
    <w:rsid w:val="00471193"/>
    <w:rsid w:val="004753BF"/>
    <w:rsid w:val="00475761"/>
    <w:rsid w:val="00476FC5"/>
    <w:rsid w:val="00483C44"/>
    <w:rsid w:val="00485120"/>
    <w:rsid w:val="00485CF6"/>
    <w:rsid w:val="00490B2A"/>
    <w:rsid w:val="004917BC"/>
    <w:rsid w:val="0049222F"/>
    <w:rsid w:val="004927B0"/>
    <w:rsid w:val="00495CDE"/>
    <w:rsid w:val="004A40A5"/>
    <w:rsid w:val="004A4885"/>
    <w:rsid w:val="004A76E8"/>
    <w:rsid w:val="004B095D"/>
    <w:rsid w:val="004B23C3"/>
    <w:rsid w:val="004C0FE4"/>
    <w:rsid w:val="004C1697"/>
    <w:rsid w:val="004C3632"/>
    <w:rsid w:val="004C46A3"/>
    <w:rsid w:val="004C52DC"/>
    <w:rsid w:val="004C60DA"/>
    <w:rsid w:val="004D0D82"/>
    <w:rsid w:val="004D3582"/>
    <w:rsid w:val="004D3A1C"/>
    <w:rsid w:val="004D573D"/>
    <w:rsid w:val="004D6DCF"/>
    <w:rsid w:val="004D7008"/>
    <w:rsid w:val="004E1364"/>
    <w:rsid w:val="004E1F4D"/>
    <w:rsid w:val="004E3F2E"/>
    <w:rsid w:val="004E5836"/>
    <w:rsid w:val="004F0419"/>
    <w:rsid w:val="004F5B14"/>
    <w:rsid w:val="004F6510"/>
    <w:rsid w:val="0050222D"/>
    <w:rsid w:val="005028D8"/>
    <w:rsid w:val="005029A0"/>
    <w:rsid w:val="005032AF"/>
    <w:rsid w:val="00503D43"/>
    <w:rsid w:val="005048BE"/>
    <w:rsid w:val="0051415B"/>
    <w:rsid w:val="005149C4"/>
    <w:rsid w:val="005155B8"/>
    <w:rsid w:val="00517179"/>
    <w:rsid w:val="00517359"/>
    <w:rsid w:val="00521DD4"/>
    <w:rsid w:val="0052233B"/>
    <w:rsid w:val="00522E35"/>
    <w:rsid w:val="00524EDA"/>
    <w:rsid w:val="00525DA3"/>
    <w:rsid w:val="00527522"/>
    <w:rsid w:val="005332F5"/>
    <w:rsid w:val="00533AD1"/>
    <w:rsid w:val="00535A3B"/>
    <w:rsid w:val="00544B0C"/>
    <w:rsid w:val="00546B8D"/>
    <w:rsid w:val="00552C54"/>
    <w:rsid w:val="00554535"/>
    <w:rsid w:val="00556EF1"/>
    <w:rsid w:val="005613E7"/>
    <w:rsid w:val="00567F65"/>
    <w:rsid w:val="00567F6D"/>
    <w:rsid w:val="00574B4B"/>
    <w:rsid w:val="00574DF5"/>
    <w:rsid w:val="00575C27"/>
    <w:rsid w:val="005778EC"/>
    <w:rsid w:val="00577E9D"/>
    <w:rsid w:val="00583F19"/>
    <w:rsid w:val="00584964"/>
    <w:rsid w:val="00591DC0"/>
    <w:rsid w:val="00592190"/>
    <w:rsid w:val="005949E4"/>
    <w:rsid w:val="005950E3"/>
    <w:rsid w:val="005A39F7"/>
    <w:rsid w:val="005A3D45"/>
    <w:rsid w:val="005A6722"/>
    <w:rsid w:val="005A7CCC"/>
    <w:rsid w:val="005B2F81"/>
    <w:rsid w:val="005B4DC9"/>
    <w:rsid w:val="005C07AE"/>
    <w:rsid w:val="005C417A"/>
    <w:rsid w:val="005C71A5"/>
    <w:rsid w:val="005D0568"/>
    <w:rsid w:val="005D0FC7"/>
    <w:rsid w:val="005D3280"/>
    <w:rsid w:val="005D3B15"/>
    <w:rsid w:val="005D4CBE"/>
    <w:rsid w:val="005E052E"/>
    <w:rsid w:val="005E17C9"/>
    <w:rsid w:val="005E3413"/>
    <w:rsid w:val="005E47E7"/>
    <w:rsid w:val="005F46CC"/>
    <w:rsid w:val="005F58FD"/>
    <w:rsid w:val="0060063A"/>
    <w:rsid w:val="0060525B"/>
    <w:rsid w:val="006110C9"/>
    <w:rsid w:val="00612AD2"/>
    <w:rsid w:val="00615BF5"/>
    <w:rsid w:val="006207ED"/>
    <w:rsid w:val="00622332"/>
    <w:rsid w:val="00627CA6"/>
    <w:rsid w:val="00634AE2"/>
    <w:rsid w:val="00641AF0"/>
    <w:rsid w:val="006429BE"/>
    <w:rsid w:val="006440F7"/>
    <w:rsid w:val="00645291"/>
    <w:rsid w:val="00646363"/>
    <w:rsid w:val="00647AFC"/>
    <w:rsid w:val="00647F33"/>
    <w:rsid w:val="006508ED"/>
    <w:rsid w:val="00654D4D"/>
    <w:rsid w:val="00655139"/>
    <w:rsid w:val="00655971"/>
    <w:rsid w:val="006627A4"/>
    <w:rsid w:val="006640D6"/>
    <w:rsid w:val="00664620"/>
    <w:rsid w:val="00666780"/>
    <w:rsid w:val="0067014E"/>
    <w:rsid w:val="00670D59"/>
    <w:rsid w:val="00672CB1"/>
    <w:rsid w:val="00681413"/>
    <w:rsid w:val="00684E72"/>
    <w:rsid w:val="006853F2"/>
    <w:rsid w:val="00692DA2"/>
    <w:rsid w:val="00693651"/>
    <w:rsid w:val="00694268"/>
    <w:rsid w:val="006943B9"/>
    <w:rsid w:val="00697625"/>
    <w:rsid w:val="0069764B"/>
    <w:rsid w:val="006A1C77"/>
    <w:rsid w:val="006B20A0"/>
    <w:rsid w:val="006B3E2A"/>
    <w:rsid w:val="006B5404"/>
    <w:rsid w:val="006B569A"/>
    <w:rsid w:val="006B58E2"/>
    <w:rsid w:val="006C0017"/>
    <w:rsid w:val="006D1925"/>
    <w:rsid w:val="006D1B4E"/>
    <w:rsid w:val="006D29CA"/>
    <w:rsid w:val="006D4DCA"/>
    <w:rsid w:val="006E086A"/>
    <w:rsid w:val="006E0B5F"/>
    <w:rsid w:val="006E0D4B"/>
    <w:rsid w:val="006E676C"/>
    <w:rsid w:val="006F564F"/>
    <w:rsid w:val="007002CC"/>
    <w:rsid w:val="007059D9"/>
    <w:rsid w:val="00721016"/>
    <w:rsid w:val="00723E17"/>
    <w:rsid w:val="0073044B"/>
    <w:rsid w:val="00731D9A"/>
    <w:rsid w:val="007326DF"/>
    <w:rsid w:val="0073397D"/>
    <w:rsid w:val="0073398B"/>
    <w:rsid w:val="007354DD"/>
    <w:rsid w:val="0074037F"/>
    <w:rsid w:val="007427EC"/>
    <w:rsid w:val="0074593B"/>
    <w:rsid w:val="00756D43"/>
    <w:rsid w:val="0076016D"/>
    <w:rsid w:val="0076108E"/>
    <w:rsid w:val="0076238C"/>
    <w:rsid w:val="00764418"/>
    <w:rsid w:val="007649E0"/>
    <w:rsid w:val="00767C65"/>
    <w:rsid w:val="00770B32"/>
    <w:rsid w:val="00774AB4"/>
    <w:rsid w:val="00774B01"/>
    <w:rsid w:val="00775A1E"/>
    <w:rsid w:val="0078046C"/>
    <w:rsid w:val="00787A5C"/>
    <w:rsid w:val="0079180A"/>
    <w:rsid w:val="007939E0"/>
    <w:rsid w:val="00795A3D"/>
    <w:rsid w:val="00797DE3"/>
    <w:rsid w:val="007A014D"/>
    <w:rsid w:val="007A081E"/>
    <w:rsid w:val="007A2473"/>
    <w:rsid w:val="007B1407"/>
    <w:rsid w:val="007B47DD"/>
    <w:rsid w:val="007C2761"/>
    <w:rsid w:val="007C712F"/>
    <w:rsid w:val="007D09C7"/>
    <w:rsid w:val="007D3B8F"/>
    <w:rsid w:val="007D3E67"/>
    <w:rsid w:val="007D507E"/>
    <w:rsid w:val="007D5796"/>
    <w:rsid w:val="007E25D6"/>
    <w:rsid w:val="007E606A"/>
    <w:rsid w:val="007E6294"/>
    <w:rsid w:val="007E65E8"/>
    <w:rsid w:val="007F0670"/>
    <w:rsid w:val="007F2822"/>
    <w:rsid w:val="007F61A5"/>
    <w:rsid w:val="008006BC"/>
    <w:rsid w:val="00800E0D"/>
    <w:rsid w:val="00804F56"/>
    <w:rsid w:val="008050EC"/>
    <w:rsid w:val="008055E8"/>
    <w:rsid w:val="00810897"/>
    <w:rsid w:val="00812BAD"/>
    <w:rsid w:val="00814AA4"/>
    <w:rsid w:val="00816D03"/>
    <w:rsid w:val="00821655"/>
    <w:rsid w:val="00823CD6"/>
    <w:rsid w:val="0082627E"/>
    <w:rsid w:val="00834E29"/>
    <w:rsid w:val="008354A1"/>
    <w:rsid w:val="008364AE"/>
    <w:rsid w:val="008447D5"/>
    <w:rsid w:val="008474F2"/>
    <w:rsid w:val="00855125"/>
    <w:rsid w:val="00856F53"/>
    <w:rsid w:val="008572F7"/>
    <w:rsid w:val="00860DF7"/>
    <w:rsid w:val="00860EBB"/>
    <w:rsid w:val="0086201D"/>
    <w:rsid w:val="00870FB9"/>
    <w:rsid w:val="008720F5"/>
    <w:rsid w:val="008768C5"/>
    <w:rsid w:val="008779B4"/>
    <w:rsid w:val="00877AD5"/>
    <w:rsid w:val="008850B6"/>
    <w:rsid w:val="0088700C"/>
    <w:rsid w:val="00890AB9"/>
    <w:rsid w:val="0089291E"/>
    <w:rsid w:val="008937E5"/>
    <w:rsid w:val="008974F5"/>
    <w:rsid w:val="008A4C81"/>
    <w:rsid w:val="008A5778"/>
    <w:rsid w:val="008A6123"/>
    <w:rsid w:val="008B62E1"/>
    <w:rsid w:val="008C4FDE"/>
    <w:rsid w:val="008D0205"/>
    <w:rsid w:val="008D0680"/>
    <w:rsid w:val="008D084B"/>
    <w:rsid w:val="008D3124"/>
    <w:rsid w:val="008D4B83"/>
    <w:rsid w:val="008D61A8"/>
    <w:rsid w:val="008E31FE"/>
    <w:rsid w:val="008E435F"/>
    <w:rsid w:val="008E5336"/>
    <w:rsid w:val="008E5846"/>
    <w:rsid w:val="008F66B2"/>
    <w:rsid w:val="008F7361"/>
    <w:rsid w:val="009032FF"/>
    <w:rsid w:val="00903B19"/>
    <w:rsid w:val="00904AF4"/>
    <w:rsid w:val="009057D0"/>
    <w:rsid w:val="009076B3"/>
    <w:rsid w:val="0090772A"/>
    <w:rsid w:val="00907EA7"/>
    <w:rsid w:val="00911E16"/>
    <w:rsid w:val="009125F2"/>
    <w:rsid w:val="00913CF0"/>
    <w:rsid w:val="00915B51"/>
    <w:rsid w:val="00932E5E"/>
    <w:rsid w:val="009342A8"/>
    <w:rsid w:val="00934643"/>
    <w:rsid w:val="00940110"/>
    <w:rsid w:val="00944E05"/>
    <w:rsid w:val="009502F1"/>
    <w:rsid w:val="00953605"/>
    <w:rsid w:val="009538FC"/>
    <w:rsid w:val="00960335"/>
    <w:rsid w:val="009603F1"/>
    <w:rsid w:val="00963F77"/>
    <w:rsid w:val="0096423E"/>
    <w:rsid w:val="009708D6"/>
    <w:rsid w:val="00973854"/>
    <w:rsid w:val="0097470A"/>
    <w:rsid w:val="00974DE5"/>
    <w:rsid w:val="00974EA4"/>
    <w:rsid w:val="0098035E"/>
    <w:rsid w:val="0099171A"/>
    <w:rsid w:val="0099213B"/>
    <w:rsid w:val="00992AD5"/>
    <w:rsid w:val="00993C7F"/>
    <w:rsid w:val="00997183"/>
    <w:rsid w:val="009A22C9"/>
    <w:rsid w:val="009A3B37"/>
    <w:rsid w:val="009A3BB4"/>
    <w:rsid w:val="009A44C0"/>
    <w:rsid w:val="009B04E1"/>
    <w:rsid w:val="009B14E0"/>
    <w:rsid w:val="009B1867"/>
    <w:rsid w:val="009B1EA3"/>
    <w:rsid w:val="009B4008"/>
    <w:rsid w:val="009D01DB"/>
    <w:rsid w:val="009D4EDB"/>
    <w:rsid w:val="009E14D4"/>
    <w:rsid w:val="009E6E42"/>
    <w:rsid w:val="009F707B"/>
    <w:rsid w:val="00A02CB3"/>
    <w:rsid w:val="00A0565C"/>
    <w:rsid w:val="00A05800"/>
    <w:rsid w:val="00A07C6C"/>
    <w:rsid w:val="00A10BDC"/>
    <w:rsid w:val="00A26BDA"/>
    <w:rsid w:val="00A27417"/>
    <w:rsid w:val="00A27EB8"/>
    <w:rsid w:val="00A30B3D"/>
    <w:rsid w:val="00A316B9"/>
    <w:rsid w:val="00A40EC1"/>
    <w:rsid w:val="00A43C06"/>
    <w:rsid w:val="00A44566"/>
    <w:rsid w:val="00A46D4E"/>
    <w:rsid w:val="00A52910"/>
    <w:rsid w:val="00A52DBF"/>
    <w:rsid w:val="00A549AF"/>
    <w:rsid w:val="00A63818"/>
    <w:rsid w:val="00A658C8"/>
    <w:rsid w:val="00A6621B"/>
    <w:rsid w:val="00A71BDC"/>
    <w:rsid w:val="00A74359"/>
    <w:rsid w:val="00A770DA"/>
    <w:rsid w:val="00A82309"/>
    <w:rsid w:val="00A84BBD"/>
    <w:rsid w:val="00A84CC6"/>
    <w:rsid w:val="00A86742"/>
    <w:rsid w:val="00A90E33"/>
    <w:rsid w:val="00A91D91"/>
    <w:rsid w:val="00A93BF0"/>
    <w:rsid w:val="00A93BFF"/>
    <w:rsid w:val="00A94083"/>
    <w:rsid w:val="00A9679A"/>
    <w:rsid w:val="00AA6E3D"/>
    <w:rsid w:val="00AB0190"/>
    <w:rsid w:val="00AB4A25"/>
    <w:rsid w:val="00AB60B8"/>
    <w:rsid w:val="00AB6511"/>
    <w:rsid w:val="00AB6749"/>
    <w:rsid w:val="00AC278D"/>
    <w:rsid w:val="00AC3E27"/>
    <w:rsid w:val="00AC7A90"/>
    <w:rsid w:val="00AD2736"/>
    <w:rsid w:val="00AD291D"/>
    <w:rsid w:val="00AD432C"/>
    <w:rsid w:val="00AD4362"/>
    <w:rsid w:val="00AD5618"/>
    <w:rsid w:val="00AE3D9E"/>
    <w:rsid w:val="00AE4313"/>
    <w:rsid w:val="00AF0C86"/>
    <w:rsid w:val="00AF5F27"/>
    <w:rsid w:val="00AF6352"/>
    <w:rsid w:val="00B178B7"/>
    <w:rsid w:val="00B2134C"/>
    <w:rsid w:val="00B21816"/>
    <w:rsid w:val="00B2373E"/>
    <w:rsid w:val="00B24071"/>
    <w:rsid w:val="00B24ED7"/>
    <w:rsid w:val="00B27CCB"/>
    <w:rsid w:val="00B31A9A"/>
    <w:rsid w:val="00B335D8"/>
    <w:rsid w:val="00B34FE6"/>
    <w:rsid w:val="00B351EB"/>
    <w:rsid w:val="00B4200B"/>
    <w:rsid w:val="00B472D8"/>
    <w:rsid w:val="00B51E45"/>
    <w:rsid w:val="00B60F77"/>
    <w:rsid w:val="00B711EF"/>
    <w:rsid w:val="00B7154F"/>
    <w:rsid w:val="00B81A6D"/>
    <w:rsid w:val="00B85FB1"/>
    <w:rsid w:val="00B86BA6"/>
    <w:rsid w:val="00B90B4B"/>
    <w:rsid w:val="00BA73F7"/>
    <w:rsid w:val="00BB09DF"/>
    <w:rsid w:val="00BB13A8"/>
    <w:rsid w:val="00BB6796"/>
    <w:rsid w:val="00BC072B"/>
    <w:rsid w:val="00BC2632"/>
    <w:rsid w:val="00BC5001"/>
    <w:rsid w:val="00BC527F"/>
    <w:rsid w:val="00BC5A9E"/>
    <w:rsid w:val="00BD378E"/>
    <w:rsid w:val="00BD4DEF"/>
    <w:rsid w:val="00BD5345"/>
    <w:rsid w:val="00BD7D0F"/>
    <w:rsid w:val="00BE0DC3"/>
    <w:rsid w:val="00BE19CA"/>
    <w:rsid w:val="00BE51CE"/>
    <w:rsid w:val="00BE66D0"/>
    <w:rsid w:val="00BE6D4D"/>
    <w:rsid w:val="00BF00E1"/>
    <w:rsid w:val="00BF54CB"/>
    <w:rsid w:val="00BF5759"/>
    <w:rsid w:val="00BF60CC"/>
    <w:rsid w:val="00BF70FB"/>
    <w:rsid w:val="00C026DA"/>
    <w:rsid w:val="00C02E1E"/>
    <w:rsid w:val="00C0442B"/>
    <w:rsid w:val="00C04773"/>
    <w:rsid w:val="00C0585C"/>
    <w:rsid w:val="00C06858"/>
    <w:rsid w:val="00C1204F"/>
    <w:rsid w:val="00C14164"/>
    <w:rsid w:val="00C144CB"/>
    <w:rsid w:val="00C2173E"/>
    <w:rsid w:val="00C27026"/>
    <w:rsid w:val="00C31455"/>
    <w:rsid w:val="00C3420F"/>
    <w:rsid w:val="00C34F6E"/>
    <w:rsid w:val="00C37A67"/>
    <w:rsid w:val="00C447B1"/>
    <w:rsid w:val="00C46275"/>
    <w:rsid w:val="00C46FF6"/>
    <w:rsid w:val="00C5071B"/>
    <w:rsid w:val="00C633E8"/>
    <w:rsid w:val="00C64D3C"/>
    <w:rsid w:val="00C64F49"/>
    <w:rsid w:val="00C6767C"/>
    <w:rsid w:val="00C802D0"/>
    <w:rsid w:val="00C815CD"/>
    <w:rsid w:val="00C82322"/>
    <w:rsid w:val="00C85572"/>
    <w:rsid w:val="00C85CEF"/>
    <w:rsid w:val="00C907ED"/>
    <w:rsid w:val="00C92815"/>
    <w:rsid w:val="00C93819"/>
    <w:rsid w:val="00C9419D"/>
    <w:rsid w:val="00CA2060"/>
    <w:rsid w:val="00CA4510"/>
    <w:rsid w:val="00CB1801"/>
    <w:rsid w:val="00CB1AD3"/>
    <w:rsid w:val="00CB1B25"/>
    <w:rsid w:val="00CB4468"/>
    <w:rsid w:val="00CB7610"/>
    <w:rsid w:val="00CB7C45"/>
    <w:rsid w:val="00CC1F77"/>
    <w:rsid w:val="00CC3F35"/>
    <w:rsid w:val="00CC4BD7"/>
    <w:rsid w:val="00CC54F6"/>
    <w:rsid w:val="00CD2688"/>
    <w:rsid w:val="00CD2D74"/>
    <w:rsid w:val="00CD45D2"/>
    <w:rsid w:val="00CD6761"/>
    <w:rsid w:val="00CE016E"/>
    <w:rsid w:val="00CE03FA"/>
    <w:rsid w:val="00CE4BFE"/>
    <w:rsid w:val="00CE65BD"/>
    <w:rsid w:val="00CF0EA8"/>
    <w:rsid w:val="00CF4161"/>
    <w:rsid w:val="00CF5042"/>
    <w:rsid w:val="00CF6A02"/>
    <w:rsid w:val="00D01D16"/>
    <w:rsid w:val="00D030DC"/>
    <w:rsid w:val="00D145DC"/>
    <w:rsid w:val="00D16E98"/>
    <w:rsid w:val="00D238B7"/>
    <w:rsid w:val="00D266B0"/>
    <w:rsid w:val="00D31DF9"/>
    <w:rsid w:val="00D40579"/>
    <w:rsid w:val="00D40F6A"/>
    <w:rsid w:val="00D454E3"/>
    <w:rsid w:val="00D455BC"/>
    <w:rsid w:val="00D47138"/>
    <w:rsid w:val="00D51585"/>
    <w:rsid w:val="00D52059"/>
    <w:rsid w:val="00D52D21"/>
    <w:rsid w:val="00D554AA"/>
    <w:rsid w:val="00D5581F"/>
    <w:rsid w:val="00D5585A"/>
    <w:rsid w:val="00D55DED"/>
    <w:rsid w:val="00D6347E"/>
    <w:rsid w:val="00D67593"/>
    <w:rsid w:val="00D710B3"/>
    <w:rsid w:val="00D73415"/>
    <w:rsid w:val="00D82651"/>
    <w:rsid w:val="00D829F1"/>
    <w:rsid w:val="00D873ED"/>
    <w:rsid w:val="00D87A5F"/>
    <w:rsid w:val="00D934D2"/>
    <w:rsid w:val="00DA2452"/>
    <w:rsid w:val="00DB0047"/>
    <w:rsid w:val="00DB04DC"/>
    <w:rsid w:val="00DB3872"/>
    <w:rsid w:val="00DB423E"/>
    <w:rsid w:val="00DB5465"/>
    <w:rsid w:val="00DB705E"/>
    <w:rsid w:val="00DD1271"/>
    <w:rsid w:val="00DD41A4"/>
    <w:rsid w:val="00DD4F58"/>
    <w:rsid w:val="00DE06AC"/>
    <w:rsid w:val="00DE29BC"/>
    <w:rsid w:val="00DE3487"/>
    <w:rsid w:val="00DE43AA"/>
    <w:rsid w:val="00DE4DB4"/>
    <w:rsid w:val="00DE4F80"/>
    <w:rsid w:val="00DE7EC4"/>
    <w:rsid w:val="00DF7AF8"/>
    <w:rsid w:val="00E01B6C"/>
    <w:rsid w:val="00E02BD6"/>
    <w:rsid w:val="00E04136"/>
    <w:rsid w:val="00E071DD"/>
    <w:rsid w:val="00E145C3"/>
    <w:rsid w:val="00E16CED"/>
    <w:rsid w:val="00E174CC"/>
    <w:rsid w:val="00E20CC4"/>
    <w:rsid w:val="00E23B9D"/>
    <w:rsid w:val="00E27C8D"/>
    <w:rsid w:val="00E30BDB"/>
    <w:rsid w:val="00E323BB"/>
    <w:rsid w:val="00E33D82"/>
    <w:rsid w:val="00E3535D"/>
    <w:rsid w:val="00E4197C"/>
    <w:rsid w:val="00E42728"/>
    <w:rsid w:val="00E42BCC"/>
    <w:rsid w:val="00E45C72"/>
    <w:rsid w:val="00E51558"/>
    <w:rsid w:val="00E57BCD"/>
    <w:rsid w:val="00E600D5"/>
    <w:rsid w:val="00E60A97"/>
    <w:rsid w:val="00E611C5"/>
    <w:rsid w:val="00E6130B"/>
    <w:rsid w:val="00E65921"/>
    <w:rsid w:val="00E66CFE"/>
    <w:rsid w:val="00E7005C"/>
    <w:rsid w:val="00E70CF5"/>
    <w:rsid w:val="00E742BF"/>
    <w:rsid w:val="00E74903"/>
    <w:rsid w:val="00E759F7"/>
    <w:rsid w:val="00E77DDD"/>
    <w:rsid w:val="00E83355"/>
    <w:rsid w:val="00E8389A"/>
    <w:rsid w:val="00E86F53"/>
    <w:rsid w:val="00E86FDB"/>
    <w:rsid w:val="00E90BD1"/>
    <w:rsid w:val="00E9373D"/>
    <w:rsid w:val="00E96720"/>
    <w:rsid w:val="00E97C7E"/>
    <w:rsid w:val="00EA592F"/>
    <w:rsid w:val="00EA7C22"/>
    <w:rsid w:val="00EA7D38"/>
    <w:rsid w:val="00EB1821"/>
    <w:rsid w:val="00EB276A"/>
    <w:rsid w:val="00EB69D1"/>
    <w:rsid w:val="00EC02D9"/>
    <w:rsid w:val="00EC6823"/>
    <w:rsid w:val="00EC6910"/>
    <w:rsid w:val="00EC7777"/>
    <w:rsid w:val="00ED6144"/>
    <w:rsid w:val="00ED65A3"/>
    <w:rsid w:val="00ED6EA4"/>
    <w:rsid w:val="00EE2576"/>
    <w:rsid w:val="00EE4287"/>
    <w:rsid w:val="00EE52A3"/>
    <w:rsid w:val="00EE621C"/>
    <w:rsid w:val="00EE657A"/>
    <w:rsid w:val="00EE7204"/>
    <w:rsid w:val="00EE788C"/>
    <w:rsid w:val="00EF0142"/>
    <w:rsid w:val="00EF0680"/>
    <w:rsid w:val="00EF1D55"/>
    <w:rsid w:val="00EF4204"/>
    <w:rsid w:val="00EF4839"/>
    <w:rsid w:val="00EF65DB"/>
    <w:rsid w:val="00F0388A"/>
    <w:rsid w:val="00F03C86"/>
    <w:rsid w:val="00F06477"/>
    <w:rsid w:val="00F12F67"/>
    <w:rsid w:val="00F1410F"/>
    <w:rsid w:val="00F20761"/>
    <w:rsid w:val="00F26737"/>
    <w:rsid w:val="00F26EB1"/>
    <w:rsid w:val="00F277D0"/>
    <w:rsid w:val="00F3509F"/>
    <w:rsid w:val="00F3626A"/>
    <w:rsid w:val="00F40199"/>
    <w:rsid w:val="00F46907"/>
    <w:rsid w:val="00F52764"/>
    <w:rsid w:val="00F5424B"/>
    <w:rsid w:val="00F62570"/>
    <w:rsid w:val="00F64C6A"/>
    <w:rsid w:val="00F6748A"/>
    <w:rsid w:val="00F72436"/>
    <w:rsid w:val="00F72745"/>
    <w:rsid w:val="00F75F96"/>
    <w:rsid w:val="00F779BB"/>
    <w:rsid w:val="00F9129C"/>
    <w:rsid w:val="00F929CC"/>
    <w:rsid w:val="00F949E1"/>
    <w:rsid w:val="00FA0323"/>
    <w:rsid w:val="00FA1A99"/>
    <w:rsid w:val="00FA491B"/>
    <w:rsid w:val="00FA4AD5"/>
    <w:rsid w:val="00FA5F64"/>
    <w:rsid w:val="00FB0503"/>
    <w:rsid w:val="00FB0CC1"/>
    <w:rsid w:val="00FB3429"/>
    <w:rsid w:val="00FC5ED5"/>
    <w:rsid w:val="00FD0326"/>
    <w:rsid w:val="00FD3C3D"/>
    <w:rsid w:val="00FD72EF"/>
    <w:rsid w:val="00FE41C0"/>
    <w:rsid w:val="00FF09FF"/>
    <w:rsid w:val="00FF39EC"/>
    <w:rsid w:val="00FF468E"/>
    <w:rsid w:val="00FF58D4"/>
    <w:rsid w:val="0E1D5331"/>
    <w:rsid w:val="0E3E0CCA"/>
    <w:rsid w:val="111F3F9D"/>
    <w:rsid w:val="175F25BF"/>
    <w:rsid w:val="1C94B142"/>
    <w:rsid w:val="1D80E5FA"/>
    <w:rsid w:val="1F7FD331"/>
    <w:rsid w:val="398235D2"/>
    <w:rsid w:val="3AE15576"/>
    <w:rsid w:val="4D18F382"/>
    <w:rsid w:val="4DE6687F"/>
    <w:rsid w:val="5023C272"/>
    <w:rsid w:val="6ACB3D29"/>
    <w:rsid w:val="75A38AE5"/>
    <w:rsid w:val="75D01C1E"/>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E4B7B06"/>
  <w15:docId w15:val="{1D3800E0-FCF2-42FE-8094-51B1FAA74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fr-FR" w:eastAsia="fr-FR" w:bidi="fr-FR"/>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6DCF"/>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mRhYzA1YmE4OTAxZWVkMGI3NDBiMjMzZDU4ZmUwNjFkOjY6ZmE3YjozYjRhNzk1ZDgzOTU1ZmRjM2FjNDU5ZDc2NDQ1YjVkODhiYzNlZDAxZmI3MGVkYWUwMTI5Y2UzNjUxOWM1ZDcxOnA6VDpO" TargetMode="Externa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mRhYzA1YmE4OTAxZWVkMGI3NDBiMjMzZDU4ZmUwNjFkOjY6ZmE3YjozYjRhNzk1ZDgzOTU1ZmRjM2FjNDU5ZDc2NDQ1YjVkODhiYzNlZDAxZmI3MGVkYWUwMTI5Y2UzNjUxOWM1ZDcxOnA6VDpO" TargetMode="External"/><Relationship Id="rId17" Type="http://schemas.openxmlformats.org/officeDocument/2006/relationships/image" Target="media/image2.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mRhYzA1YmE4OTAxZWVkMGI3NDBiMjMzZDU4ZmUwNjFkOjY6ODc3Yzo0MGEyMjgwNjYwN2VhYjBmMWVmMTYxZjVjNTdkOTRkOTU5Mzg5OGZjZmE4YTIwYTcyNzBmOGI4MGJhMGRmZDc2OnA6VDpO"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mRhYzA1YmE4OTAxZWVkMGI3NDBiMjMzZDU4ZmUwNjFkOjY6ODc3Yzo0MGEyMjgwNjYwN2VhYjBmMWVmMTYxZjVjNTdkOTRkOTU5Mzg5OGZjZmE4YTIwYTcyNzBmOGI4MGJhMGRmZDc2OnA6VDpO"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2.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3.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C6DC62-1C16-48BD-8E10-E0CDBBDD26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1168</Words>
  <Characters>8083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Medienmitteilung</vt:lpstr>
    </vt:vector>
  </TitlesOfParts>
  <Company>ZigWare GmbH / ZigNet GmbH</Company>
  <LinksUpToDate>false</LinksUpToDate>
  <CharactersWithSpaces>9233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13</cp:revision>
  <cp:lastPrinted>2018-02-27T14:02:00Z</cp:lastPrinted>
  <dcterms:created xsi:type="dcterms:W3CDTF">2025-05-21T12:05:00Z</dcterms:created>
  <dcterms:modified xsi:type="dcterms:W3CDTF">2025-05-28T06:50:00Z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