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141E09" w14:paraId="4F5D16C9" w14:textId="77777777" w:rsidTr="004C2661">
        <w:trPr>
          <w:gridAfter w:val="1"/>
          <w:wAfter w:w="4205" w:type="dxa"/>
          <w:trHeight w:val="794"/>
        </w:trPr>
        <w:tc>
          <w:tcPr>
            <w:tcW w:w="4855" w:type="dxa"/>
            <w:gridSpan w:val="2"/>
          </w:tcPr>
          <w:p w14:paraId="26380D25" w14:textId="77777777" w:rsidR="00C815CD" w:rsidRPr="00F11E80" w:rsidRDefault="0001176B"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141E09" w14:paraId="51831E57" w14:textId="77777777" w:rsidTr="00BF2331">
        <w:trPr>
          <w:gridAfter w:val="2"/>
          <w:wAfter w:w="5280" w:type="dxa"/>
          <w:trHeight w:hRule="exact" w:val="284"/>
        </w:trPr>
        <w:tc>
          <w:tcPr>
            <w:tcW w:w="3780" w:type="dxa"/>
          </w:tcPr>
          <w:p w14:paraId="41400EC3" w14:textId="77777777" w:rsidR="00C815CD" w:rsidRPr="00F11E80" w:rsidRDefault="0001176B" w:rsidP="006E0B5F">
            <w:pPr>
              <w:spacing w:line="240" w:lineRule="auto"/>
              <w:rPr>
                <w:rFonts w:cs="Arial"/>
                <w:sz w:val="20"/>
                <w:lang w:val="en-US"/>
              </w:rPr>
            </w:pPr>
            <w:r>
              <w:rPr>
                <w:rFonts w:cs="Arial"/>
                <w:sz w:val="20"/>
              </w:rPr>
              <w:t>Frankfurt am Main, 17 mars 2025</w:t>
            </w:r>
          </w:p>
        </w:tc>
      </w:tr>
      <w:tr w:rsidR="00141E09" w14:paraId="0C558451" w14:textId="77777777" w:rsidTr="004C2661">
        <w:trPr>
          <w:trHeight w:val="332"/>
        </w:trPr>
        <w:tc>
          <w:tcPr>
            <w:tcW w:w="9060" w:type="dxa"/>
            <w:gridSpan w:val="3"/>
          </w:tcPr>
          <w:p w14:paraId="2E2FBEBB" w14:textId="77777777" w:rsidR="000057E5" w:rsidRPr="0001176B" w:rsidRDefault="000057E5" w:rsidP="006E0B5F">
            <w:pPr>
              <w:spacing w:line="240" w:lineRule="auto"/>
              <w:rPr>
                <w:rFonts w:cs="Arial"/>
                <w:b/>
                <w:bCs/>
                <w:sz w:val="20"/>
              </w:rPr>
            </w:pPr>
          </w:p>
          <w:p w14:paraId="78B4DE94" w14:textId="77777777" w:rsidR="00E86FDB" w:rsidRPr="0001176B" w:rsidRDefault="00E86FDB" w:rsidP="006E0B5F">
            <w:pPr>
              <w:spacing w:line="240" w:lineRule="auto"/>
              <w:rPr>
                <w:rFonts w:cs="Arial"/>
                <w:b/>
                <w:bCs/>
                <w:sz w:val="20"/>
              </w:rPr>
            </w:pPr>
          </w:p>
          <w:p w14:paraId="4DCBBB04" w14:textId="77777777" w:rsidR="00217115" w:rsidRPr="0001176B" w:rsidRDefault="0001176B" w:rsidP="002C3675">
            <w:pPr>
              <w:spacing w:line="240" w:lineRule="auto"/>
              <w:rPr>
                <w:rFonts w:cs="Arial"/>
                <w:b/>
                <w:bCs/>
                <w:sz w:val="32"/>
              </w:rPr>
            </w:pPr>
            <w:r>
              <w:rPr>
                <w:rFonts w:cs="Arial"/>
                <w:b/>
                <w:bCs/>
                <w:sz w:val="32"/>
                <w:szCs w:val="32"/>
              </w:rPr>
              <w:t>GF Building Flow Solutions: för framtidssäkrade, trygga och smarta byggnader med hög användarkomfort</w:t>
            </w:r>
          </w:p>
          <w:p w14:paraId="1BD26DFC" w14:textId="081A77F6" w:rsidR="00B4332D" w:rsidRPr="0001176B" w:rsidRDefault="0001176B" w:rsidP="0001176B">
            <w:pPr>
              <w:spacing w:before="120" w:after="120" w:line="240" w:lineRule="auto"/>
              <w:rPr>
                <w:rFonts w:cs="Arial"/>
                <w:b/>
                <w:sz w:val="20"/>
              </w:rPr>
            </w:pPr>
            <w:r>
              <w:rPr>
                <w:rFonts w:cs="Arial"/>
                <w:b/>
                <w:sz w:val="20"/>
              </w:rPr>
              <w:t>Under 2024 tillkännagav GF den hittills största organisatoriska förändringen i företagets historia, med målet att bli världsledande inom vattenlösningar. I och med förvärvet av Uponor i november 2023 lade det internationella schweiziska industriföretaget GF grunden för framtida kommersiella synergier genom att lansera ett kompletterande kombinerat produktsortiment för GF Building Technologies och Uponor. Med sitt nya förstärkta fokus på vattenlösningar är man nu bättre rustad att betjäna de tre marknadssegmenten bygg, infrastruktur och industri. Med ”</w:t>
            </w:r>
            <w:r w:rsidRPr="0001176B">
              <w:rPr>
                <w:rFonts w:cs="Arial"/>
                <w:b/>
                <w:sz w:val="20"/>
              </w:rPr>
              <w:t>Leading with Water</w:t>
            </w:r>
            <w:r>
              <w:rPr>
                <w:rFonts w:cs="Arial"/>
                <w:b/>
                <w:sz w:val="20"/>
              </w:rPr>
              <w:t xml:space="preserve">” fokuserar GF Building Flow Solutions på hållbarhetsutmaningar, kundbehov och viktiga megatrender inom industrin. </w:t>
            </w:r>
          </w:p>
          <w:p w14:paraId="72D214BE" w14:textId="28B41251" w:rsidR="00295483" w:rsidRPr="0001176B" w:rsidRDefault="0001176B" w:rsidP="00A71435">
            <w:pPr>
              <w:spacing w:before="120" w:after="120" w:line="240" w:lineRule="auto"/>
              <w:rPr>
                <w:rFonts w:cs="Arial"/>
                <w:sz w:val="20"/>
              </w:rPr>
            </w:pPr>
            <w:r>
              <w:rPr>
                <w:rFonts w:cs="Arial"/>
                <w:sz w:val="20"/>
              </w:rPr>
              <w:t>”Vi lägger stort fokus på att stärka vår position i branschen och driva fram förbättringar som leder till en mer hållbar framtid”, säger Michael Rauterkus</w:t>
            </w:r>
            <w:r w:rsidR="000C570F">
              <w:rPr>
                <w:rFonts w:cs="Arial"/>
                <w:sz w:val="20"/>
              </w:rPr>
              <w:t>, President</w:t>
            </w:r>
            <w:r>
              <w:rPr>
                <w:rFonts w:cs="Arial"/>
                <w:sz w:val="20"/>
              </w:rPr>
              <w:t xml:space="preserve">, GF Building Flow Solutions. ”Som en del av GF har vi under de senaste 15 månaderna samverkat inom många områden för att stärka och befästa vår nya identitet: inom teknik, produktion, kategorihantering och kommersiell verksamhet. Vi har kanaliserat vårt innovationsarbete i en riktning som gör att vi kan utveckla lösningar för framtidssäkrade, komfortabla och säkra byggnader.” </w:t>
            </w:r>
          </w:p>
          <w:p w14:paraId="00729FB5" w14:textId="77777777" w:rsidR="00276432" w:rsidRPr="0001176B" w:rsidRDefault="0001176B" w:rsidP="00A71435">
            <w:pPr>
              <w:spacing w:before="120" w:after="120" w:line="240" w:lineRule="auto"/>
              <w:rPr>
                <w:rFonts w:cs="Arial"/>
                <w:sz w:val="20"/>
              </w:rPr>
            </w:pPr>
            <w:r>
              <w:rPr>
                <w:rFonts w:cs="Arial"/>
                <w:bCs/>
                <w:sz w:val="20"/>
              </w:rPr>
              <w:t>Integrationen av Building Technologies och Uponors produktportföljer resulterar i ett omfattande och attraktivt kunderbjudande med lösningar för distribution och reglering av varm- och kallvatten, värme- och kyllösningar, avloppssystem och multifunktionella lösningar.</w:t>
            </w:r>
            <w:r>
              <w:rPr>
                <w:rFonts w:cs="Arial"/>
                <w:b/>
                <w:sz w:val="20"/>
              </w:rPr>
              <w:t xml:space="preserve"> ”</w:t>
            </w:r>
            <w:r>
              <w:rPr>
                <w:rFonts w:cs="Arial"/>
                <w:bCs/>
                <w:sz w:val="20"/>
              </w:rPr>
              <w:t xml:space="preserve">På ISH 2025 kommer vi att presentera innovationer som gör verklig skillnad </w:t>
            </w:r>
            <w:r>
              <w:rPr>
                <w:rFonts w:cs="Arial"/>
                <w:sz w:val="20"/>
              </w:rPr>
              <w:t>och som tillgodoser kundernas behov: genom att säkerställa god vattenhygien, möjliggöra en övergång till gröna byggnader och effektivisera tjänster genom prefabrikation och integrering av artificiell intelligens”, säger Michael Rauterkus.</w:t>
            </w:r>
            <w:r>
              <w:rPr>
                <w:rFonts w:cs="Arial"/>
                <w:bCs/>
                <w:sz w:val="20"/>
              </w:rPr>
              <w:t xml:space="preserve"> GF Building Flow Solutions på ISH, monter E07, hall 4.0.</w:t>
            </w:r>
          </w:p>
          <w:p w14:paraId="48659EC5" w14:textId="77777777" w:rsidR="00BD4C12" w:rsidRPr="0001176B" w:rsidRDefault="0001176B" w:rsidP="00A71435">
            <w:pPr>
              <w:spacing w:before="120" w:after="120" w:line="240" w:lineRule="auto"/>
              <w:rPr>
                <w:rFonts w:cs="Arial"/>
                <w:b/>
                <w:bCs/>
                <w:sz w:val="20"/>
              </w:rPr>
            </w:pPr>
            <w:r>
              <w:rPr>
                <w:rFonts w:cs="Arial"/>
                <w:b/>
                <w:bCs/>
                <w:sz w:val="20"/>
              </w:rPr>
              <w:t xml:space="preserve">Synergier och skalbarhet i hela produktportföljen </w:t>
            </w:r>
            <w:r>
              <w:br/>
            </w:r>
            <w:r>
              <w:rPr>
                <w:rFonts w:cs="Arial"/>
                <w:sz w:val="20"/>
              </w:rPr>
              <w:t xml:space="preserve">Med utgångspunkt i GF:s framtida kommersiella synergier kan företaget nu leverera totallösningar till marknadssegmenten bygg, industri och infrastruktur. ”De av våra kunder som har projekt inom alla dessa områden kan nu använda sig av en och samma partner för samtliga segment och lösningar och därmed få tillgång till professionella och integrerade tjänster, data och arbetskraft, säger Michael Rauterkus. </w:t>
            </w:r>
          </w:p>
          <w:p w14:paraId="7D88D85C" w14:textId="77777777" w:rsidR="002F33C4" w:rsidRPr="0001176B" w:rsidRDefault="0001176B" w:rsidP="00A71435">
            <w:pPr>
              <w:spacing w:before="120" w:after="120" w:line="240" w:lineRule="auto"/>
              <w:rPr>
                <w:rFonts w:cs="Arial"/>
                <w:color w:val="000000"/>
                <w:sz w:val="22"/>
                <w:szCs w:val="22"/>
                <w:shd w:val="clear" w:color="auto" w:fill="FFFFFF"/>
              </w:rPr>
            </w:pPr>
            <w:r>
              <w:rPr>
                <w:rFonts w:cs="Arial"/>
                <w:sz w:val="20"/>
              </w:rPr>
              <w:t>Ett exempel på en värdeskapande lösning som nyligen lanserats är ChlorFIT i USA, en produkt som redan funnits en tid i GF-portföljen. I kombination med Uponor AquaPEX-system bildar den en helt ny lösning för varm- och kallvattenförsörjning i kommersiella byggnader. Genom att kombinera de välkända JRG-ventilerna med Uponor S-Press PLUS-adaptrar får man en komplett och lättmonterad lösning för vattenförsörjning och -reglering.</w:t>
            </w:r>
            <w:r>
              <w:rPr>
                <w:rFonts w:cs="Arial"/>
                <w:color w:val="000000"/>
                <w:sz w:val="22"/>
                <w:szCs w:val="22"/>
                <w:shd w:val="clear" w:color="auto" w:fill="FFFFFF"/>
              </w:rPr>
              <w:t xml:space="preserve"> </w:t>
            </w:r>
          </w:p>
          <w:p w14:paraId="05E14334" w14:textId="77777777" w:rsidR="00894F89" w:rsidRPr="0001176B" w:rsidRDefault="0001176B" w:rsidP="00A71435">
            <w:pPr>
              <w:spacing w:before="120" w:after="120" w:line="240" w:lineRule="auto"/>
              <w:rPr>
                <w:rFonts w:cs="Arial"/>
                <w:sz w:val="20"/>
              </w:rPr>
            </w:pPr>
            <w:r>
              <w:rPr>
                <w:rFonts w:cs="Arial"/>
                <w:color w:val="000000"/>
                <w:sz w:val="22"/>
                <w:szCs w:val="22"/>
                <w:shd w:val="clear" w:color="auto" w:fill="FFFFFF"/>
              </w:rPr>
              <w:t>”</w:t>
            </w:r>
            <w:r>
              <w:rPr>
                <w:rFonts w:cs="Arial"/>
                <w:sz w:val="20"/>
              </w:rPr>
              <w:t>Med GF Building Flow Solutions nya produktkategori, avloppsvatten, ser vi till att inte bara ta in vatten i byggnaden utan även ut igen”, säger Michael Rauterkus. ”GF har under en längre tid haft en portfölj med avloppslösningar, främst i Turkiet. Våra team har fortsatt arbeta med att utveckla anläggningen till en toppmodern anläggning för lösningar inom avloppsvatten och nu lanseras denna portfölj även i Europa. Och redan nu kan vi se att det finns ett stort intresse för dessa produkter eftersom våra kunder föredrar att använda en enda leverantör för alla sina behov.”</w:t>
            </w:r>
          </w:p>
          <w:p w14:paraId="2DDBC615" w14:textId="77777777" w:rsidR="005163FE" w:rsidRPr="0001176B" w:rsidRDefault="0001176B" w:rsidP="001C32DC">
            <w:pPr>
              <w:spacing w:before="120" w:after="120" w:line="240" w:lineRule="auto"/>
              <w:rPr>
                <w:rFonts w:cs="Arial"/>
                <w:sz w:val="20"/>
              </w:rPr>
            </w:pPr>
            <w:r>
              <w:rPr>
                <w:rFonts w:cs="Arial"/>
                <w:b/>
                <w:bCs/>
                <w:sz w:val="20"/>
              </w:rPr>
              <w:t xml:space="preserve">Banbrytande innovationer </w:t>
            </w:r>
            <w:r>
              <w:rPr>
                <w:rFonts w:cs="Arial"/>
                <w:b/>
                <w:sz w:val="20"/>
              </w:rPr>
              <w:t>build on industry firsts since decades</w:t>
            </w:r>
            <w:r>
              <w:br/>
            </w:r>
            <w:r>
              <w:rPr>
                <w:rFonts w:cs="Arial"/>
                <w:sz w:val="20"/>
              </w:rPr>
              <w:t>När det gäller hållbar innovation har Uponor länge varit något av en förebild i branschen. År 1972 uppfann företaget till exempel de berömda Quick &amp; Easy-kopplingarna samt PEX-rören för varm- och kallvattensystem. Uponor var också först ut med att lansera kompositrör och uppfann på 1990-talet presskopplingstekniken. År 2022 producerade företaget</w:t>
            </w:r>
            <w:r>
              <w:rPr>
                <w:rFonts w:cs="Arial"/>
                <w:color w:val="FF0000"/>
                <w:sz w:val="20"/>
              </w:rPr>
              <w:t xml:space="preserve"> </w:t>
            </w:r>
            <w:r>
              <w:rPr>
                <w:rFonts w:cs="Arial"/>
                <w:sz w:val="20"/>
              </w:rPr>
              <w:t>världens första biobaserade PEX-rör</w:t>
            </w:r>
            <w:r>
              <w:rPr>
                <w:rStyle w:val="FootnoteReference"/>
                <w:rFonts w:cs="Arial"/>
                <w:sz w:val="20"/>
              </w:rPr>
              <w:footnoteReference w:id="2"/>
            </w:r>
            <w:r>
              <w:rPr>
                <w:rFonts w:cs="Arial"/>
                <w:sz w:val="20"/>
              </w:rPr>
              <w:t xml:space="preserve">. </w:t>
            </w:r>
          </w:p>
          <w:p w14:paraId="634AE333" w14:textId="77777777" w:rsidR="005F4039" w:rsidRPr="0001176B" w:rsidRDefault="0001176B" w:rsidP="002F33C4">
            <w:pPr>
              <w:spacing w:before="120" w:after="120" w:line="240" w:lineRule="auto"/>
              <w:rPr>
                <w:rFonts w:cs="Arial"/>
                <w:sz w:val="20"/>
              </w:rPr>
            </w:pPr>
            <w:r>
              <w:rPr>
                <w:rFonts w:cs="Arial"/>
                <w:sz w:val="20"/>
              </w:rPr>
              <w:lastRenderedPageBreak/>
              <w:t>”Innovation har alltid varit en av grundpelarna i vår strategi, och under de senaste två åren har vi arbetat ännu hårdare och mer fokuserat med innovationsprocessen”, säger Thomas Fuhr, Chief Technology Officer, GF Building Flow Solutions. ”På kapitalmarknadsdagen år 2022 lovade Uponor att göra innovation till en viktig strategisk pelare inom kundframgång. De innovationer som presenteras på ISH är framtagna i syfte att säkerställa bättre motståndskraft, prestanda och hållbarhet för byggnader. Det är mycket spännande att få visa upp resultatet av teamets engagemang, samarbete, resurser och utökade tekniska räckvidd på ISH.”</w:t>
            </w:r>
          </w:p>
          <w:p w14:paraId="4AFB17FC" w14:textId="1F2F6733" w:rsidR="0088697C" w:rsidRPr="0001176B" w:rsidRDefault="0001176B" w:rsidP="0088697C">
            <w:pPr>
              <w:spacing w:before="120" w:after="120" w:line="240" w:lineRule="auto"/>
              <w:rPr>
                <w:rFonts w:cs="Arial"/>
                <w:sz w:val="20"/>
              </w:rPr>
            </w:pPr>
            <w:r>
              <w:rPr>
                <w:rFonts w:cs="Arial"/>
                <w:bCs/>
                <w:sz w:val="20"/>
              </w:rPr>
              <w:t>På ISH 2025 visar GF Building Flow Solutions upp innovationer som gör verklig skillnad, till exempel Uponor I-Shower, som sätter en ny standard för duschinstallationer, den digitala GF Hycleen Balance-ventilen för bättre vattenhygien samt golvvärmelösningen Uponor Siccus 16 för direktläggning. “</w:t>
            </w:r>
            <w:r>
              <w:rPr>
                <w:rFonts w:cs="Arial"/>
                <w:sz w:val="20"/>
              </w:rPr>
              <w:t xml:space="preserve">Det växande behovet av energieffektiva byggnader samt attraktiva, bekväma och trygga bostäder till ett överkomligt pris förtjänar särskild uppmärksamhet. Det är ett behov som endast kan tillgodoses genom fokus och samarbete. På </w:t>
            </w:r>
            <w:r>
              <w:rPr>
                <w:rFonts w:cs="Arial"/>
                <w:color w:val="000000" w:themeColor="text1"/>
                <w:sz w:val="20"/>
              </w:rPr>
              <w:t>ISH 2025 ska vi visa upp vårt omfattande utbud av effektiva, innovativa och framåtblickande lösningar på dagens kritiska utmaningar</w:t>
            </w:r>
            <w:r>
              <w:rPr>
                <w:rFonts w:cs="Arial"/>
                <w:sz w:val="20"/>
              </w:rPr>
              <w:t xml:space="preserve">”, säger Thomas Fuhr. </w:t>
            </w:r>
          </w:p>
          <w:p w14:paraId="74F8341C" w14:textId="163CF830" w:rsidR="004E05BC" w:rsidRPr="0001176B" w:rsidRDefault="0001176B" w:rsidP="00C23513">
            <w:pPr>
              <w:spacing w:before="120" w:after="120" w:line="240" w:lineRule="auto"/>
              <w:rPr>
                <w:rFonts w:cs="Arial"/>
                <w:sz w:val="20"/>
              </w:rPr>
            </w:pPr>
            <w:r>
              <w:rPr>
                <w:rFonts w:cs="Arial"/>
                <w:b/>
                <w:bCs/>
                <w:sz w:val="20"/>
              </w:rPr>
              <w:t>Hållbara fabriker för hållbara produkter</w:t>
            </w:r>
            <w:r>
              <w:br/>
            </w:r>
            <w:r>
              <w:rPr>
                <w:rFonts w:cs="Arial"/>
                <w:sz w:val="20"/>
              </w:rPr>
              <w:t xml:space="preserve">Med sitt Carbon Neutral Factory-koncept lyfter företaget fram sitt arbete med att reducera miljöavtrycket från den egna verksamheten. </w:t>
            </w:r>
            <w:r>
              <w:rPr>
                <w:rFonts w:cs="Arial"/>
                <w:b/>
                <w:bCs/>
                <w:sz w:val="20"/>
              </w:rPr>
              <w:t>“</w:t>
            </w:r>
            <w:r>
              <w:rPr>
                <w:rFonts w:cs="Arial"/>
                <w:sz w:val="20"/>
              </w:rPr>
              <w:t xml:space="preserve">“Som en del av GF kan vi stärka vår ledande globala position inom hållbara vattenlösningar”, säger Thomas Fuhr. “Det senaste exemplet är GF Hakan Plastiks produktionsanläggning i Turkiet som uppnådde koldioxidneutralitet i januari 2025 och därmed markerade ytterligare en milstolpe i GF:s arbete för koldioxidneutralitet. Framsteg av den här typen gör att vi kan vidareutveckla vår expertis inom forskning, utveckling och produktion och göra dessa verksamheter till verkliga kompetenscentrum.” </w:t>
            </w:r>
          </w:p>
          <w:p w14:paraId="43FBE3A7" w14:textId="77777777" w:rsidR="004E05BC" w:rsidRPr="0001176B" w:rsidRDefault="004E05BC" w:rsidP="004E05BC">
            <w:pPr>
              <w:spacing w:line="240" w:lineRule="auto"/>
              <w:rPr>
                <w:rFonts w:cs="Arial"/>
                <w:sz w:val="20"/>
                <w:lang w:val="de-DE"/>
              </w:rPr>
            </w:pPr>
          </w:p>
          <w:p w14:paraId="31596751" w14:textId="77777777" w:rsidR="004E05BC" w:rsidRPr="0001176B" w:rsidRDefault="0001176B" w:rsidP="004E05BC">
            <w:pPr>
              <w:spacing w:line="240" w:lineRule="auto"/>
              <w:rPr>
                <w:rStyle w:val="PlaceholderText"/>
                <w:rFonts w:cs="Arial"/>
                <w:b/>
                <w:color w:val="000000"/>
                <w:sz w:val="20"/>
                <w:lang w:val="de-DE"/>
              </w:rPr>
            </w:pPr>
            <w:r w:rsidRPr="0001176B">
              <w:rPr>
                <w:rFonts w:cs="Arial"/>
                <w:b/>
                <w:color w:val="000000"/>
                <w:sz w:val="20"/>
                <w:lang w:val="de-DE"/>
              </w:rPr>
              <w:t>Mediekontakt:</w:t>
            </w:r>
          </w:p>
          <w:p w14:paraId="4DDD6C9C" w14:textId="77777777" w:rsidR="004E05BC" w:rsidRPr="0001176B" w:rsidRDefault="0001176B" w:rsidP="004E05BC">
            <w:pPr>
              <w:spacing w:line="240" w:lineRule="auto"/>
              <w:rPr>
                <w:rFonts w:cs="Arial"/>
                <w:color w:val="000000"/>
                <w:sz w:val="20"/>
                <w:lang w:val="fr-CA"/>
              </w:rPr>
            </w:pPr>
            <w:r w:rsidRPr="0001176B">
              <w:rPr>
                <w:rFonts w:cs="Arial"/>
                <w:color w:val="000000"/>
                <w:sz w:val="20"/>
                <w:lang w:val="fr-CA"/>
              </w:rPr>
              <w:t>Beatrix Pfundstein</w:t>
            </w:r>
          </w:p>
          <w:p w14:paraId="429C82E0" w14:textId="77777777" w:rsidR="004E05BC" w:rsidRPr="0001176B" w:rsidRDefault="0001176B" w:rsidP="004E05BC">
            <w:pPr>
              <w:spacing w:line="240" w:lineRule="auto"/>
              <w:rPr>
                <w:rFonts w:cs="Arial"/>
                <w:color w:val="000000"/>
                <w:sz w:val="20"/>
                <w:lang w:val="fr-CA"/>
              </w:rPr>
            </w:pPr>
            <w:r w:rsidRPr="0001176B">
              <w:rPr>
                <w:rFonts w:cs="Arial"/>
                <w:color w:val="000000"/>
                <w:sz w:val="20"/>
                <w:lang w:val="fr-CA"/>
              </w:rPr>
              <w:t xml:space="preserve">Manager Global PR &amp; Communications </w:t>
            </w:r>
          </w:p>
          <w:p w14:paraId="09559BED" w14:textId="77777777" w:rsidR="004E05BC" w:rsidRPr="000A200A" w:rsidRDefault="0001176B" w:rsidP="004E05BC">
            <w:pPr>
              <w:spacing w:line="240" w:lineRule="auto"/>
              <w:rPr>
                <w:rFonts w:cs="Arial"/>
                <w:color w:val="000000"/>
                <w:sz w:val="20"/>
                <w:lang w:val="en-US"/>
              </w:rPr>
            </w:pPr>
            <w:r w:rsidRPr="0001176B">
              <w:rPr>
                <w:rFonts w:cs="Arial"/>
                <w:color w:val="000000"/>
                <w:sz w:val="20"/>
                <w:lang w:val="en-US"/>
              </w:rPr>
              <w:t>GF Building Flow Solutions</w:t>
            </w:r>
          </w:p>
          <w:p w14:paraId="344B90B1" w14:textId="77777777" w:rsidR="004E05BC" w:rsidRPr="000A200A" w:rsidRDefault="004E05BC" w:rsidP="004E05BC">
            <w:pPr>
              <w:spacing w:line="240" w:lineRule="auto"/>
              <w:rPr>
                <w:rFonts w:cs="Arial"/>
                <w:color w:val="000000"/>
                <w:sz w:val="20"/>
                <w:lang w:val="en-US"/>
              </w:rPr>
            </w:pPr>
            <w:hyperlink r:id="rId11" w:history="1">
              <w:r w:rsidRPr="0001176B">
                <w:rPr>
                  <w:rStyle w:val="Hyperlink"/>
                  <w:rFonts w:cs="Arial"/>
                  <w:sz w:val="20"/>
                  <w:lang w:val="en-US"/>
                </w:rPr>
                <w:t>beatrix.pfundstein@uponor.com</w:t>
              </w:r>
            </w:hyperlink>
          </w:p>
          <w:p w14:paraId="51FA959D" w14:textId="77777777" w:rsidR="004E05BC" w:rsidRPr="0001176B" w:rsidRDefault="0001176B" w:rsidP="004E05BC">
            <w:pPr>
              <w:autoSpaceDE w:val="0"/>
              <w:autoSpaceDN w:val="0"/>
              <w:adjustRightInd w:val="0"/>
              <w:spacing w:line="240" w:lineRule="auto"/>
              <w:rPr>
                <w:rFonts w:cs="Arial"/>
                <w:b/>
                <w:bCs/>
                <w:color w:val="000000"/>
                <w:sz w:val="20"/>
              </w:rPr>
            </w:pPr>
            <w:r>
              <w:rPr>
                <w:rFonts w:cs="Arial"/>
                <w:color w:val="000000"/>
                <w:sz w:val="20"/>
              </w:rPr>
              <w:t>+49 (0)69 795386015</w:t>
            </w:r>
          </w:p>
          <w:p w14:paraId="154A9489" w14:textId="77777777" w:rsidR="004E05BC" w:rsidRPr="0001176B" w:rsidRDefault="004E05BC" w:rsidP="004E05BC">
            <w:pPr>
              <w:spacing w:line="240" w:lineRule="auto"/>
              <w:rPr>
                <w:rFonts w:cs="Arial"/>
                <w:sz w:val="20"/>
              </w:rPr>
            </w:pPr>
          </w:p>
          <w:p w14:paraId="6930FFD8" w14:textId="5C276A2A" w:rsidR="004E05BC" w:rsidRPr="0001176B" w:rsidRDefault="0001176B" w:rsidP="004E05BC">
            <w:pPr>
              <w:spacing w:line="240" w:lineRule="auto"/>
              <w:rPr>
                <w:rFonts w:eastAsia="Arial" w:cs="Arial"/>
                <w:b/>
                <w:bCs/>
                <w:sz w:val="15"/>
                <w:szCs w:val="15"/>
                <w:lang w:val="en-US"/>
              </w:rPr>
            </w:pPr>
            <w:r w:rsidRPr="0001176B">
              <w:rPr>
                <w:rFonts w:eastAsia="Arial" w:cs="Arial"/>
                <w:b/>
                <w:bCs/>
                <w:sz w:val="15"/>
                <w:szCs w:val="15"/>
                <w:lang w:val="en-US"/>
              </w:rPr>
              <w:t xml:space="preserve">Om GF Building Flow Solutions – </w:t>
            </w:r>
            <w:r w:rsidRPr="000A200A">
              <w:rPr>
                <w:rFonts w:eastAsia="Arial" w:cs="Arial"/>
                <w:b/>
                <w:bCs/>
                <w:sz w:val="15"/>
                <w:szCs w:val="15"/>
                <w:lang w:val="en-US"/>
              </w:rPr>
              <w:t>Leading with Water</w:t>
            </w:r>
          </w:p>
          <w:p w14:paraId="17D3E487" w14:textId="6190DF23" w:rsidR="004E05BC" w:rsidRPr="00C23513" w:rsidRDefault="0001176B" w:rsidP="004E05BC">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0A200A">
              <w:rPr>
                <w:sz w:val="15"/>
                <w:szCs w:val="15"/>
                <w:lang w:val="en-US"/>
              </w:rPr>
              <w:t xml:space="preserve"> Leading with Water</w:t>
            </w:r>
            <w:r>
              <w:rPr>
                <w:sz w:val="15"/>
                <w:szCs w:val="15"/>
              </w:rPr>
              <w:t>” och arbetar för att frigöra vattnets potential som resurs och på så vis förbättra byggnader, bidra till utveckling och hjälpa våra kunder till ökad produktivitet och hållbarhet samt säkerställa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w:t>
            </w:r>
            <w:r w:rsidRPr="00C23513">
              <w:rPr>
                <w:sz w:val="15"/>
                <w:szCs w:val="15"/>
              </w:rPr>
              <w:t>. GF Building Flow Solutions, tidigare känt som Uponor (Uponor Inc. i USA, Uponor Ltd. i Kanada) och GF Building Technology, är en division inom GF med säljbolag i 30 länder och produktionsanläggningar på 12 platser i Europa och Amerika.</w:t>
            </w:r>
          </w:p>
          <w:p w14:paraId="36F2C777" w14:textId="77777777" w:rsidR="004E05BC" w:rsidRPr="000A200A" w:rsidRDefault="0001176B" w:rsidP="004E05BC">
            <w:pPr>
              <w:spacing w:line="240" w:lineRule="auto"/>
              <w:rPr>
                <w:sz w:val="15"/>
                <w:szCs w:val="15"/>
                <w:lang w:val="en-US"/>
              </w:rPr>
            </w:pPr>
            <w:r>
              <w:rPr>
                <w:sz w:val="15"/>
                <w:szCs w:val="15"/>
              </w:rPr>
              <w:t>#LeadingwithWater​</w:t>
            </w:r>
          </w:p>
          <w:p w14:paraId="1ADAF175"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C6DC515"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A2E9D94" w14:textId="77777777" w:rsidR="004E05BC" w:rsidRPr="000A200A" w:rsidRDefault="004E05BC" w:rsidP="004E05BC">
            <w:pPr>
              <w:spacing w:line="240" w:lineRule="auto"/>
              <w:rPr>
                <w:sz w:val="15"/>
                <w:szCs w:val="15"/>
                <w:lang w:val="en-US"/>
              </w:rPr>
            </w:pPr>
          </w:p>
          <w:p w14:paraId="696026A2" w14:textId="77777777" w:rsidR="00B75F66" w:rsidRDefault="00B75F66" w:rsidP="00320572">
            <w:pPr>
              <w:spacing w:line="240" w:lineRule="auto"/>
              <w:rPr>
                <w:rStyle w:val="PlaceholderText"/>
                <w:color w:val="auto"/>
                <w:sz w:val="15"/>
                <w:szCs w:val="15"/>
                <w:lang w:val="en-US"/>
              </w:rPr>
            </w:pPr>
          </w:p>
          <w:p w14:paraId="28B6F609" w14:textId="77777777" w:rsidR="004E05BC" w:rsidRDefault="004E05BC" w:rsidP="00320572">
            <w:pPr>
              <w:spacing w:line="240" w:lineRule="auto"/>
              <w:rPr>
                <w:rStyle w:val="PlaceholderText"/>
                <w:color w:val="auto"/>
                <w:sz w:val="15"/>
                <w:szCs w:val="15"/>
                <w:lang w:val="en-US"/>
              </w:rPr>
            </w:pPr>
          </w:p>
          <w:p w14:paraId="0E09814D" w14:textId="77777777" w:rsidR="004E05BC" w:rsidRDefault="004E05BC" w:rsidP="00320572">
            <w:pPr>
              <w:spacing w:line="240" w:lineRule="auto"/>
              <w:rPr>
                <w:rStyle w:val="PlaceholderText"/>
                <w:color w:val="auto"/>
                <w:sz w:val="15"/>
                <w:szCs w:val="15"/>
                <w:lang w:val="en-US"/>
              </w:rPr>
            </w:pPr>
          </w:p>
          <w:p w14:paraId="1DB22C22" w14:textId="77777777" w:rsidR="004E05BC" w:rsidRDefault="004E05BC" w:rsidP="00320572">
            <w:pPr>
              <w:spacing w:line="240" w:lineRule="auto"/>
              <w:rPr>
                <w:rStyle w:val="PlaceholderText"/>
                <w:color w:val="auto"/>
                <w:sz w:val="15"/>
                <w:szCs w:val="15"/>
                <w:lang w:val="en-US"/>
              </w:rPr>
            </w:pPr>
          </w:p>
          <w:p w14:paraId="5753E0ED" w14:textId="77777777" w:rsidR="004E05BC" w:rsidRDefault="004E05BC" w:rsidP="00320572">
            <w:pPr>
              <w:spacing w:line="240" w:lineRule="auto"/>
              <w:rPr>
                <w:rStyle w:val="PlaceholderText"/>
                <w:color w:val="auto"/>
                <w:sz w:val="15"/>
                <w:szCs w:val="15"/>
                <w:lang w:val="en-US"/>
              </w:rPr>
            </w:pPr>
          </w:p>
          <w:p w14:paraId="47E8D65D" w14:textId="77777777" w:rsidR="004E05BC" w:rsidRDefault="004E05BC" w:rsidP="00320572">
            <w:pPr>
              <w:spacing w:line="240" w:lineRule="auto"/>
              <w:rPr>
                <w:rStyle w:val="PlaceholderText"/>
                <w:color w:val="auto"/>
                <w:sz w:val="15"/>
                <w:szCs w:val="15"/>
                <w:lang w:val="en-US"/>
              </w:rPr>
            </w:pPr>
          </w:p>
          <w:p w14:paraId="4A7487B3" w14:textId="77777777" w:rsidR="004E05BC" w:rsidRDefault="004E05BC" w:rsidP="00320572">
            <w:pPr>
              <w:spacing w:line="240" w:lineRule="auto"/>
              <w:rPr>
                <w:rStyle w:val="PlaceholderText"/>
                <w:color w:val="auto"/>
                <w:sz w:val="15"/>
                <w:szCs w:val="15"/>
                <w:lang w:val="en-US"/>
              </w:rPr>
            </w:pPr>
          </w:p>
          <w:p w14:paraId="7386B6AA" w14:textId="77777777" w:rsidR="004E05BC" w:rsidRDefault="004E05BC" w:rsidP="00320572">
            <w:pPr>
              <w:spacing w:line="240" w:lineRule="auto"/>
              <w:rPr>
                <w:rStyle w:val="PlaceholderText"/>
                <w:color w:val="auto"/>
                <w:sz w:val="15"/>
                <w:szCs w:val="15"/>
                <w:lang w:val="en-US"/>
              </w:rPr>
            </w:pPr>
          </w:p>
          <w:p w14:paraId="121A9365" w14:textId="77777777" w:rsidR="004E05BC" w:rsidRDefault="004E05BC" w:rsidP="00320572">
            <w:pPr>
              <w:spacing w:line="240" w:lineRule="auto"/>
              <w:rPr>
                <w:rStyle w:val="PlaceholderText"/>
                <w:color w:val="auto"/>
                <w:sz w:val="15"/>
                <w:szCs w:val="15"/>
                <w:lang w:val="en-US"/>
              </w:rPr>
            </w:pPr>
          </w:p>
          <w:p w14:paraId="20953214" w14:textId="77777777" w:rsidR="004E05BC" w:rsidRDefault="004E05BC" w:rsidP="00320572">
            <w:pPr>
              <w:spacing w:line="240" w:lineRule="auto"/>
              <w:rPr>
                <w:rStyle w:val="PlaceholderText"/>
                <w:color w:val="auto"/>
                <w:sz w:val="15"/>
                <w:szCs w:val="15"/>
                <w:lang w:val="en-US"/>
              </w:rPr>
            </w:pPr>
          </w:p>
          <w:p w14:paraId="16AEFF70" w14:textId="77777777" w:rsidR="004E05BC" w:rsidRDefault="004E05BC" w:rsidP="00320572">
            <w:pPr>
              <w:spacing w:line="240" w:lineRule="auto"/>
              <w:rPr>
                <w:rStyle w:val="PlaceholderText"/>
                <w:color w:val="auto"/>
                <w:sz w:val="15"/>
                <w:szCs w:val="15"/>
                <w:lang w:val="en-US"/>
              </w:rPr>
            </w:pPr>
          </w:p>
          <w:p w14:paraId="528A1AD1" w14:textId="77777777" w:rsidR="004E05BC" w:rsidRDefault="004E05BC" w:rsidP="00320572">
            <w:pPr>
              <w:spacing w:line="240" w:lineRule="auto"/>
              <w:rPr>
                <w:rStyle w:val="PlaceholderText"/>
                <w:color w:val="auto"/>
                <w:sz w:val="15"/>
                <w:szCs w:val="15"/>
                <w:lang w:val="en-US"/>
              </w:rPr>
            </w:pPr>
          </w:p>
          <w:p w14:paraId="1733A76F" w14:textId="77777777" w:rsidR="004E05BC" w:rsidRDefault="004E05BC" w:rsidP="00320572">
            <w:pPr>
              <w:spacing w:line="240" w:lineRule="auto"/>
              <w:rPr>
                <w:rStyle w:val="PlaceholderText"/>
                <w:color w:val="auto"/>
                <w:sz w:val="15"/>
                <w:szCs w:val="15"/>
                <w:lang w:val="en-US"/>
              </w:rPr>
            </w:pPr>
          </w:p>
          <w:p w14:paraId="33AB0931" w14:textId="77777777" w:rsidR="004E05BC" w:rsidRDefault="004E05BC" w:rsidP="00320572">
            <w:pPr>
              <w:spacing w:line="240" w:lineRule="auto"/>
              <w:rPr>
                <w:rStyle w:val="PlaceholderText"/>
                <w:color w:val="auto"/>
                <w:sz w:val="15"/>
                <w:szCs w:val="15"/>
                <w:lang w:val="en-US"/>
              </w:rPr>
            </w:pPr>
          </w:p>
          <w:p w14:paraId="438C7BA9" w14:textId="77777777" w:rsidR="004E05BC" w:rsidRDefault="004E05BC" w:rsidP="00320572">
            <w:pPr>
              <w:spacing w:line="240" w:lineRule="auto"/>
              <w:rPr>
                <w:rStyle w:val="PlaceholderText"/>
                <w:color w:val="auto"/>
                <w:sz w:val="15"/>
                <w:szCs w:val="15"/>
                <w:lang w:val="en-US"/>
              </w:rPr>
            </w:pPr>
          </w:p>
          <w:p w14:paraId="7F70DA95" w14:textId="77777777" w:rsidR="004E05BC" w:rsidRDefault="004E05BC" w:rsidP="00320572">
            <w:pPr>
              <w:spacing w:line="240" w:lineRule="auto"/>
              <w:rPr>
                <w:rStyle w:val="PlaceholderText"/>
                <w:color w:val="auto"/>
                <w:sz w:val="15"/>
                <w:szCs w:val="15"/>
                <w:lang w:val="en-US"/>
              </w:rPr>
            </w:pPr>
          </w:p>
          <w:p w14:paraId="4B05EC0F" w14:textId="77777777" w:rsidR="000C570F" w:rsidRDefault="000C570F" w:rsidP="00320572">
            <w:pPr>
              <w:spacing w:line="240" w:lineRule="auto"/>
              <w:rPr>
                <w:rStyle w:val="PlaceholderText"/>
                <w:color w:val="auto"/>
                <w:sz w:val="15"/>
                <w:szCs w:val="15"/>
                <w:lang w:val="en-US"/>
              </w:rPr>
            </w:pPr>
          </w:p>
          <w:p w14:paraId="277E7E51" w14:textId="77777777" w:rsidR="004E05BC" w:rsidRDefault="004E05BC" w:rsidP="00320572">
            <w:pPr>
              <w:spacing w:line="240" w:lineRule="auto"/>
              <w:rPr>
                <w:rStyle w:val="PlaceholderText"/>
                <w:color w:val="auto"/>
                <w:sz w:val="15"/>
                <w:szCs w:val="15"/>
                <w:lang w:val="en-US"/>
              </w:rPr>
            </w:pPr>
          </w:p>
          <w:p w14:paraId="3AC0AA64" w14:textId="77777777" w:rsidR="004E05BC" w:rsidRPr="00F11E80" w:rsidRDefault="004E05BC" w:rsidP="00320572">
            <w:pPr>
              <w:spacing w:line="240" w:lineRule="auto"/>
              <w:rPr>
                <w:rStyle w:val="PlaceholderText"/>
                <w:color w:val="auto"/>
                <w:sz w:val="15"/>
                <w:szCs w:val="15"/>
                <w:lang w:val="en-US"/>
              </w:rPr>
            </w:pPr>
          </w:p>
        </w:tc>
      </w:tr>
    </w:tbl>
    <w:p w14:paraId="47C1BD90" w14:textId="77777777" w:rsidR="00330DC9" w:rsidRPr="00F11E80" w:rsidRDefault="00330DC9" w:rsidP="00CB1801">
      <w:pPr>
        <w:spacing w:line="240" w:lineRule="auto"/>
        <w:rPr>
          <w:rFonts w:cs="Arial"/>
          <w:b/>
          <w:color w:val="000000"/>
          <w:sz w:val="20"/>
          <w:lang w:val="en-US"/>
        </w:rPr>
      </w:pPr>
    </w:p>
    <w:p w14:paraId="6E92289B" w14:textId="77777777" w:rsidR="00330DC9" w:rsidRPr="00F11E80" w:rsidRDefault="00330DC9" w:rsidP="00CB1801">
      <w:pPr>
        <w:spacing w:line="240" w:lineRule="auto"/>
        <w:rPr>
          <w:rFonts w:cs="Arial"/>
          <w:b/>
          <w:color w:val="000000"/>
          <w:sz w:val="20"/>
          <w:lang w:val="en-US"/>
        </w:rPr>
      </w:pPr>
    </w:p>
    <w:p w14:paraId="782CC6B4" w14:textId="77777777" w:rsidR="002450F8" w:rsidRPr="0001176B" w:rsidRDefault="0001176B" w:rsidP="002450F8">
      <w:pPr>
        <w:spacing w:line="240" w:lineRule="auto"/>
        <w:rPr>
          <w:rFonts w:cs="Arial"/>
          <w:b/>
          <w:color w:val="000000"/>
          <w:sz w:val="20"/>
        </w:rPr>
      </w:pPr>
      <w:r>
        <w:rPr>
          <w:rFonts w:cs="Arial"/>
          <w:b/>
          <w:color w:val="000000"/>
          <w:sz w:val="20"/>
        </w:rPr>
        <w:lastRenderedPageBreak/>
        <w:t>Bildmaterial</w:t>
      </w:r>
    </w:p>
    <w:p w14:paraId="68CFE618" w14:textId="77777777" w:rsidR="002450F8" w:rsidRPr="0001176B" w:rsidRDefault="0001176B" w:rsidP="002450F8">
      <w:pPr>
        <w:spacing w:line="240" w:lineRule="auto"/>
        <w:rPr>
          <w:rFonts w:cs="Arial"/>
          <w:b/>
          <w:color w:val="000000"/>
          <w:sz w:val="20"/>
        </w:rPr>
      </w:pPr>
      <w:r>
        <w:rPr>
          <w:rFonts w:cs="Arial"/>
          <w:b/>
          <w:color w:val="000000"/>
          <w:sz w:val="20"/>
        </w:rPr>
        <w:t>Får kopieras // Observera copyrightinformationen //</w:t>
      </w:r>
    </w:p>
    <w:p w14:paraId="0ABB068E" w14:textId="77777777" w:rsidR="002450F8" w:rsidRPr="0001176B" w:rsidRDefault="0001176B" w:rsidP="002450F8">
      <w:pPr>
        <w:spacing w:line="240" w:lineRule="auto"/>
        <w:rPr>
          <w:rFonts w:cs="Arial"/>
          <w:b/>
          <w:color w:val="000000"/>
          <w:sz w:val="20"/>
        </w:rPr>
      </w:pPr>
      <w:r>
        <w:rPr>
          <w:rFonts w:cs="Arial"/>
          <w:b/>
          <w:color w:val="000000"/>
          <w:sz w:val="20"/>
        </w:rPr>
        <w:t>Tillhandahåll gärna ett exemplar av tidningen eller en länk till onlinepublikationen</w:t>
      </w:r>
    </w:p>
    <w:p w14:paraId="43F73546" w14:textId="77777777" w:rsidR="00DA21A9" w:rsidRPr="0001176B" w:rsidRDefault="00DA21A9" w:rsidP="008C7B94">
      <w:pPr>
        <w:spacing w:before="120" w:after="120" w:line="240" w:lineRule="auto"/>
        <w:rPr>
          <w:rFonts w:cs="Arial"/>
          <w:b/>
          <w:bCs/>
          <w:sz w:val="24"/>
          <w:szCs w:val="24"/>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141E09" w:rsidRPr="0001176B" w14:paraId="379F3B74" w14:textId="77777777" w:rsidTr="00FC7B0A">
        <w:tc>
          <w:tcPr>
            <w:tcW w:w="4817" w:type="dxa"/>
          </w:tcPr>
          <w:p w14:paraId="7DC3A767" w14:textId="77777777" w:rsidR="00610778" w:rsidRPr="00F11E80" w:rsidRDefault="0001176B">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62D378AE" wp14:editId="65C9A963">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55FA069D" w14:textId="77777777" w:rsidR="007F48A2" w:rsidRPr="007F48A2" w:rsidRDefault="0001176B" w:rsidP="007F48A2">
            <w:pPr>
              <w:spacing w:line="240" w:lineRule="auto"/>
              <w:rPr>
                <w:rFonts w:cs="Arial"/>
                <w:b/>
                <w:bCs/>
                <w:sz w:val="16"/>
                <w:szCs w:val="16"/>
                <w:lang w:val="en-US"/>
              </w:rPr>
            </w:pPr>
            <w:r w:rsidRPr="0001176B">
              <w:rPr>
                <w:rFonts w:cs="Arial"/>
                <w:b/>
                <w:bCs/>
                <w:sz w:val="16"/>
                <w:szCs w:val="16"/>
                <w:lang w:val="en-US"/>
              </w:rPr>
              <w:t>GF_Building_Flow_Solutions_Innovations.jpg</w:t>
            </w:r>
          </w:p>
          <w:p w14:paraId="73DC99F6" w14:textId="77777777" w:rsidR="00416B32" w:rsidRDefault="00416B32" w:rsidP="00556FB8">
            <w:pPr>
              <w:spacing w:line="240" w:lineRule="auto"/>
              <w:rPr>
                <w:rFonts w:cs="Arial"/>
                <w:bCs/>
                <w:sz w:val="16"/>
                <w:szCs w:val="16"/>
                <w:lang w:val="en-US"/>
              </w:rPr>
            </w:pPr>
          </w:p>
          <w:p w14:paraId="710B65E7" w14:textId="77777777" w:rsidR="00610778" w:rsidRDefault="0001176B" w:rsidP="00556FB8">
            <w:pPr>
              <w:spacing w:line="240" w:lineRule="auto"/>
              <w:rPr>
                <w:rFonts w:cs="Arial"/>
                <w:sz w:val="20"/>
              </w:rPr>
            </w:pPr>
            <w:r>
              <w:rPr>
                <w:rFonts w:cs="Arial"/>
                <w:bCs/>
                <w:sz w:val="16"/>
                <w:szCs w:val="16"/>
              </w:rPr>
              <w:t>GF Building Flow Solutions erbjudande: Building Technologies och Uponors integrerade produktportfölj innehåller omfattande lösningar för distribution och reglering av varm- och kallvatten, värme- och kyllösningar, avloppssystem samt produkter med flera användningsområden.</w:t>
            </w:r>
            <w:r>
              <w:t xml:space="preserve"> </w:t>
            </w:r>
            <w:r>
              <w:rPr>
                <w:rFonts w:cs="Arial"/>
                <w:sz w:val="20"/>
              </w:rPr>
              <w:t> </w:t>
            </w:r>
          </w:p>
          <w:p w14:paraId="5D5152B7" w14:textId="77777777" w:rsidR="007F48A2" w:rsidRDefault="007F48A2" w:rsidP="00556FB8">
            <w:pPr>
              <w:spacing w:line="240" w:lineRule="auto"/>
              <w:rPr>
                <w:rFonts w:cs="Arial"/>
                <w:sz w:val="20"/>
              </w:rPr>
            </w:pPr>
          </w:p>
          <w:p w14:paraId="13DF23CE" w14:textId="77777777" w:rsidR="000464E2" w:rsidRDefault="000464E2" w:rsidP="00556FB8">
            <w:pPr>
              <w:spacing w:line="240" w:lineRule="auto"/>
              <w:rPr>
                <w:rFonts w:cs="Arial"/>
                <w:sz w:val="20"/>
              </w:rPr>
            </w:pPr>
          </w:p>
          <w:p w14:paraId="726D49D5" w14:textId="77777777" w:rsidR="000464E2" w:rsidRDefault="000464E2" w:rsidP="00556FB8">
            <w:pPr>
              <w:spacing w:line="240" w:lineRule="auto"/>
              <w:rPr>
                <w:rFonts w:cs="Arial"/>
                <w:sz w:val="20"/>
              </w:rPr>
            </w:pPr>
          </w:p>
          <w:p w14:paraId="65B672D4" w14:textId="77777777" w:rsidR="00FE0C88" w:rsidRDefault="00FE0C88" w:rsidP="00556FB8">
            <w:pPr>
              <w:spacing w:line="240" w:lineRule="auto"/>
              <w:rPr>
                <w:rFonts w:cs="Arial"/>
                <w:sz w:val="20"/>
              </w:rPr>
            </w:pPr>
          </w:p>
          <w:p w14:paraId="236011FF" w14:textId="77777777" w:rsidR="00610778" w:rsidRPr="00F11E80" w:rsidRDefault="0001176B" w:rsidP="00556FB8">
            <w:pPr>
              <w:spacing w:line="240" w:lineRule="auto"/>
              <w:rPr>
                <w:rFonts w:cs="Arial"/>
                <w:b/>
                <w:sz w:val="18"/>
                <w:szCs w:val="18"/>
                <w:lang w:val="en-US"/>
              </w:rPr>
            </w:pPr>
            <w:r w:rsidRPr="0001176B">
              <w:rPr>
                <w:rFonts w:cs="Arial"/>
                <w:b/>
                <w:bCs/>
                <w:sz w:val="16"/>
                <w:szCs w:val="16"/>
                <w:lang w:val="en-US"/>
              </w:rPr>
              <w:t>Källa: GF Building Flow Solutions</w:t>
            </w:r>
            <w:r w:rsidRPr="0001176B">
              <w:rPr>
                <w:rFonts w:cs="Arial"/>
                <w:b/>
                <w:sz w:val="18"/>
                <w:szCs w:val="18"/>
                <w:lang w:val="en-US"/>
              </w:rPr>
              <w:t xml:space="preserve">   </w:t>
            </w:r>
          </w:p>
        </w:tc>
      </w:tr>
      <w:tr w:rsidR="00141E09" w:rsidRPr="0001176B" w14:paraId="7B18B8DE" w14:textId="77777777" w:rsidTr="00FC7B0A">
        <w:tc>
          <w:tcPr>
            <w:tcW w:w="4817" w:type="dxa"/>
          </w:tcPr>
          <w:p w14:paraId="72B8A67B" w14:textId="77777777" w:rsidR="00696AB7" w:rsidRPr="00722209" w:rsidRDefault="0001176B">
            <w:pPr>
              <w:spacing w:line="240" w:lineRule="auto"/>
              <w:rPr>
                <w:rFonts w:cs="Arial"/>
                <w:b/>
                <w:bCs/>
                <w:sz w:val="16"/>
                <w:szCs w:val="16"/>
                <w:lang w:val="en-US"/>
              </w:rPr>
            </w:pPr>
            <w:r>
              <w:rPr>
                <w:rFonts w:cs="Arial"/>
                <w:b/>
                <w:bCs/>
                <w:noProof/>
                <w:sz w:val="16"/>
                <w:szCs w:val="16"/>
              </w:rPr>
              <w:drawing>
                <wp:inline distT="0" distB="0" distL="0" distR="0" wp14:anchorId="047436AD" wp14:editId="79623A0D">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30D7B89E" w14:textId="77777777" w:rsidR="00556FB8" w:rsidRPr="00722209" w:rsidRDefault="0001176B" w:rsidP="00556FB8">
            <w:pPr>
              <w:spacing w:line="240" w:lineRule="auto"/>
              <w:rPr>
                <w:rFonts w:cs="Arial"/>
                <w:b/>
                <w:bCs/>
                <w:sz w:val="16"/>
                <w:szCs w:val="16"/>
                <w:lang w:val="en-US"/>
              </w:rPr>
            </w:pPr>
            <w:r w:rsidRPr="0001176B">
              <w:rPr>
                <w:rFonts w:cs="Arial"/>
                <w:b/>
                <w:bCs/>
                <w:sz w:val="16"/>
                <w:szCs w:val="16"/>
                <w:lang w:val="en-US"/>
              </w:rPr>
              <w:t>GF_BFS_I_Shower_Concept.jpg</w:t>
            </w:r>
          </w:p>
          <w:p w14:paraId="5ED249A8" w14:textId="77777777" w:rsidR="00C2165C" w:rsidRPr="00722209" w:rsidRDefault="00C2165C" w:rsidP="00C2165C">
            <w:pPr>
              <w:spacing w:line="240" w:lineRule="auto"/>
              <w:rPr>
                <w:rFonts w:cs="Arial"/>
                <w:b/>
                <w:bCs/>
                <w:sz w:val="16"/>
                <w:szCs w:val="16"/>
                <w:lang w:val="en-US"/>
              </w:rPr>
            </w:pPr>
          </w:p>
          <w:p w14:paraId="44609E14" w14:textId="77777777" w:rsidR="00C2165C" w:rsidRPr="0001176B" w:rsidRDefault="0001176B" w:rsidP="00C2165C">
            <w:pPr>
              <w:spacing w:line="240" w:lineRule="auto"/>
              <w:rPr>
                <w:rFonts w:cs="Arial"/>
                <w:sz w:val="16"/>
                <w:szCs w:val="16"/>
              </w:rPr>
            </w:pPr>
            <w:r>
              <w:rPr>
                <w:rFonts w:cs="Arial"/>
                <w:sz w:val="16"/>
                <w:szCs w:val="16"/>
              </w:rPr>
              <w:t xml:space="preserve">Uponor I-Shower sätter en ny standard för duschinstallationer med högsta duschkomfort, samtidigt som den sparar både vatten och energi, möjliggör full arkitektonisk och designmässig frihet och minskar installationstiden. </w:t>
            </w:r>
          </w:p>
          <w:p w14:paraId="499D3C42" w14:textId="77777777" w:rsidR="00556FB8" w:rsidRPr="0001176B" w:rsidRDefault="00556FB8" w:rsidP="00556FB8">
            <w:pPr>
              <w:spacing w:before="120" w:after="120" w:line="240" w:lineRule="auto"/>
              <w:rPr>
                <w:rFonts w:cs="Arial"/>
                <w:b/>
                <w:bCs/>
                <w:sz w:val="16"/>
                <w:szCs w:val="16"/>
              </w:rPr>
            </w:pPr>
          </w:p>
          <w:p w14:paraId="301D8565" w14:textId="77777777" w:rsidR="005E0E8A" w:rsidRPr="0001176B" w:rsidRDefault="005E0E8A" w:rsidP="00556FB8">
            <w:pPr>
              <w:spacing w:before="120" w:after="120" w:line="240" w:lineRule="auto"/>
              <w:rPr>
                <w:rFonts w:cs="Arial"/>
                <w:b/>
                <w:bCs/>
                <w:sz w:val="16"/>
                <w:szCs w:val="16"/>
              </w:rPr>
            </w:pPr>
          </w:p>
          <w:p w14:paraId="7793503A" w14:textId="77777777" w:rsidR="00556FB8" w:rsidRPr="0001176B" w:rsidRDefault="00556FB8" w:rsidP="00722209">
            <w:pPr>
              <w:spacing w:line="240" w:lineRule="auto"/>
              <w:rPr>
                <w:rFonts w:cs="Arial"/>
                <w:b/>
                <w:bCs/>
                <w:sz w:val="16"/>
                <w:szCs w:val="16"/>
              </w:rPr>
            </w:pPr>
          </w:p>
          <w:p w14:paraId="6979A76C" w14:textId="77777777" w:rsidR="00556FB8" w:rsidRPr="00722209" w:rsidRDefault="0001176B" w:rsidP="00722209">
            <w:pPr>
              <w:spacing w:line="240" w:lineRule="auto"/>
              <w:rPr>
                <w:rFonts w:cs="Arial"/>
                <w:b/>
                <w:bCs/>
                <w:sz w:val="16"/>
                <w:szCs w:val="16"/>
                <w:lang w:val="en-US"/>
              </w:rPr>
            </w:pPr>
            <w:r w:rsidRPr="0001176B">
              <w:rPr>
                <w:rFonts w:cs="Arial"/>
                <w:b/>
                <w:bCs/>
                <w:sz w:val="16"/>
                <w:szCs w:val="16"/>
                <w:lang w:val="en-US"/>
              </w:rPr>
              <w:t xml:space="preserve">Källa: GF Building Flow Solutions   </w:t>
            </w:r>
          </w:p>
        </w:tc>
      </w:tr>
      <w:tr w:rsidR="00141E09" w14:paraId="1E16424A" w14:textId="77777777" w:rsidTr="00FC7B0A">
        <w:tc>
          <w:tcPr>
            <w:tcW w:w="4817" w:type="dxa"/>
          </w:tcPr>
          <w:p w14:paraId="7E79064B" w14:textId="77777777" w:rsidR="00337B98" w:rsidRPr="00722209" w:rsidRDefault="0001176B" w:rsidP="004A3463">
            <w:pPr>
              <w:spacing w:line="240" w:lineRule="auto"/>
              <w:rPr>
                <w:rFonts w:cs="Arial"/>
                <w:b/>
                <w:bCs/>
                <w:sz w:val="16"/>
                <w:szCs w:val="16"/>
                <w:lang w:val="en-US"/>
              </w:rPr>
            </w:pPr>
            <w:r>
              <w:rPr>
                <w:rFonts w:cs="Arial"/>
                <w:b/>
                <w:bCs/>
                <w:noProof/>
                <w:sz w:val="16"/>
                <w:szCs w:val="16"/>
              </w:rPr>
              <w:drawing>
                <wp:inline distT="0" distB="0" distL="0" distR="0" wp14:anchorId="4859EF32" wp14:editId="3D3A2F59">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03F36FF3" w14:textId="77777777" w:rsidR="00A433AF" w:rsidRPr="0001176B" w:rsidRDefault="0001176B" w:rsidP="004A3463">
            <w:pPr>
              <w:spacing w:line="240" w:lineRule="auto"/>
              <w:rPr>
                <w:rFonts w:cs="Arial"/>
                <w:b/>
                <w:bCs/>
                <w:sz w:val="16"/>
                <w:szCs w:val="16"/>
              </w:rPr>
            </w:pPr>
            <w:r>
              <w:rPr>
                <w:rFonts w:cs="Arial"/>
                <w:b/>
                <w:bCs/>
                <w:sz w:val="16"/>
                <w:szCs w:val="16"/>
              </w:rPr>
              <w:t xml:space="preserve">GF_BFS_Siccus_16.jpg </w:t>
            </w:r>
          </w:p>
          <w:p w14:paraId="2D1A64C4" w14:textId="77777777" w:rsidR="00A433AF" w:rsidRPr="0001176B" w:rsidRDefault="00A433AF" w:rsidP="004A3463">
            <w:pPr>
              <w:spacing w:line="240" w:lineRule="auto"/>
              <w:rPr>
                <w:rFonts w:cs="Arial"/>
                <w:b/>
                <w:bCs/>
                <w:sz w:val="16"/>
                <w:szCs w:val="16"/>
              </w:rPr>
            </w:pPr>
          </w:p>
          <w:p w14:paraId="6898827A" w14:textId="77777777" w:rsidR="00D167D2" w:rsidRPr="0001176B" w:rsidRDefault="0001176B" w:rsidP="00D167D2">
            <w:pPr>
              <w:spacing w:line="240" w:lineRule="auto"/>
              <w:rPr>
                <w:rFonts w:cs="Arial"/>
                <w:sz w:val="16"/>
                <w:szCs w:val="16"/>
              </w:rPr>
            </w:pPr>
            <w:r>
              <w:rPr>
                <w:rFonts w:cs="Arial"/>
                <w:sz w:val="16"/>
                <w:szCs w:val="16"/>
              </w:rPr>
              <w:t>Uponor Siccus 16 är ett högeffektivt golvvärmesystem som installatörer kan använda sig av för att modernisera byggnader och optimera prestandan. Systemet har låg installationshöjd och är enkelt att lägga.</w:t>
            </w:r>
          </w:p>
          <w:p w14:paraId="3DD262E7" w14:textId="77777777" w:rsidR="00A433AF" w:rsidRPr="0001176B" w:rsidRDefault="00A433AF" w:rsidP="004A3463">
            <w:pPr>
              <w:spacing w:line="240" w:lineRule="auto"/>
              <w:rPr>
                <w:rFonts w:cs="Arial"/>
                <w:b/>
                <w:bCs/>
                <w:sz w:val="16"/>
                <w:szCs w:val="16"/>
              </w:rPr>
            </w:pPr>
          </w:p>
          <w:p w14:paraId="4B2916ED" w14:textId="77777777" w:rsidR="00D167D2" w:rsidRPr="0001176B" w:rsidRDefault="00D167D2" w:rsidP="004A3463">
            <w:pPr>
              <w:spacing w:line="240" w:lineRule="auto"/>
              <w:rPr>
                <w:rFonts w:cs="Arial"/>
                <w:b/>
                <w:bCs/>
                <w:sz w:val="16"/>
                <w:szCs w:val="16"/>
              </w:rPr>
            </w:pPr>
          </w:p>
          <w:p w14:paraId="0261683B" w14:textId="77777777" w:rsidR="007F48A2" w:rsidRPr="0001176B" w:rsidRDefault="007F48A2" w:rsidP="004A3463">
            <w:pPr>
              <w:spacing w:line="240" w:lineRule="auto"/>
              <w:rPr>
                <w:rFonts w:cs="Arial"/>
                <w:b/>
                <w:bCs/>
                <w:sz w:val="16"/>
                <w:szCs w:val="16"/>
              </w:rPr>
            </w:pPr>
          </w:p>
          <w:p w14:paraId="6DE842A6" w14:textId="77777777" w:rsidR="007F48A2" w:rsidRPr="0001176B" w:rsidRDefault="007F48A2" w:rsidP="004A3463">
            <w:pPr>
              <w:spacing w:line="240" w:lineRule="auto"/>
              <w:rPr>
                <w:rFonts w:cs="Arial"/>
                <w:b/>
                <w:bCs/>
                <w:sz w:val="16"/>
                <w:szCs w:val="16"/>
              </w:rPr>
            </w:pPr>
          </w:p>
          <w:p w14:paraId="0251C263" w14:textId="77777777" w:rsidR="007F48A2" w:rsidRPr="0001176B" w:rsidRDefault="007F48A2" w:rsidP="004A3463">
            <w:pPr>
              <w:spacing w:line="240" w:lineRule="auto"/>
              <w:rPr>
                <w:rFonts w:cs="Arial"/>
                <w:b/>
                <w:bCs/>
                <w:sz w:val="16"/>
                <w:szCs w:val="16"/>
              </w:rPr>
            </w:pPr>
          </w:p>
          <w:p w14:paraId="159AFF8C" w14:textId="77777777" w:rsidR="00A433AF" w:rsidRPr="0001176B" w:rsidRDefault="00A433AF" w:rsidP="004A3463">
            <w:pPr>
              <w:spacing w:line="240" w:lineRule="auto"/>
              <w:rPr>
                <w:rFonts w:cs="Arial"/>
                <w:b/>
                <w:bCs/>
                <w:sz w:val="16"/>
                <w:szCs w:val="16"/>
              </w:rPr>
            </w:pPr>
          </w:p>
          <w:p w14:paraId="764A5E72" w14:textId="77777777" w:rsidR="00A433AF" w:rsidRPr="0001176B" w:rsidRDefault="0001176B" w:rsidP="004A3463">
            <w:pPr>
              <w:spacing w:line="240" w:lineRule="auto"/>
              <w:rPr>
                <w:rFonts w:cs="Arial"/>
                <w:b/>
                <w:bCs/>
                <w:sz w:val="16"/>
                <w:szCs w:val="16"/>
              </w:rPr>
            </w:pPr>
            <w:r>
              <w:rPr>
                <w:rFonts w:cs="Arial"/>
                <w:b/>
                <w:bCs/>
                <w:sz w:val="16"/>
                <w:szCs w:val="16"/>
              </w:rPr>
              <w:t>Källa: GF Building Flow Solutions</w:t>
            </w:r>
          </w:p>
        </w:tc>
      </w:tr>
      <w:tr w:rsidR="00141E09" w:rsidRPr="0001176B" w14:paraId="2942B918" w14:textId="77777777" w:rsidTr="00FC7B0A">
        <w:tc>
          <w:tcPr>
            <w:tcW w:w="4817" w:type="dxa"/>
          </w:tcPr>
          <w:p w14:paraId="56F9C28F" w14:textId="77777777" w:rsidR="00E62E26" w:rsidRPr="00F11E80" w:rsidRDefault="0001176B" w:rsidP="004A3463">
            <w:pPr>
              <w:spacing w:line="240" w:lineRule="auto"/>
              <w:rPr>
                <w:rFonts w:cs="Arial"/>
                <w:noProof/>
                <w:sz w:val="18"/>
                <w:szCs w:val="18"/>
                <w:lang w:val="en-US"/>
              </w:rPr>
            </w:pPr>
            <w:r>
              <w:rPr>
                <w:rFonts w:cs="Arial"/>
                <w:sz w:val="18"/>
                <w:szCs w:val="18"/>
              </w:rPr>
              <w:t> </w:t>
            </w:r>
            <w:r>
              <w:rPr>
                <w:rFonts w:cs="Arial"/>
                <w:noProof/>
                <w:sz w:val="18"/>
                <w:szCs w:val="18"/>
              </w:rPr>
              <w:drawing>
                <wp:inline distT="0" distB="0" distL="0" distR="0" wp14:anchorId="7C374F88" wp14:editId="70F30B51">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46A9D233" w14:textId="77777777" w:rsidR="009538F4" w:rsidRPr="0001176B" w:rsidRDefault="0001176B" w:rsidP="009538F4">
            <w:pPr>
              <w:spacing w:after="120" w:line="240" w:lineRule="auto"/>
              <w:rPr>
                <w:rFonts w:cs="Arial"/>
                <w:b/>
                <w:bCs/>
                <w:sz w:val="16"/>
                <w:szCs w:val="16"/>
              </w:rPr>
            </w:pPr>
            <w:r>
              <w:rPr>
                <w:rFonts w:cs="Arial"/>
                <w:b/>
                <w:bCs/>
                <w:sz w:val="16"/>
                <w:szCs w:val="16"/>
              </w:rPr>
              <w:t>GF_BFS_Smatrix_AI.jpg</w:t>
            </w:r>
          </w:p>
          <w:p w14:paraId="7BF1B7BB" w14:textId="77777777" w:rsidR="009538F4" w:rsidRPr="0001176B" w:rsidRDefault="0001176B" w:rsidP="004A3463">
            <w:pPr>
              <w:spacing w:line="240" w:lineRule="auto"/>
              <w:rPr>
                <w:rFonts w:cs="Arial"/>
                <w:sz w:val="16"/>
                <w:szCs w:val="16"/>
              </w:rPr>
            </w:pPr>
            <w:r>
              <w:rPr>
                <w:rFonts w:cs="Arial"/>
                <w:sz w:val="16"/>
                <w:szCs w:val="16"/>
              </w:rPr>
              <w:t xml:space="preserve">Med Uponor Smatrix AI lanserar GF Building Flow Solutions en lösning med AI för värmereglering avsedd att öka komforten och samtidigt minska energianvändningen. Det senaste AI-aktiverade Smatrix-reglersystemet för golvvärmesystem möjliggör snabb respons så att temperaturen i byggnaden förblir optimal året om. </w:t>
            </w:r>
          </w:p>
          <w:p w14:paraId="03226C89" w14:textId="77777777" w:rsidR="00416B32" w:rsidRPr="0001176B" w:rsidRDefault="00416B32" w:rsidP="004A3463">
            <w:pPr>
              <w:spacing w:line="240" w:lineRule="auto"/>
              <w:rPr>
                <w:rFonts w:cs="Arial"/>
                <w:sz w:val="16"/>
                <w:szCs w:val="16"/>
              </w:rPr>
            </w:pPr>
          </w:p>
          <w:p w14:paraId="5AAA70F3" w14:textId="77777777" w:rsidR="00CB4132" w:rsidRPr="0001176B" w:rsidRDefault="00CB4132" w:rsidP="004A3463">
            <w:pPr>
              <w:spacing w:line="240" w:lineRule="auto"/>
              <w:rPr>
                <w:rFonts w:cs="Arial"/>
                <w:sz w:val="16"/>
                <w:szCs w:val="16"/>
              </w:rPr>
            </w:pPr>
          </w:p>
          <w:p w14:paraId="57BC086C" w14:textId="77777777" w:rsidR="00CB4132" w:rsidRPr="0001176B" w:rsidRDefault="00CB4132" w:rsidP="004A3463">
            <w:pPr>
              <w:spacing w:line="240" w:lineRule="auto"/>
              <w:rPr>
                <w:rFonts w:cs="Arial"/>
                <w:sz w:val="16"/>
                <w:szCs w:val="16"/>
              </w:rPr>
            </w:pPr>
          </w:p>
          <w:p w14:paraId="639C0886" w14:textId="77777777" w:rsidR="00CB4132" w:rsidRPr="0001176B" w:rsidRDefault="00CB4132" w:rsidP="004A3463">
            <w:pPr>
              <w:spacing w:line="240" w:lineRule="auto"/>
              <w:rPr>
                <w:rFonts w:cs="Arial"/>
                <w:sz w:val="16"/>
                <w:szCs w:val="16"/>
              </w:rPr>
            </w:pPr>
          </w:p>
          <w:p w14:paraId="73FFEF18" w14:textId="77777777" w:rsidR="007F48A2" w:rsidRPr="0001176B" w:rsidRDefault="007F48A2" w:rsidP="004A3463">
            <w:pPr>
              <w:spacing w:line="240" w:lineRule="auto"/>
              <w:rPr>
                <w:rFonts w:cs="Arial"/>
                <w:sz w:val="16"/>
                <w:szCs w:val="16"/>
              </w:rPr>
            </w:pPr>
          </w:p>
          <w:p w14:paraId="3C845392" w14:textId="77777777" w:rsidR="004E05BC" w:rsidRPr="0001176B" w:rsidRDefault="004E05BC" w:rsidP="004A3463">
            <w:pPr>
              <w:spacing w:line="240" w:lineRule="auto"/>
              <w:rPr>
                <w:rFonts w:cs="Arial"/>
                <w:sz w:val="16"/>
                <w:szCs w:val="16"/>
              </w:rPr>
            </w:pPr>
          </w:p>
          <w:p w14:paraId="3B86D896" w14:textId="77777777" w:rsidR="00CB4132" w:rsidRPr="0001176B" w:rsidRDefault="00CB4132" w:rsidP="004A3463">
            <w:pPr>
              <w:spacing w:line="240" w:lineRule="auto"/>
              <w:rPr>
                <w:rFonts w:cs="Arial"/>
                <w:sz w:val="16"/>
                <w:szCs w:val="16"/>
              </w:rPr>
            </w:pPr>
          </w:p>
          <w:p w14:paraId="3F2FD672" w14:textId="77777777" w:rsidR="009538F4" w:rsidRPr="00416B32" w:rsidRDefault="0001176B" w:rsidP="004A3463">
            <w:pPr>
              <w:spacing w:line="240" w:lineRule="auto"/>
              <w:rPr>
                <w:rFonts w:cs="Arial"/>
                <w:b/>
                <w:bCs/>
                <w:sz w:val="18"/>
                <w:szCs w:val="18"/>
                <w:lang w:val="en-US"/>
              </w:rPr>
            </w:pPr>
            <w:r w:rsidRPr="0001176B">
              <w:rPr>
                <w:rFonts w:cs="Arial"/>
                <w:b/>
                <w:bCs/>
                <w:sz w:val="16"/>
                <w:szCs w:val="16"/>
                <w:lang w:val="en-US"/>
              </w:rPr>
              <w:t>Källa: GF Building Flow Solutions</w:t>
            </w:r>
          </w:p>
        </w:tc>
      </w:tr>
    </w:tbl>
    <w:p w14:paraId="7FC393D9" w14:textId="77777777" w:rsidR="00DA21A9" w:rsidRPr="00F11E80" w:rsidRDefault="00DA21A9" w:rsidP="008C7B94">
      <w:pPr>
        <w:spacing w:before="120" w:after="120" w:line="240" w:lineRule="auto"/>
        <w:rPr>
          <w:rFonts w:cs="Arial"/>
          <w:b/>
          <w:bCs/>
          <w:sz w:val="24"/>
          <w:szCs w:val="24"/>
          <w:lang w:val="en-US"/>
        </w:rPr>
      </w:pPr>
    </w:p>
    <w:p w14:paraId="0D0BECA3" w14:textId="77777777" w:rsidR="00B532E1" w:rsidRPr="00F11E80" w:rsidRDefault="00B532E1" w:rsidP="008C7B94">
      <w:pPr>
        <w:spacing w:before="120" w:after="120" w:line="240" w:lineRule="auto"/>
        <w:rPr>
          <w:rFonts w:cs="Arial"/>
          <w:b/>
          <w:bCs/>
          <w:sz w:val="24"/>
          <w:szCs w:val="24"/>
          <w:lang w:val="en-US"/>
        </w:rPr>
      </w:pPr>
    </w:p>
    <w:p w14:paraId="1D81E5FC" w14:textId="77777777" w:rsidR="00366A61" w:rsidRPr="00F11E80" w:rsidRDefault="00366A61" w:rsidP="006E0B5F">
      <w:pPr>
        <w:spacing w:line="240" w:lineRule="auto"/>
        <w:rPr>
          <w:rFonts w:cs="Arial"/>
          <w:sz w:val="20"/>
          <w:lang w:val="en-US"/>
        </w:rPr>
      </w:pPr>
    </w:p>
    <w:p w14:paraId="1B60B3F0" w14:textId="77777777" w:rsidR="00DD2117" w:rsidRPr="00F11E80" w:rsidRDefault="00DD2117" w:rsidP="006E0B5F">
      <w:pPr>
        <w:spacing w:line="240" w:lineRule="auto"/>
        <w:rPr>
          <w:rFonts w:cs="Arial"/>
          <w:sz w:val="20"/>
          <w:lang w:val="en-US"/>
        </w:rPr>
      </w:pPr>
    </w:p>
    <w:p w14:paraId="67E3CB49" w14:textId="77777777" w:rsidR="00712536" w:rsidRPr="00F11E80" w:rsidRDefault="00712536" w:rsidP="006E0B5F">
      <w:pPr>
        <w:spacing w:line="240" w:lineRule="auto"/>
        <w:rPr>
          <w:rFonts w:cs="Arial"/>
          <w:sz w:val="20"/>
          <w:lang w:val="en-US"/>
        </w:rPr>
      </w:pPr>
    </w:p>
    <w:p w14:paraId="28FAAC34" w14:textId="77777777" w:rsidR="007B5BB1" w:rsidRPr="00F11E80" w:rsidRDefault="007B5BB1" w:rsidP="006E0B5F">
      <w:pPr>
        <w:spacing w:line="240" w:lineRule="auto"/>
        <w:rPr>
          <w:rFonts w:cs="Arial"/>
          <w:sz w:val="20"/>
          <w:lang w:val="en-US"/>
        </w:rPr>
      </w:pPr>
    </w:p>
    <w:p w14:paraId="33AD03F5" w14:textId="77777777" w:rsidR="000A52B8" w:rsidRPr="00F11E80" w:rsidRDefault="000A52B8" w:rsidP="006E0B5F">
      <w:pPr>
        <w:spacing w:line="240" w:lineRule="auto"/>
        <w:rPr>
          <w:rFonts w:cs="Arial"/>
          <w:sz w:val="20"/>
          <w:lang w:val="en-US"/>
        </w:rPr>
      </w:pPr>
    </w:p>
    <w:p w14:paraId="0F7DA945"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EC441" w14:textId="77777777" w:rsidR="006E51DA" w:rsidRDefault="006E51DA">
      <w:pPr>
        <w:spacing w:line="240" w:lineRule="auto"/>
      </w:pPr>
      <w:r>
        <w:separator/>
      </w:r>
    </w:p>
  </w:endnote>
  <w:endnote w:type="continuationSeparator" w:id="0">
    <w:p w14:paraId="5307522A" w14:textId="77777777" w:rsidR="006E51DA" w:rsidRDefault="006E51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2C59B" w14:textId="77777777" w:rsidR="000D62C7" w:rsidRPr="000D62C7" w:rsidRDefault="000D62C7">
    <w:pPr>
      <w:pStyle w:val="Footer"/>
      <w:jc w:val="right"/>
      <w:rPr>
        <w:sz w:val="16"/>
      </w:rPr>
    </w:pPr>
  </w:p>
  <w:p w14:paraId="575388C0"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32120" w14:textId="77777777" w:rsidR="006E51DA" w:rsidRDefault="006E51DA">
      <w:pPr>
        <w:spacing w:line="240" w:lineRule="auto"/>
      </w:pPr>
      <w:r>
        <w:separator/>
      </w:r>
    </w:p>
  </w:footnote>
  <w:footnote w:type="continuationSeparator" w:id="0">
    <w:p w14:paraId="1D5CA950" w14:textId="77777777" w:rsidR="006E51DA" w:rsidRDefault="006E51DA">
      <w:pPr>
        <w:spacing w:line="240" w:lineRule="auto"/>
      </w:pPr>
      <w:r>
        <w:continuationSeparator/>
      </w:r>
    </w:p>
  </w:footnote>
  <w:footnote w:type="continuationNotice" w:id="1">
    <w:p w14:paraId="2A9402BF" w14:textId="77777777" w:rsidR="006E51DA" w:rsidRDefault="006E51DA">
      <w:pPr>
        <w:spacing w:line="240" w:lineRule="auto"/>
      </w:pPr>
    </w:p>
  </w:footnote>
  <w:footnote w:id="2">
    <w:p w14:paraId="50BED00D" w14:textId="77777777" w:rsidR="000206CB" w:rsidRPr="00D80B16" w:rsidRDefault="0001176B" w:rsidP="000206CB">
      <w:pPr>
        <w:pStyle w:val="FootnoteText"/>
        <w:rPr>
          <w:lang w:val="en-GB"/>
        </w:rPr>
      </w:pPr>
      <w:r>
        <w:rPr>
          <w:rStyle w:val="FootnoteReference"/>
        </w:rPr>
        <w:footnoteRef/>
      </w:r>
      <w:r>
        <w:t xml:space="preserve"> med ISCC-certifiering, baserat på massbalansmetoden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76CEE" w14:textId="77777777" w:rsidR="00C815CD" w:rsidRDefault="0001176B" w:rsidP="00CF0EA8">
    <w:pPr>
      <w:spacing w:after="900"/>
      <w:jc w:val="right"/>
    </w:pPr>
    <w:r>
      <w:rPr>
        <w:noProof/>
      </w:rPr>
      <w:drawing>
        <wp:anchor distT="0" distB="0" distL="114300" distR="114300" simplePos="0" relativeHeight="251658240" behindDoc="0" locked="0" layoutInCell="1" allowOverlap="1" wp14:anchorId="5982B3A4" wp14:editId="06328E6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8126" w14:textId="77777777" w:rsidR="00F52764" w:rsidRDefault="0001176B" w:rsidP="00FB0CC1">
    <w:pPr>
      <w:pStyle w:val="Header"/>
      <w:ind w:left="7080" w:firstLine="708"/>
    </w:pPr>
    <w:r>
      <w:rPr>
        <w:noProof/>
      </w:rPr>
      <w:drawing>
        <wp:inline distT="0" distB="0" distL="0" distR="0" wp14:anchorId="5C8E71AA" wp14:editId="5FAB7BF2">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04D4839A">
      <w:start w:val="1"/>
      <w:numFmt w:val="bullet"/>
      <w:lvlText w:val="-"/>
      <w:lvlJc w:val="left"/>
      <w:pPr>
        <w:ind w:left="360" w:hanging="360"/>
      </w:pPr>
      <w:rPr>
        <w:rFonts w:ascii="Courier New" w:hAnsi="Courier New" w:hint="default"/>
      </w:rPr>
    </w:lvl>
    <w:lvl w:ilvl="1" w:tplc="27A8D822">
      <w:start w:val="1"/>
      <w:numFmt w:val="bullet"/>
      <w:lvlText w:val="o"/>
      <w:lvlJc w:val="left"/>
      <w:pPr>
        <w:ind w:left="1080" w:hanging="360"/>
      </w:pPr>
      <w:rPr>
        <w:rFonts w:ascii="Courier New" w:hAnsi="Courier New" w:hint="default"/>
      </w:rPr>
    </w:lvl>
    <w:lvl w:ilvl="2" w:tplc="428696CC" w:tentative="1">
      <w:start w:val="1"/>
      <w:numFmt w:val="bullet"/>
      <w:lvlText w:val=""/>
      <w:lvlJc w:val="left"/>
      <w:pPr>
        <w:ind w:left="1800" w:hanging="360"/>
      </w:pPr>
      <w:rPr>
        <w:rFonts w:ascii="Wingdings" w:hAnsi="Wingdings" w:hint="default"/>
      </w:rPr>
    </w:lvl>
    <w:lvl w:ilvl="3" w:tplc="A510FE76" w:tentative="1">
      <w:start w:val="1"/>
      <w:numFmt w:val="bullet"/>
      <w:lvlText w:val=""/>
      <w:lvlJc w:val="left"/>
      <w:pPr>
        <w:ind w:left="2520" w:hanging="360"/>
      </w:pPr>
      <w:rPr>
        <w:rFonts w:ascii="Symbol" w:hAnsi="Symbol" w:hint="default"/>
      </w:rPr>
    </w:lvl>
    <w:lvl w:ilvl="4" w:tplc="BAC2283C" w:tentative="1">
      <w:start w:val="1"/>
      <w:numFmt w:val="bullet"/>
      <w:lvlText w:val="o"/>
      <w:lvlJc w:val="left"/>
      <w:pPr>
        <w:ind w:left="3240" w:hanging="360"/>
      </w:pPr>
      <w:rPr>
        <w:rFonts w:ascii="Courier New" w:hAnsi="Courier New" w:hint="default"/>
      </w:rPr>
    </w:lvl>
    <w:lvl w:ilvl="5" w:tplc="F90AB830" w:tentative="1">
      <w:start w:val="1"/>
      <w:numFmt w:val="bullet"/>
      <w:lvlText w:val=""/>
      <w:lvlJc w:val="left"/>
      <w:pPr>
        <w:ind w:left="3960" w:hanging="360"/>
      </w:pPr>
      <w:rPr>
        <w:rFonts w:ascii="Wingdings" w:hAnsi="Wingdings" w:hint="default"/>
      </w:rPr>
    </w:lvl>
    <w:lvl w:ilvl="6" w:tplc="AC3280A2" w:tentative="1">
      <w:start w:val="1"/>
      <w:numFmt w:val="bullet"/>
      <w:lvlText w:val=""/>
      <w:lvlJc w:val="left"/>
      <w:pPr>
        <w:ind w:left="4680" w:hanging="360"/>
      </w:pPr>
      <w:rPr>
        <w:rFonts w:ascii="Symbol" w:hAnsi="Symbol" w:hint="default"/>
      </w:rPr>
    </w:lvl>
    <w:lvl w:ilvl="7" w:tplc="42ECBBDC" w:tentative="1">
      <w:start w:val="1"/>
      <w:numFmt w:val="bullet"/>
      <w:lvlText w:val="o"/>
      <w:lvlJc w:val="left"/>
      <w:pPr>
        <w:ind w:left="5400" w:hanging="360"/>
      </w:pPr>
      <w:rPr>
        <w:rFonts w:ascii="Courier New" w:hAnsi="Courier New" w:hint="default"/>
      </w:rPr>
    </w:lvl>
    <w:lvl w:ilvl="8" w:tplc="94F60D46"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12CEDFB4">
      <w:start w:val="1"/>
      <w:numFmt w:val="bullet"/>
      <w:lvlText w:val=""/>
      <w:lvlJc w:val="left"/>
      <w:pPr>
        <w:tabs>
          <w:tab w:val="num" w:pos="720"/>
        </w:tabs>
        <w:ind w:left="720" w:hanging="360"/>
      </w:pPr>
      <w:rPr>
        <w:rFonts w:ascii="Wingdings" w:hAnsi="Wingdings" w:hint="default"/>
      </w:rPr>
    </w:lvl>
    <w:lvl w:ilvl="1" w:tplc="9594F884" w:tentative="1">
      <w:start w:val="1"/>
      <w:numFmt w:val="bullet"/>
      <w:lvlText w:val=""/>
      <w:lvlJc w:val="left"/>
      <w:pPr>
        <w:tabs>
          <w:tab w:val="num" w:pos="1440"/>
        </w:tabs>
        <w:ind w:left="1440" w:hanging="360"/>
      </w:pPr>
      <w:rPr>
        <w:rFonts w:ascii="Wingdings" w:hAnsi="Wingdings" w:hint="default"/>
      </w:rPr>
    </w:lvl>
    <w:lvl w:ilvl="2" w:tplc="ACA27126" w:tentative="1">
      <w:start w:val="1"/>
      <w:numFmt w:val="bullet"/>
      <w:lvlText w:val=""/>
      <w:lvlJc w:val="left"/>
      <w:pPr>
        <w:tabs>
          <w:tab w:val="num" w:pos="2160"/>
        </w:tabs>
        <w:ind w:left="2160" w:hanging="360"/>
      </w:pPr>
      <w:rPr>
        <w:rFonts w:ascii="Wingdings" w:hAnsi="Wingdings" w:hint="default"/>
      </w:rPr>
    </w:lvl>
    <w:lvl w:ilvl="3" w:tplc="3DCE66FA" w:tentative="1">
      <w:start w:val="1"/>
      <w:numFmt w:val="bullet"/>
      <w:lvlText w:val=""/>
      <w:lvlJc w:val="left"/>
      <w:pPr>
        <w:tabs>
          <w:tab w:val="num" w:pos="2880"/>
        </w:tabs>
        <w:ind w:left="2880" w:hanging="360"/>
      </w:pPr>
      <w:rPr>
        <w:rFonts w:ascii="Wingdings" w:hAnsi="Wingdings" w:hint="default"/>
      </w:rPr>
    </w:lvl>
    <w:lvl w:ilvl="4" w:tplc="0BA659F2" w:tentative="1">
      <w:start w:val="1"/>
      <w:numFmt w:val="bullet"/>
      <w:lvlText w:val=""/>
      <w:lvlJc w:val="left"/>
      <w:pPr>
        <w:tabs>
          <w:tab w:val="num" w:pos="3600"/>
        </w:tabs>
        <w:ind w:left="3600" w:hanging="360"/>
      </w:pPr>
      <w:rPr>
        <w:rFonts w:ascii="Wingdings" w:hAnsi="Wingdings" w:hint="default"/>
      </w:rPr>
    </w:lvl>
    <w:lvl w:ilvl="5" w:tplc="078270E2" w:tentative="1">
      <w:start w:val="1"/>
      <w:numFmt w:val="bullet"/>
      <w:lvlText w:val=""/>
      <w:lvlJc w:val="left"/>
      <w:pPr>
        <w:tabs>
          <w:tab w:val="num" w:pos="4320"/>
        </w:tabs>
        <w:ind w:left="4320" w:hanging="360"/>
      </w:pPr>
      <w:rPr>
        <w:rFonts w:ascii="Wingdings" w:hAnsi="Wingdings" w:hint="default"/>
      </w:rPr>
    </w:lvl>
    <w:lvl w:ilvl="6" w:tplc="07FA637A" w:tentative="1">
      <w:start w:val="1"/>
      <w:numFmt w:val="bullet"/>
      <w:lvlText w:val=""/>
      <w:lvlJc w:val="left"/>
      <w:pPr>
        <w:tabs>
          <w:tab w:val="num" w:pos="5040"/>
        </w:tabs>
        <w:ind w:left="5040" w:hanging="360"/>
      </w:pPr>
      <w:rPr>
        <w:rFonts w:ascii="Wingdings" w:hAnsi="Wingdings" w:hint="default"/>
      </w:rPr>
    </w:lvl>
    <w:lvl w:ilvl="7" w:tplc="9BACB17E" w:tentative="1">
      <w:start w:val="1"/>
      <w:numFmt w:val="bullet"/>
      <w:lvlText w:val=""/>
      <w:lvlJc w:val="left"/>
      <w:pPr>
        <w:tabs>
          <w:tab w:val="num" w:pos="5760"/>
        </w:tabs>
        <w:ind w:left="5760" w:hanging="360"/>
      </w:pPr>
      <w:rPr>
        <w:rFonts w:ascii="Wingdings" w:hAnsi="Wingdings" w:hint="default"/>
      </w:rPr>
    </w:lvl>
    <w:lvl w:ilvl="8" w:tplc="D5D2577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304AE14E">
      <w:start w:val="1"/>
      <w:numFmt w:val="bullet"/>
      <w:lvlText w:val=""/>
      <w:lvlJc w:val="left"/>
      <w:pPr>
        <w:tabs>
          <w:tab w:val="num" w:pos="720"/>
        </w:tabs>
        <w:ind w:left="720" w:hanging="360"/>
      </w:pPr>
      <w:rPr>
        <w:rFonts w:ascii="Wingdings" w:hAnsi="Wingdings" w:hint="default"/>
      </w:rPr>
    </w:lvl>
    <w:lvl w:ilvl="1" w:tplc="FA1484EA" w:tentative="1">
      <w:start w:val="1"/>
      <w:numFmt w:val="bullet"/>
      <w:lvlText w:val=""/>
      <w:lvlJc w:val="left"/>
      <w:pPr>
        <w:tabs>
          <w:tab w:val="num" w:pos="1440"/>
        </w:tabs>
        <w:ind w:left="1440" w:hanging="360"/>
      </w:pPr>
      <w:rPr>
        <w:rFonts w:ascii="Wingdings" w:hAnsi="Wingdings" w:hint="default"/>
      </w:rPr>
    </w:lvl>
    <w:lvl w:ilvl="2" w:tplc="74B4B8F6" w:tentative="1">
      <w:start w:val="1"/>
      <w:numFmt w:val="bullet"/>
      <w:lvlText w:val=""/>
      <w:lvlJc w:val="left"/>
      <w:pPr>
        <w:tabs>
          <w:tab w:val="num" w:pos="2160"/>
        </w:tabs>
        <w:ind w:left="2160" w:hanging="360"/>
      </w:pPr>
      <w:rPr>
        <w:rFonts w:ascii="Wingdings" w:hAnsi="Wingdings" w:hint="default"/>
      </w:rPr>
    </w:lvl>
    <w:lvl w:ilvl="3" w:tplc="61D2194A" w:tentative="1">
      <w:start w:val="1"/>
      <w:numFmt w:val="bullet"/>
      <w:lvlText w:val=""/>
      <w:lvlJc w:val="left"/>
      <w:pPr>
        <w:tabs>
          <w:tab w:val="num" w:pos="2880"/>
        </w:tabs>
        <w:ind w:left="2880" w:hanging="360"/>
      </w:pPr>
      <w:rPr>
        <w:rFonts w:ascii="Wingdings" w:hAnsi="Wingdings" w:hint="default"/>
      </w:rPr>
    </w:lvl>
    <w:lvl w:ilvl="4" w:tplc="869806C0" w:tentative="1">
      <w:start w:val="1"/>
      <w:numFmt w:val="bullet"/>
      <w:lvlText w:val=""/>
      <w:lvlJc w:val="left"/>
      <w:pPr>
        <w:tabs>
          <w:tab w:val="num" w:pos="3600"/>
        </w:tabs>
        <w:ind w:left="3600" w:hanging="360"/>
      </w:pPr>
      <w:rPr>
        <w:rFonts w:ascii="Wingdings" w:hAnsi="Wingdings" w:hint="default"/>
      </w:rPr>
    </w:lvl>
    <w:lvl w:ilvl="5" w:tplc="40406666" w:tentative="1">
      <w:start w:val="1"/>
      <w:numFmt w:val="bullet"/>
      <w:lvlText w:val=""/>
      <w:lvlJc w:val="left"/>
      <w:pPr>
        <w:tabs>
          <w:tab w:val="num" w:pos="4320"/>
        </w:tabs>
        <w:ind w:left="4320" w:hanging="360"/>
      </w:pPr>
      <w:rPr>
        <w:rFonts w:ascii="Wingdings" w:hAnsi="Wingdings" w:hint="default"/>
      </w:rPr>
    </w:lvl>
    <w:lvl w:ilvl="6" w:tplc="C1661C1E" w:tentative="1">
      <w:start w:val="1"/>
      <w:numFmt w:val="bullet"/>
      <w:lvlText w:val=""/>
      <w:lvlJc w:val="left"/>
      <w:pPr>
        <w:tabs>
          <w:tab w:val="num" w:pos="5040"/>
        </w:tabs>
        <w:ind w:left="5040" w:hanging="360"/>
      </w:pPr>
      <w:rPr>
        <w:rFonts w:ascii="Wingdings" w:hAnsi="Wingdings" w:hint="default"/>
      </w:rPr>
    </w:lvl>
    <w:lvl w:ilvl="7" w:tplc="F47486E0" w:tentative="1">
      <w:start w:val="1"/>
      <w:numFmt w:val="bullet"/>
      <w:lvlText w:val=""/>
      <w:lvlJc w:val="left"/>
      <w:pPr>
        <w:tabs>
          <w:tab w:val="num" w:pos="5760"/>
        </w:tabs>
        <w:ind w:left="5760" w:hanging="360"/>
      </w:pPr>
      <w:rPr>
        <w:rFonts w:ascii="Wingdings" w:hAnsi="Wingdings" w:hint="default"/>
      </w:rPr>
    </w:lvl>
    <w:lvl w:ilvl="8" w:tplc="D1F438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D40C83FC">
      <w:start w:val="1"/>
      <w:numFmt w:val="bullet"/>
      <w:lvlText w:val=""/>
      <w:lvlJc w:val="left"/>
      <w:pPr>
        <w:ind w:left="720" w:hanging="360"/>
      </w:pPr>
      <w:rPr>
        <w:rFonts w:ascii="Symbol" w:hAnsi="Symbol" w:hint="default"/>
      </w:rPr>
    </w:lvl>
    <w:lvl w:ilvl="1" w:tplc="BB763A3A">
      <w:start w:val="1"/>
      <w:numFmt w:val="bullet"/>
      <w:lvlText w:val="-"/>
      <w:lvlJc w:val="left"/>
      <w:pPr>
        <w:ind w:left="1440" w:hanging="360"/>
      </w:pPr>
      <w:rPr>
        <w:rFonts w:ascii="Courier New" w:hAnsi="Courier New" w:hint="default"/>
      </w:rPr>
    </w:lvl>
    <w:lvl w:ilvl="2" w:tplc="316A2298">
      <w:start w:val="1"/>
      <w:numFmt w:val="bullet"/>
      <w:lvlText w:val=""/>
      <w:lvlJc w:val="left"/>
      <w:pPr>
        <w:ind w:left="2160" w:hanging="360"/>
      </w:pPr>
      <w:rPr>
        <w:rFonts w:ascii="Wingdings" w:hAnsi="Wingdings" w:hint="default"/>
      </w:rPr>
    </w:lvl>
    <w:lvl w:ilvl="3" w:tplc="77FA0EF4">
      <w:start w:val="1"/>
      <w:numFmt w:val="bullet"/>
      <w:lvlText w:val=""/>
      <w:lvlJc w:val="left"/>
      <w:pPr>
        <w:ind w:left="2880" w:hanging="360"/>
      </w:pPr>
      <w:rPr>
        <w:rFonts w:ascii="Symbol" w:hAnsi="Symbol" w:hint="default"/>
      </w:rPr>
    </w:lvl>
    <w:lvl w:ilvl="4" w:tplc="FF3651C0">
      <w:start w:val="1"/>
      <w:numFmt w:val="bullet"/>
      <w:lvlText w:val="o"/>
      <w:lvlJc w:val="left"/>
      <w:pPr>
        <w:ind w:left="3600" w:hanging="360"/>
      </w:pPr>
      <w:rPr>
        <w:rFonts w:ascii="Courier New" w:hAnsi="Courier New" w:hint="default"/>
      </w:rPr>
    </w:lvl>
    <w:lvl w:ilvl="5" w:tplc="8C6C9D7A" w:tentative="1">
      <w:start w:val="1"/>
      <w:numFmt w:val="bullet"/>
      <w:lvlText w:val=""/>
      <w:lvlJc w:val="left"/>
      <w:pPr>
        <w:ind w:left="4320" w:hanging="360"/>
      </w:pPr>
      <w:rPr>
        <w:rFonts w:ascii="Wingdings" w:hAnsi="Wingdings" w:hint="default"/>
      </w:rPr>
    </w:lvl>
    <w:lvl w:ilvl="6" w:tplc="C75A56DA" w:tentative="1">
      <w:start w:val="1"/>
      <w:numFmt w:val="bullet"/>
      <w:lvlText w:val=""/>
      <w:lvlJc w:val="left"/>
      <w:pPr>
        <w:ind w:left="5040" w:hanging="360"/>
      </w:pPr>
      <w:rPr>
        <w:rFonts w:ascii="Symbol" w:hAnsi="Symbol" w:hint="default"/>
      </w:rPr>
    </w:lvl>
    <w:lvl w:ilvl="7" w:tplc="823EFF00" w:tentative="1">
      <w:start w:val="1"/>
      <w:numFmt w:val="bullet"/>
      <w:lvlText w:val="o"/>
      <w:lvlJc w:val="left"/>
      <w:pPr>
        <w:ind w:left="5760" w:hanging="360"/>
      </w:pPr>
      <w:rPr>
        <w:rFonts w:ascii="Courier New" w:hAnsi="Courier New" w:hint="default"/>
      </w:rPr>
    </w:lvl>
    <w:lvl w:ilvl="8" w:tplc="53624C12"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AE50CB8A">
      <w:start w:val="1"/>
      <w:numFmt w:val="bullet"/>
      <w:lvlText w:val=""/>
      <w:lvlJc w:val="left"/>
      <w:pPr>
        <w:tabs>
          <w:tab w:val="num" w:pos="720"/>
        </w:tabs>
        <w:ind w:left="720" w:hanging="360"/>
      </w:pPr>
      <w:rPr>
        <w:rFonts w:ascii="Wingdings" w:hAnsi="Wingdings" w:hint="default"/>
      </w:rPr>
    </w:lvl>
    <w:lvl w:ilvl="1" w:tplc="FDE2773A" w:tentative="1">
      <w:start w:val="1"/>
      <w:numFmt w:val="bullet"/>
      <w:lvlText w:val=""/>
      <w:lvlJc w:val="left"/>
      <w:pPr>
        <w:tabs>
          <w:tab w:val="num" w:pos="1440"/>
        </w:tabs>
        <w:ind w:left="1440" w:hanging="360"/>
      </w:pPr>
      <w:rPr>
        <w:rFonts w:ascii="Wingdings" w:hAnsi="Wingdings" w:hint="default"/>
      </w:rPr>
    </w:lvl>
    <w:lvl w:ilvl="2" w:tplc="4A005CDC" w:tentative="1">
      <w:start w:val="1"/>
      <w:numFmt w:val="bullet"/>
      <w:lvlText w:val=""/>
      <w:lvlJc w:val="left"/>
      <w:pPr>
        <w:tabs>
          <w:tab w:val="num" w:pos="2160"/>
        </w:tabs>
        <w:ind w:left="2160" w:hanging="360"/>
      </w:pPr>
      <w:rPr>
        <w:rFonts w:ascii="Wingdings" w:hAnsi="Wingdings" w:hint="default"/>
      </w:rPr>
    </w:lvl>
    <w:lvl w:ilvl="3" w:tplc="E24870C2" w:tentative="1">
      <w:start w:val="1"/>
      <w:numFmt w:val="bullet"/>
      <w:lvlText w:val=""/>
      <w:lvlJc w:val="left"/>
      <w:pPr>
        <w:tabs>
          <w:tab w:val="num" w:pos="2880"/>
        </w:tabs>
        <w:ind w:left="2880" w:hanging="360"/>
      </w:pPr>
      <w:rPr>
        <w:rFonts w:ascii="Wingdings" w:hAnsi="Wingdings" w:hint="default"/>
      </w:rPr>
    </w:lvl>
    <w:lvl w:ilvl="4" w:tplc="2D3A6CEC" w:tentative="1">
      <w:start w:val="1"/>
      <w:numFmt w:val="bullet"/>
      <w:lvlText w:val=""/>
      <w:lvlJc w:val="left"/>
      <w:pPr>
        <w:tabs>
          <w:tab w:val="num" w:pos="3600"/>
        </w:tabs>
        <w:ind w:left="3600" w:hanging="360"/>
      </w:pPr>
      <w:rPr>
        <w:rFonts w:ascii="Wingdings" w:hAnsi="Wingdings" w:hint="default"/>
      </w:rPr>
    </w:lvl>
    <w:lvl w:ilvl="5" w:tplc="FFAE4554" w:tentative="1">
      <w:start w:val="1"/>
      <w:numFmt w:val="bullet"/>
      <w:lvlText w:val=""/>
      <w:lvlJc w:val="left"/>
      <w:pPr>
        <w:tabs>
          <w:tab w:val="num" w:pos="4320"/>
        </w:tabs>
        <w:ind w:left="4320" w:hanging="360"/>
      </w:pPr>
      <w:rPr>
        <w:rFonts w:ascii="Wingdings" w:hAnsi="Wingdings" w:hint="default"/>
      </w:rPr>
    </w:lvl>
    <w:lvl w:ilvl="6" w:tplc="1FFA3CFA" w:tentative="1">
      <w:start w:val="1"/>
      <w:numFmt w:val="bullet"/>
      <w:lvlText w:val=""/>
      <w:lvlJc w:val="left"/>
      <w:pPr>
        <w:tabs>
          <w:tab w:val="num" w:pos="5040"/>
        </w:tabs>
        <w:ind w:left="5040" w:hanging="360"/>
      </w:pPr>
      <w:rPr>
        <w:rFonts w:ascii="Wingdings" w:hAnsi="Wingdings" w:hint="default"/>
      </w:rPr>
    </w:lvl>
    <w:lvl w:ilvl="7" w:tplc="8E086086" w:tentative="1">
      <w:start w:val="1"/>
      <w:numFmt w:val="bullet"/>
      <w:lvlText w:val=""/>
      <w:lvlJc w:val="left"/>
      <w:pPr>
        <w:tabs>
          <w:tab w:val="num" w:pos="5760"/>
        </w:tabs>
        <w:ind w:left="5760" w:hanging="360"/>
      </w:pPr>
      <w:rPr>
        <w:rFonts w:ascii="Wingdings" w:hAnsi="Wingdings" w:hint="default"/>
      </w:rPr>
    </w:lvl>
    <w:lvl w:ilvl="8" w:tplc="536CE86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ADB0B3FC">
      <w:start w:val="1"/>
      <w:numFmt w:val="bullet"/>
      <w:lvlText w:val="-"/>
      <w:lvlJc w:val="left"/>
      <w:pPr>
        <w:ind w:left="720" w:hanging="360"/>
      </w:pPr>
      <w:rPr>
        <w:rFonts w:ascii="Courier New" w:hAnsi="Courier New" w:hint="default"/>
      </w:rPr>
    </w:lvl>
    <w:lvl w:ilvl="1" w:tplc="53E84462" w:tentative="1">
      <w:start w:val="1"/>
      <w:numFmt w:val="bullet"/>
      <w:lvlText w:val="o"/>
      <w:lvlJc w:val="left"/>
      <w:pPr>
        <w:ind w:left="1440" w:hanging="360"/>
      </w:pPr>
      <w:rPr>
        <w:rFonts w:ascii="Courier New" w:hAnsi="Courier New" w:hint="default"/>
      </w:rPr>
    </w:lvl>
    <w:lvl w:ilvl="2" w:tplc="CB0E7B04">
      <w:start w:val="1"/>
      <w:numFmt w:val="bullet"/>
      <w:lvlText w:val="-"/>
      <w:lvlJc w:val="left"/>
      <w:pPr>
        <w:ind w:left="2160" w:hanging="360"/>
      </w:pPr>
      <w:rPr>
        <w:rFonts w:ascii="Courier New" w:hAnsi="Courier New" w:hint="default"/>
      </w:rPr>
    </w:lvl>
    <w:lvl w:ilvl="3" w:tplc="A8ECCF3A">
      <w:start w:val="1"/>
      <w:numFmt w:val="bullet"/>
      <w:lvlText w:val=""/>
      <w:lvlJc w:val="left"/>
      <w:pPr>
        <w:ind w:left="2880" w:hanging="360"/>
      </w:pPr>
      <w:rPr>
        <w:rFonts w:ascii="Symbol" w:hAnsi="Symbol" w:hint="default"/>
      </w:rPr>
    </w:lvl>
    <w:lvl w:ilvl="4" w:tplc="9788C4A2">
      <w:start w:val="1"/>
      <w:numFmt w:val="bullet"/>
      <w:lvlText w:val="o"/>
      <w:lvlJc w:val="left"/>
      <w:pPr>
        <w:ind w:left="3600" w:hanging="360"/>
      </w:pPr>
      <w:rPr>
        <w:rFonts w:ascii="Courier New" w:hAnsi="Courier New" w:hint="default"/>
      </w:rPr>
    </w:lvl>
    <w:lvl w:ilvl="5" w:tplc="1FC42B54" w:tentative="1">
      <w:start w:val="1"/>
      <w:numFmt w:val="bullet"/>
      <w:lvlText w:val=""/>
      <w:lvlJc w:val="left"/>
      <w:pPr>
        <w:ind w:left="4320" w:hanging="360"/>
      </w:pPr>
      <w:rPr>
        <w:rFonts w:ascii="Wingdings" w:hAnsi="Wingdings" w:hint="default"/>
      </w:rPr>
    </w:lvl>
    <w:lvl w:ilvl="6" w:tplc="B69C0CE4" w:tentative="1">
      <w:start w:val="1"/>
      <w:numFmt w:val="bullet"/>
      <w:lvlText w:val=""/>
      <w:lvlJc w:val="left"/>
      <w:pPr>
        <w:ind w:left="5040" w:hanging="360"/>
      </w:pPr>
      <w:rPr>
        <w:rFonts w:ascii="Symbol" w:hAnsi="Symbol" w:hint="default"/>
      </w:rPr>
    </w:lvl>
    <w:lvl w:ilvl="7" w:tplc="D40ED6DC" w:tentative="1">
      <w:start w:val="1"/>
      <w:numFmt w:val="bullet"/>
      <w:lvlText w:val="o"/>
      <w:lvlJc w:val="left"/>
      <w:pPr>
        <w:ind w:left="5760" w:hanging="360"/>
      </w:pPr>
      <w:rPr>
        <w:rFonts w:ascii="Courier New" w:hAnsi="Courier New" w:hint="default"/>
      </w:rPr>
    </w:lvl>
    <w:lvl w:ilvl="8" w:tplc="3542A14A"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641E55FA">
      <w:start w:val="1"/>
      <w:numFmt w:val="bullet"/>
      <w:lvlText w:val=""/>
      <w:lvlJc w:val="left"/>
      <w:pPr>
        <w:ind w:left="720" w:hanging="360"/>
      </w:pPr>
      <w:rPr>
        <w:rFonts w:ascii="Symbol" w:hAnsi="Symbol" w:hint="default"/>
      </w:rPr>
    </w:lvl>
    <w:lvl w:ilvl="1" w:tplc="E7B48C82">
      <w:start w:val="1"/>
      <w:numFmt w:val="bullet"/>
      <w:lvlText w:val="o"/>
      <w:lvlJc w:val="left"/>
      <w:pPr>
        <w:ind w:left="1440" w:hanging="360"/>
      </w:pPr>
      <w:rPr>
        <w:rFonts w:ascii="Courier New" w:hAnsi="Courier New" w:cs="Courier New" w:hint="default"/>
      </w:rPr>
    </w:lvl>
    <w:lvl w:ilvl="2" w:tplc="E64C8C44">
      <w:start w:val="1"/>
      <w:numFmt w:val="bullet"/>
      <w:lvlText w:val=""/>
      <w:lvlJc w:val="left"/>
      <w:pPr>
        <w:ind w:left="2160" w:hanging="360"/>
      </w:pPr>
      <w:rPr>
        <w:rFonts w:ascii="Wingdings" w:hAnsi="Wingdings" w:hint="default"/>
      </w:rPr>
    </w:lvl>
    <w:lvl w:ilvl="3" w:tplc="79BEDB1C">
      <w:start w:val="1"/>
      <w:numFmt w:val="bullet"/>
      <w:lvlText w:val=""/>
      <w:lvlJc w:val="left"/>
      <w:pPr>
        <w:ind w:left="2880" w:hanging="360"/>
      </w:pPr>
      <w:rPr>
        <w:rFonts w:ascii="Symbol" w:hAnsi="Symbol" w:hint="default"/>
      </w:rPr>
    </w:lvl>
    <w:lvl w:ilvl="4" w:tplc="77E89846">
      <w:start w:val="1"/>
      <w:numFmt w:val="bullet"/>
      <w:lvlText w:val="o"/>
      <w:lvlJc w:val="left"/>
      <w:pPr>
        <w:ind w:left="3600" w:hanging="360"/>
      </w:pPr>
      <w:rPr>
        <w:rFonts w:ascii="Courier New" w:hAnsi="Courier New" w:cs="Courier New" w:hint="default"/>
      </w:rPr>
    </w:lvl>
    <w:lvl w:ilvl="5" w:tplc="41E2EC64">
      <w:start w:val="1"/>
      <w:numFmt w:val="bullet"/>
      <w:lvlText w:val=""/>
      <w:lvlJc w:val="left"/>
      <w:pPr>
        <w:ind w:left="4320" w:hanging="360"/>
      </w:pPr>
      <w:rPr>
        <w:rFonts w:ascii="Wingdings" w:hAnsi="Wingdings" w:hint="default"/>
      </w:rPr>
    </w:lvl>
    <w:lvl w:ilvl="6" w:tplc="4CCCA560">
      <w:start w:val="1"/>
      <w:numFmt w:val="bullet"/>
      <w:lvlText w:val=""/>
      <w:lvlJc w:val="left"/>
      <w:pPr>
        <w:ind w:left="5040" w:hanging="360"/>
      </w:pPr>
      <w:rPr>
        <w:rFonts w:ascii="Symbol" w:hAnsi="Symbol" w:hint="default"/>
      </w:rPr>
    </w:lvl>
    <w:lvl w:ilvl="7" w:tplc="D4C651AE">
      <w:start w:val="1"/>
      <w:numFmt w:val="bullet"/>
      <w:lvlText w:val="o"/>
      <w:lvlJc w:val="left"/>
      <w:pPr>
        <w:ind w:left="5760" w:hanging="360"/>
      </w:pPr>
      <w:rPr>
        <w:rFonts w:ascii="Courier New" w:hAnsi="Courier New" w:cs="Courier New" w:hint="default"/>
      </w:rPr>
    </w:lvl>
    <w:lvl w:ilvl="8" w:tplc="0D8AE32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97622958">
      <w:start w:val="1"/>
      <w:numFmt w:val="bullet"/>
      <w:lvlText w:val=""/>
      <w:lvlJc w:val="left"/>
      <w:pPr>
        <w:tabs>
          <w:tab w:val="num" w:pos="720"/>
        </w:tabs>
        <w:ind w:left="720" w:hanging="360"/>
      </w:pPr>
      <w:rPr>
        <w:rFonts w:ascii="Wingdings" w:hAnsi="Wingdings" w:hint="default"/>
      </w:rPr>
    </w:lvl>
    <w:lvl w:ilvl="1" w:tplc="638204E8" w:tentative="1">
      <w:start w:val="1"/>
      <w:numFmt w:val="bullet"/>
      <w:lvlText w:val=""/>
      <w:lvlJc w:val="left"/>
      <w:pPr>
        <w:tabs>
          <w:tab w:val="num" w:pos="1440"/>
        </w:tabs>
        <w:ind w:left="1440" w:hanging="360"/>
      </w:pPr>
      <w:rPr>
        <w:rFonts w:ascii="Wingdings" w:hAnsi="Wingdings" w:hint="default"/>
      </w:rPr>
    </w:lvl>
    <w:lvl w:ilvl="2" w:tplc="B0E24CE2" w:tentative="1">
      <w:start w:val="1"/>
      <w:numFmt w:val="bullet"/>
      <w:lvlText w:val=""/>
      <w:lvlJc w:val="left"/>
      <w:pPr>
        <w:tabs>
          <w:tab w:val="num" w:pos="2160"/>
        </w:tabs>
        <w:ind w:left="2160" w:hanging="360"/>
      </w:pPr>
      <w:rPr>
        <w:rFonts w:ascii="Wingdings" w:hAnsi="Wingdings" w:hint="default"/>
      </w:rPr>
    </w:lvl>
    <w:lvl w:ilvl="3" w:tplc="C7A8F08A" w:tentative="1">
      <w:start w:val="1"/>
      <w:numFmt w:val="bullet"/>
      <w:lvlText w:val=""/>
      <w:lvlJc w:val="left"/>
      <w:pPr>
        <w:tabs>
          <w:tab w:val="num" w:pos="2880"/>
        </w:tabs>
        <w:ind w:left="2880" w:hanging="360"/>
      </w:pPr>
      <w:rPr>
        <w:rFonts w:ascii="Wingdings" w:hAnsi="Wingdings" w:hint="default"/>
      </w:rPr>
    </w:lvl>
    <w:lvl w:ilvl="4" w:tplc="653E97AE" w:tentative="1">
      <w:start w:val="1"/>
      <w:numFmt w:val="bullet"/>
      <w:lvlText w:val=""/>
      <w:lvlJc w:val="left"/>
      <w:pPr>
        <w:tabs>
          <w:tab w:val="num" w:pos="3600"/>
        </w:tabs>
        <w:ind w:left="3600" w:hanging="360"/>
      </w:pPr>
      <w:rPr>
        <w:rFonts w:ascii="Wingdings" w:hAnsi="Wingdings" w:hint="default"/>
      </w:rPr>
    </w:lvl>
    <w:lvl w:ilvl="5" w:tplc="52201130" w:tentative="1">
      <w:start w:val="1"/>
      <w:numFmt w:val="bullet"/>
      <w:lvlText w:val=""/>
      <w:lvlJc w:val="left"/>
      <w:pPr>
        <w:tabs>
          <w:tab w:val="num" w:pos="4320"/>
        </w:tabs>
        <w:ind w:left="4320" w:hanging="360"/>
      </w:pPr>
      <w:rPr>
        <w:rFonts w:ascii="Wingdings" w:hAnsi="Wingdings" w:hint="default"/>
      </w:rPr>
    </w:lvl>
    <w:lvl w:ilvl="6" w:tplc="B6320E34" w:tentative="1">
      <w:start w:val="1"/>
      <w:numFmt w:val="bullet"/>
      <w:lvlText w:val=""/>
      <w:lvlJc w:val="left"/>
      <w:pPr>
        <w:tabs>
          <w:tab w:val="num" w:pos="5040"/>
        </w:tabs>
        <w:ind w:left="5040" w:hanging="360"/>
      </w:pPr>
      <w:rPr>
        <w:rFonts w:ascii="Wingdings" w:hAnsi="Wingdings" w:hint="default"/>
      </w:rPr>
    </w:lvl>
    <w:lvl w:ilvl="7" w:tplc="67AC8B04" w:tentative="1">
      <w:start w:val="1"/>
      <w:numFmt w:val="bullet"/>
      <w:lvlText w:val=""/>
      <w:lvlJc w:val="left"/>
      <w:pPr>
        <w:tabs>
          <w:tab w:val="num" w:pos="5760"/>
        </w:tabs>
        <w:ind w:left="5760" w:hanging="360"/>
      </w:pPr>
      <w:rPr>
        <w:rFonts w:ascii="Wingdings" w:hAnsi="Wingdings" w:hint="default"/>
      </w:rPr>
    </w:lvl>
    <w:lvl w:ilvl="8" w:tplc="7B981C6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0784A5A0">
      <w:start w:val="1"/>
      <w:numFmt w:val="bullet"/>
      <w:lvlText w:val="•"/>
      <w:lvlJc w:val="left"/>
      <w:pPr>
        <w:tabs>
          <w:tab w:val="num" w:pos="360"/>
        </w:tabs>
        <w:ind w:left="360" w:hanging="360"/>
      </w:pPr>
      <w:rPr>
        <w:rFonts w:ascii="Arial" w:hAnsi="Arial" w:hint="default"/>
      </w:rPr>
    </w:lvl>
    <w:lvl w:ilvl="1" w:tplc="5838EB7E" w:tentative="1">
      <w:start w:val="1"/>
      <w:numFmt w:val="bullet"/>
      <w:lvlText w:val="•"/>
      <w:lvlJc w:val="left"/>
      <w:pPr>
        <w:tabs>
          <w:tab w:val="num" w:pos="1080"/>
        </w:tabs>
        <w:ind w:left="1080" w:hanging="360"/>
      </w:pPr>
      <w:rPr>
        <w:rFonts w:ascii="Arial" w:hAnsi="Arial" w:hint="default"/>
      </w:rPr>
    </w:lvl>
    <w:lvl w:ilvl="2" w:tplc="F990A17A" w:tentative="1">
      <w:start w:val="1"/>
      <w:numFmt w:val="bullet"/>
      <w:lvlText w:val="•"/>
      <w:lvlJc w:val="left"/>
      <w:pPr>
        <w:tabs>
          <w:tab w:val="num" w:pos="1800"/>
        </w:tabs>
        <w:ind w:left="1800" w:hanging="360"/>
      </w:pPr>
      <w:rPr>
        <w:rFonts w:ascii="Arial" w:hAnsi="Arial" w:hint="default"/>
      </w:rPr>
    </w:lvl>
    <w:lvl w:ilvl="3" w:tplc="4E7C71CE" w:tentative="1">
      <w:start w:val="1"/>
      <w:numFmt w:val="bullet"/>
      <w:lvlText w:val="•"/>
      <w:lvlJc w:val="left"/>
      <w:pPr>
        <w:tabs>
          <w:tab w:val="num" w:pos="2520"/>
        </w:tabs>
        <w:ind w:left="2520" w:hanging="360"/>
      </w:pPr>
      <w:rPr>
        <w:rFonts w:ascii="Arial" w:hAnsi="Arial" w:hint="default"/>
      </w:rPr>
    </w:lvl>
    <w:lvl w:ilvl="4" w:tplc="498A9CBC" w:tentative="1">
      <w:start w:val="1"/>
      <w:numFmt w:val="bullet"/>
      <w:lvlText w:val="•"/>
      <w:lvlJc w:val="left"/>
      <w:pPr>
        <w:tabs>
          <w:tab w:val="num" w:pos="3240"/>
        </w:tabs>
        <w:ind w:left="3240" w:hanging="360"/>
      </w:pPr>
      <w:rPr>
        <w:rFonts w:ascii="Arial" w:hAnsi="Arial" w:hint="default"/>
      </w:rPr>
    </w:lvl>
    <w:lvl w:ilvl="5" w:tplc="3F0AC940" w:tentative="1">
      <w:start w:val="1"/>
      <w:numFmt w:val="bullet"/>
      <w:lvlText w:val="•"/>
      <w:lvlJc w:val="left"/>
      <w:pPr>
        <w:tabs>
          <w:tab w:val="num" w:pos="3960"/>
        </w:tabs>
        <w:ind w:left="3960" w:hanging="360"/>
      </w:pPr>
      <w:rPr>
        <w:rFonts w:ascii="Arial" w:hAnsi="Arial" w:hint="default"/>
      </w:rPr>
    </w:lvl>
    <w:lvl w:ilvl="6" w:tplc="4378E986" w:tentative="1">
      <w:start w:val="1"/>
      <w:numFmt w:val="bullet"/>
      <w:lvlText w:val="•"/>
      <w:lvlJc w:val="left"/>
      <w:pPr>
        <w:tabs>
          <w:tab w:val="num" w:pos="4680"/>
        </w:tabs>
        <w:ind w:left="4680" w:hanging="360"/>
      </w:pPr>
      <w:rPr>
        <w:rFonts w:ascii="Arial" w:hAnsi="Arial" w:hint="default"/>
      </w:rPr>
    </w:lvl>
    <w:lvl w:ilvl="7" w:tplc="62BC1C4E" w:tentative="1">
      <w:start w:val="1"/>
      <w:numFmt w:val="bullet"/>
      <w:lvlText w:val="•"/>
      <w:lvlJc w:val="left"/>
      <w:pPr>
        <w:tabs>
          <w:tab w:val="num" w:pos="5400"/>
        </w:tabs>
        <w:ind w:left="5400" w:hanging="360"/>
      </w:pPr>
      <w:rPr>
        <w:rFonts w:ascii="Arial" w:hAnsi="Arial" w:hint="default"/>
      </w:rPr>
    </w:lvl>
    <w:lvl w:ilvl="8" w:tplc="66D8DC0A"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4F9C9058">
      <w:start w:val="1"/>
      <w:numFmt w:val="bullet"/>
      <w:lvlText w:val="-"/>
      <w:lvlJc w:val="left"/>
      <w:pPr>
        <w:ind w:left="720" w:hanging="360"/>
      </w:pPr>
      <w:rPr>
        <w:rFonts w:ascii="Courier New" w:hAnsi="Courier New" w:hint="default"/>
      </w:rPr>
    </w:lvl>
    <w:lvl w:ilvl="1" w:tplc="0A7A40E6" w:tentative="1">
      <w:start w:val="1"/>
      <w:numFmt w:val="bullet"/>
      <w:lvlText w:val="o"/>
      <w:lvlJc w:val="left"/>
      <w:pPr>
        <w:ind w:left="1440" w:hanging="360"/>
      </w:pPr>
      <w:rPr>
        <w:rFonts w:ascii="Courier New" w:hAnsi="Courier New" w:hint="default"/>
      </w:rPr>
    </w:lvl>
    <w:lvl w:ilvl="2" w:tplc="38C06DA0">
      <w:start w:val="1"/>
      <w:numFmt w:val="bullet"/>
      <w:lvlText w:val=""/>
      <w:lvlJc w:val="left"/>
      <w:pPr>
        <w:ind w:left="2160" w:hanging="360"/>
      </w:pPr>
      <w:rPr>
        <w:rFonts w:ascii="Wingdings" w:hAnsi="Wingdings" w:hint="default"/>
      </w:rPr>
    </w:lvl>
    <w:lvl w:ilvl="3" w:tplc="2A5A1ABA">
      <w:start w:val="1"/>
      <w:numFmt w:val="bullet"/>
      <w:lvlText w:val="-"/>
      <w:lvlJc w:val="left"/>
      <w:pPr>
        <w:ind w:left="2880" w:hanging="360"/>
      </w:pPr>
      <w:rPr>
        <w:rFonts w:ascii="Courier New" w:hAnsi="Courier New" w:hint="default"/>
      </w:rPr>
    </w:lvl>
    <w:lvl w:ilvl="4" w:tplc="A91ACF72">
      <w:start w:val="1"/>
      <w:numFmt w:val="bullet"/>
      <w:lvlText w:val="o"/>
      <w:lvlJc w:val="left"/>
      <w:pPr>
        <w:ind w:left="3600" w:hanging="360"/>
      </w:pPr>
      <w:rPr>
        <w:rFonts w:ascii="Courier New" w:hAnsi="Courier New" w:hint="default"/>
      </w:rPr>
    </w:lvl>
    <w:lvl w:ilvl="5" w:tplc="E28CA404" w:tentative="1">
      <w:start w:val="1"/>
      <w:numFmt w:val="bullet"/>
      <w:lvlText w:val=""/>
      <w:lvlJc w:val="left"/>
      <w:pPr>
        <w:ind w:left="4320" w:hanging="360"/>
      </w:pPr>
      <w:rPr>
        <w:rFonts w:ascii="Wingdings" w:hAnsi="Wingdings" w:hint="default"/>
      </w:rPr>
    </w:lvl>
    <w:lvl w:ilvl="6" w:tplc="9A7047AC" w:tentative="1">
      <w:start w:val="1"/>
      <w:numFmt w:val="bullet"/>
      <w:lvlText w:val=""/>
      <w:lvlJc w:val="left"/>
      <w:pPr>
        <w:ind w:left="5040" w:hanging="360"/>
      </w:pPr>
      <w:rPr>
        <w:rFonts w:ascii="Symbol" w:hAnsi="Symbol" w:hint="default"/>
      </w:rPr>
    </w:lvl>
    <w:lvl w:ilvl="7" w:tplc="177897F6" w:tentative="1">
      <w:start w:val="1"/>
      <w:numFmt w:val="bullet"/>
      <w:lvlText w:val="o"/>
      <w:lvlJc w:val="left"/>
      <w:pPr>
        <w:ind w:left="5760" w:hanging="360"/>
      </w:pPr>
      <w:rPr>
        <w:rFonts w:ascii="Courier New" w:hAnsi="Courier New" w:hint="default"/>
      </w:rPr>
    </w:lvl>
    <w:lvl w:ilvl="8" w:tplc="52C22D2A"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989E7720">
      <w:start w:val="1"/>
      <w:numFmt w:val="bullet"/>
      <w:lvlText w:val=""/>
      <w:lvlJc w:val="left"/>
      <w:pPr>
        <w:ind w:left="360" w:hanging="360"/>
      </w:pPr>
      <w:rPr>
        <w:rFonts w:ascii="Wingdings" w:hAnsi="Wingdings" w:hint="default"/>
      </w:rPr>
    </w:lvl>
    <w:lvl w:ilvl="1" w:tplc="A3BA8232" w:tentative="1">
      <w:start w:val="1"/>
      <w:numFmt w:val="bullet"/>
      <w:lvlText w:val="o"/>
      <w:lvlJc w:val="left"/>
      <w:pPr>
        <w:ind w:left="1080" w:hanging="360"/>
      </w:pPr>
      <w:rPr>
        <w:rFonts w:ascii="Courier New" w:hAnsi="Courier New" w:cs="Courier New" w:hint="default"/>
      </w:rPr>
    </w:lvl>
    <w:lvl w:ilvl="2" w:tplc="324623A6" w:tentative="1">
      <w:start w:val="1"/>
      <w:numFmt w:val="bullet"/>
      <w:lvlText w:val=""/>
      <w:lvlJc w:val="left"/>
      <w:pPr>
        <w:ind w:left="1800" w:hanging="360"/>
      </w:pPr>
      <w:rPr>
        <w:rFonts w:ascii="Wingdings" w:hAnsi="Wingdings" w:hint="default"/>
      </w:rPr>
    </w:lvl>
    <w:lvl w:ilvl="3" w:tplc="19D6802C" w:tentative="1">
      <w:start w:val="1"/>
      <w:numFmt w:val="bullet"/>
      <w:lvlText w:val=""/>
      <w:lvlJc w:val="left"/>
      <w:pPr>
        <w:ind w:left="2520" w:hanging="360"/>
      </w:pPr>
      <w:rPr>
        <w:rFonts w:ascii="Symbol" w:hAnsi="Symbol" w:hint="default"/>
      </w:rPr>
    </w:lvl>
    <w:lvl w:ilvl="4" w:tplc="939428BE" w:tentative="1">
      <w:start w:val="1"/>
      <w:numFmt w:val="bullet"/>
      <w:lvlText w:val="o"/>
      <w:lvlJc w:val="left"/>
      <w:pPr>
        <w:ind w:left="3240" w:hanging="360"/>
      </w:pPr>
      <w:rPr>
        <w:rFonts w:ascii="Courier New" w:hAnsi="Courier New" w:cs="Courier New" w:hint="default"/>
      </w:rPr>
    </w:lvl>
    <w:lvl w:ilvl="5" w:tplc="85940E1C" w:tentative="1">
      <w:start w:val="1"/>
      <w:numFmt w:val="bullet"/>
      <w:lvlText w:val=""/>
      <w:lvlJc w:val="left"/>
      <w:pPr>
        <w:ind w:left="3960" w:hanging="360"/>
      </w:pPr>
      <w:rPr>
        <w:rFonts w:ascii="Wingdings" w:hAnsi="Wingdings" w:hint="default"/>
      </w:rPr>
    </w:lvl>
    <w:lvl w:ilvl="6" w:tplc="8A927F76" w:tentative="1">
      <w:start w:val="1"/>
      <w:numFmt w:val="bullet"/>
      <w:lvlText w:val=""/>
      <w:lvlJc w:val="left"/>
      <w:pPr>
        <w:ind w:left="4680" w:hanging="360"/>
      </w:pPr>
      <w:rPr>
        <w:rFonts w:ascii="Symbol" w:hAnsi="Symbol" w:hint="default"/>
      </w:rPr>
    </w:lvl>
    <w:lvl w:ilvl="7" w:tplc="599E5C58" w:tentative="1">
      <w:start w:val="1"/>
      <w:numFmt w:val="bullet"/>
      <w:lvlText w:val="o"/>
      <w:lvlJc w:val="left"/>
      <w:pPr>
        <w:ind w:left="5400" w:hanging="360"/>
      </w:pPr>
      <w:rPr>
        <w:rFonts w:ascii="Courier New" w:hAnsi="Courier New" w:cs="Courier New" w:hint="default"/>
      </w:rPr>
    </w:lvl>
    <w:lvl w:ilvl="8" w:tplc="1960C27A"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8F7E43B0">
      <w:start w:val="1"/>
      <w:numFmt w:val="bullet"/>
      <w:lvlText w:val=""/>
      <w:lvlJc w:val="left"/>
      <w:pPr>
        <w:ind w:left="720" w:hanging="360"/>
      </w:pPr>
      <w:rPr>
        <w:rFonts w:ascii="Symbol" w:hAnsi="Symbol" w:hint="default"/>
      </w:rPr>
    </w:lvl>
    <w:lvl w:ilvl="1" w:tplc="2474FD0A">
      <w:start w:val="1"/>
      <w:numFmt w:val="bullet"/>
      <w:lvlText w:val="o"/>
      <w:lvlJc w:val="left"/>
      <w:pPr>
        <w:ind w:left="1440" w:hanging="360"/>
      </w:pPr>
      <w:rPr>
        <w:rFonts w:ascii="Courier New" w:hAnsi="Courier New" w:hint="default"/>
      </w:rPr>
    </w:lvl>
    <w:lvl w:ilvl="2" w:tplc="167273CE" w:tentative="1">
      <w:start w:val="1"/>
      <w:numFmt w:val="bullet"/>
      <w:lvlText w:val=""/>
      <w:lvlJc w:val="left"/>
      <w:pPr>
        <w:ind w:left="2160" w:hanging="360"/>
      </w:pPr>
      <w:rPr>
        <w:rFonts w:ascii="Wingdings" w:hAnsi="Wingdings" w:hint="default"/>
      </w:rPr>
    </w:lvl>
    <w:lvl w:ilvl="3" w:tplc="3AB8348C" w:tentative="1">
      <w:start w:val="1"/>
      <w:numFmt w:val="bullet"/>
      <w:lvlText w:val=""/>
      <w:lvlJc w:val="left"/>
      <w:pPr>
        <w:ind w:left="2880" w:hanging="360"/>
      </w:pPr>
      <w:rPr>
        <w:rFonts w:ascii="Symbol" w:hAnsi="Symbol" w:hint="default"/>
      </w:rPr>
    </w:lvl>
    <w:lvl w:ilvl="4" w:tplc="5D9C9C3E" w:tentative="1">
      <w:start w:val="1"/>
      <w:numFmt w:val="bullet"/>
      <w:lvlText w:val="o"/>
      <w:lvlJc w:val="left"/>
      <w:pPr>
        <w:ind w:left="3600" w:hanging="360"/>
      </w:pPr>
      <w:rPr>
        <w:rFonts w:ascii="Courier New" w:hAnsi="Courier New" w:hint="default"/>
      </w:rPr>
    </w:lvl>
    <w:lvl w:ilvl="5" w:tplc="80CA230E" w:tentative="1">
      <w:start w:val="1"/>
      <w:numFmt w:val="bullet"/>
      <w:lvlText w:val=""/>
      <w:lvlJc w:val="left"/>
      <w:pPr>
        <w:ind w:left="4320" w:hanging="360"/>
      </w:pPr>
      <w:rPr>
        <w:rFonts w:ascii="Wingdings" w:hAnsi="Wingdings" w:hint="default"/>
      </w:rPr>
    </w:lvl>
    <w:lvl w:ilvl="6" w:tplc="158AC688" w:tentative="1">
      <w:start w:val="1"/>
      <w:numFmt w:val="bullet"/>
      <w:lvlText w:val=""/>
      <w:lvlJc w:val="left"/>
      <w:pPr>
        <w:ind w:left="5040" w:hanging="360"/>
      </w:pPr>
      <w:rPr>
        <w:rFonts w:ascii="Symbol" w:hAnsi="Symbol" w:hint="default"/>
      </w:rPr>
    </w:lvl>
    <w:lvl w:ilvl="7" w:tplc="CD78275E" w:tentative="1">
      <w:start w:val="1"/>
      <w:numFmt w:val="bullet"/>
      <w:lvlText w:val="o"/>
      <w:lvlJc w:val="left"/>
      <w:pPr>
        <w:ind w:left="5760" w:hanging="360"/>
      </w:pPr>
      <w:rPr>
        <w:rFonts w:ascii="Courier New" w:hAnsi="Courier New" w:hint="default"/>
      </w:rPr>
    </w:lvl>
    <w:lvl w:ilvl="8" w:tplc="B3E26CF2"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764CB268">
      <w:start w:val="1"/>
      <w:numFmt w:val="bullet"/>
      <w:lvlText w:val="-"/>
      <w:lvlJc w:val="left"/>
      <w:pPr>
        <w:ind w:left="720" w:hanging="360"/>
      </w:pPr>
      <w:rPr>
        <w:rFonts w:ascii="Courier New" w:hAnsi="Courier New" w:hint="default"/>
      </w:rPr>
    </w:lvl>
    <w:lvl w:ilvl="1" w:tplc="C79AE180" w:tentative="1">
      <w:start w:val="1"/>
      <w:numFmt w:val="bullet"/>
      <w:lvlText w:val="o"/>
      <w:lvlJc w:val="left"/>
      <w:pPr>
        <w:ind w:left="1440" w:hanging="360"/>
      </w:pPr>
      <w:rPr>
        <w:rFonts w:ascii="Courier New" w:hAnsi="Courier New" w:hint="default"/>
      </w:rPr>
    </w:lvl>
    <w:lvl w:ilvl="2" w:tplc="A6769F0C">
      <w:start w:val="1"/>
      <w:numFmt w:val="bullet"/>
      <w:lvlText w:val=""/>
      <w:lvlJc w:val="left"/>
      <w:pPr>
        <w:ind w:left="2160" w:hanging="360"/>
      </w:pPr>
      <w:rPr>
        <w:rFonts w:ascii="Wingdings" w:hAnsi="Wingdings" w:hint="default"/>
      </w:rPr>
    </w:lvl>
    <w:lvl w:ilvl="3" w:tplc="31480830">
      <w:start w:val="1"/>
      <w:numFmt w:val="bullet"/>
      <w:lvlText w:val=""/>
      <w:lvlJc w:val="left"/>
      <w:pPr>
        <w:ind w:left="2880" w:hanging="360"/>
      </w:pPr>
      <w:rPr>
        <w:rFonts w:ascii="Symbol" w:hAnsi="Symbol" w:hint="default"/>
      </w:rPr>
    </w:lvl>
    <w:lvl w:ilvl="4" w:tplc="721E8A92">
      <w:start w:val="1"/>
      <w:numFmt w:val="bullet"/>
      <w:lvlText w:val="-"/>
      <w:lvlJc w:val="left"/>
      <w:pPr>
        <w:ind w:left="3600" w:hanging="360"/>
      </w:pPr>
      <w:rPr>
        <w:rFonts w:ascii="Courier New" w:hAnsi="Courier New" w:hint="default"/>
      </w:rPr>
    </w:lvl>
    <w:lvl w:ilvl="5" w:tplc="9DD8CCF8" w:tentative="1">
      <w:start w:val="1"/>
      <w:numFmt w:val="bullet"/>
      <w:lvlText w:val=""/>
      <w:lvlJc w:val="left"/>
      <w:pPr>
        <w:ind w:left="4320" w:hanging="360"/>
      </w:pPr>
      <w:rPr>
        <w:rFonts w:ascii="Wingdings" w:hAnsi="Wingdings" w:hint="default"/>
      </w:rPr>
    </w:lvl>
    <w:lvl w:ilvl="6" w:tplc="F6500466" w:tentative="1">
      <w:start w:val="1"/>
      <w:numFmt w:val="bullet"/>
      <w:lvlText w:val=""/>
      <w:lvlJc w:val="left"/>
      <w:pPr>
        <w:ind w:left="5040" w:hanging="360"/>
      </w:pPr>
      <w:rPr>
        <w:rFonts w:ascii="Symbol" w:hAnsi="Symbol" w:hint="default"/>
      </w:rPr>
    </w:lvl>
    <w:lvl w:ilvl="7" w:tplc="3558DC40" w:tentative="1">
      <w:start w:val="1"/>
      <w:numFmt w:val="bullet"/>
      <w:lvlText w:val="o"/>
      <w:lvlJc w:val="left"/>
      <w:pPr>
        <w:ind w:left="5760" w:hanging="360"/>
      </w:pPr>
      <w:rPr>
        <w:rFonts w:ascii="Courier New" w:hAnsi="Courier New" w:hint="default"/>
      </w:rPr>
    </w:lvl>
    <w:lvl w:ilvl="8" w:tplc="1BDE8428"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11E86980">
      <w:start w:val="1"/>
      <w:numFmt w:val="bullet"/>
      <w:lvlText w:val=""/>
      <w:lvlJc w:val="left"/>
      <w:pPr>
        <w:tabs>
          <w:tab w:val="num" w:pos="720"/>
        </w:tabs>
        <w:ind w:left="720" w:hanging="360"/>
      </w:pPr>
      <w:rPr>
        <w:rFonts w:ascii="Wingdings" w:hAnsi="Wingdings" w:hint="default"/>
      </w:rPr>
    </w:lvl>
    <w:lvl w:ilvl="1" w:tplc="E1CC0DCC" w:tentative="1">
      <w:start w:val="1"/>
      <w:numFmt w:val="bullet"/>
      <w:lvlText w:val=""/>
      <w:lvlJc w:val="left"/>
      <w:pPr>
        <w:tabs>
          <w:tab w:val="num" w:pos="1440"/>
        </w:tabs>
        <w:ind w:left="1440" w:hanging="360"/>
      </w:pPr>
      <w:rPr>
        <w:rFonts w:ascii="Wingdings" w:hAnsi="Wingdings" w:hint="default"/>
      </w:rPr>
    </w:lvl>
    <w:lvl w:ilvl="2" w:tplc="B3647F18" w:tentative="1">
      <w:start w:val="1"/>
      <w:numFmt w:val="bullet"/>
      <w:lvlText w:val=""/>
      <w:lvlJc w:val="left"/>
      <w:pPr>
        <w:tabs>
          <w:tab w:val="num" w:pos="2160"/>
        </w:tabs>
        <w:ind w:left="2160" w:hanging="360"/>
      </w:pPr>
      <w:rPr>
        <w:rFonts w:ascii="Wingdings" w:hAnsi="Wingdings" w:hint="default"/>
      </w:rPr>
    </w:lvl>
    <w:lvl w:ilvl="3" w:tplc="633083EC" w:tentative="1">
      <w:start w:val="1"/>
      <w:numFmt w:val="bullet"/>
      <w:lvlText w:val=""/>
      <w:lvlJc w:val="left"/>
      <w:pPr>
        <w:tabs>
          <w:tab w:val="num" w:pos="2880"/>
        </w:tabs>
        <w:ind w:left="2880" w:hanging="360"/>
      </w:pPr>
      <w:rPr>
        <w:rFonts w:ascii="Wingdings" w:hAnsi="Wingdings" w:hint="default"/>
      </w:rPr>
    </w:lvl>
    <w:lvl w:ilvl="4" w:tplc="7F845666" w:tentative="1">
      <w:start w:val="1"/>
      <w:numFmt w:val="bullet"/>
      <w:lvlText w:val=""/>
      <w:lvlJc w:val="left"/>
      <w:pPr>
        <w:tabs>
          <w:tab w:val="num" w:pos="3600"/>
        </w:tabs>
        <w:ind w:left="3600" w:hanging="360"/>
      </w:pPr>
      <w:rPr>
        <w:rFonts w:ascii="Wingdings" w:hAnsi="Wingdings" w:hint="default"/>
      </w:rPr>
    </w:lvl>
    <w:lvl w:ilvl="5" w:tplc="D7F8F13A" w:tentative="1">
      <w:start w:val="1"/>
      <w:numFmt w:val="bullet"/>
      <w:lvlText w:val=""/>
      <w:lvlJc w:val="left"/>
      <w:pPr>
        <w:tabs>
          <w:tab w:val="num" w:pos="4320"/>
        </w:tabs>
        <w:ind w:left="4320" w:hanging="360"/>
      </w:pPr>
      <w:rPr>
        <w:rFonts w:ascii="Wingdings" w:hAnsi="Wingdings" w:hint="default"/>
      </w:rPr>
    </w:lvl>
    <w:lvl w:ilvl="6" w:tplc="C7EA19A6" w:tentative="1">
      <w:start w:val="1"/>
      <w:numFmt w:val="bullet"/>
      <w:lvlText w:val=""/>
      <w:lvlJc w:val="left"/>
      <w:pPr>
        <w:tabs>
          <w:tab w:val="num" w:pos="5040"/>
        </w:tabs>
        <w:ind w:left="5040" w:hanging="360"/>
      </w:pPr>
      <w:rPr>
        <w:rFonts w:ascii="Wingdings" w:hAnsi="Wingdings" w:hint="default"/>
      </w:rPr>
    </w:lvl>
    <w:lvl w:ilvl="7" w:tplc="34A2B64C" w:tentative="1">
      <w:start w:val="1"/>
      <w:numFmt w:val="bullet"/>
      <w:lvlText w:val=""/>
      <w:lvlJc w:val="left"/>
      <w:pPr>
        <w:tabs>
          <w:tab w:val="num" w:pos="5760"/>
        </w:tabs>
        <w:ind w:left="5760" w:hanging="360"/>
      </w:pPr>
      <w:rPr>
        <w:rFonts w:ascii="Wingdings" w:hAnsi="Wingdings" w:hint="default"/>
      </w:rPr>
    </w:lvl>
    <w:lvl w:ilvl="8" w:tplc="FE1862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089CC6C6">
      <w:start w:val="1"/>
      <w:numFmt w:val="bullet"/>
      <w:lvlText w:val=""/>
      <w:lvlJc w:val="left"/>
      <w:pPr>
        <w:tabs>
          <w:tab w:val="num" w:pos="720"/>
        </w:tabs>
        <w:ind w:left="720" w:hanging="360"/>
      </w:pPr>
      <w:rPr>
        <w:rFonts w:ascii="Wingdings" w:hAnsi="Wingdings" w:hint="default"/>
      </w:rPr>
    </w:lvl>
    <w:lvl w:ilvl="1" w:tplc="3DD0D706" w:tentative="1">
      <w:start w:val="1"/>
      <w:numFmt w:val="bullet"/>
      <w:lvlText w:val=""/>
      <w:lvlJc w:val="left"/>
      <w:pPr>
        <w:tabs>
          <w:tab w:val="num" w:pos="1440"/>
        </w:tabs>
        <w:ind w:left="1440" w:hanging="360"/>
      </w:pPr>
      <w:rPr>
        <w:rFonts w:ascii="Wingdings" w:hAnsi="Wingdings" w:hint="default"/>
      </w:rPr>
    </w:lvl>
    <w:lvl w:ilvl="2" w:tplc="80D63776" w:tentative="1">
      <w:start w:val="1"/>
      <w:numFmt w:val="bullet"/>
      <w:lvlText w:val=""/>
      <w:lvlJc w:val="left"/>
      <w:pPr>
        <w:tabs>
          <w:tab w:val="num" w:pos="2160"/>
        </w:tabs>
        <w:ind w:left="2160" w:hanging="360"/>
      </w:pPr>
      <w:rPr>
        <w:rFonts w:ascii="Wingdings" w:hAnsi="Wingdings" w:hint="default"/>
      </w:rPr>
    </w:lvl>
    <w:lvl w:ilvl="3" w:tplc="FB4C4B5A" w:tentative="1">
      <w:start w:val="1"/>
      <w:numFmt w:val="bullet"/>
      <w:lvlText w:val=""/>
      <w:lvlJc w:val="left"/>
      <w:pPr>
        <w:tabs>
          <w:tab w:val="num" w:pos="2880"/>
        </w:tabs>
        <w:ind w:left="2880" w:hanging="360"/>
      </w:pPr>
      <w:rPr>
        <w:rFonts w:ascii="Wingdings" w:hAnsi="Wingdings" w:hint="default"/>
      </w:rPr>
    </w:lvl>
    <w:lvl w:ilvl="4" w:tplc="2CAAF45C" w:tentative="1">
      <w:start w:val="1"/>
      <w:numFmt w:val="bullet"/>
      <w:lvlText w:val=""/>
      <w:lvlJc w:val="left"/>
      <w:pPr>
        <w:tabs>
          <w:tab w:val="num" w:pos="3600"/>
        </w:tabs>
        <w:ind w:left="3600" w:hanging="360"/>
      </w:pPr>
      <w:rPr>
        <w:rFonts w:ascii="Wingdings" w:hAnsi="Wingdings" w:hint="default"/>
      </w:rPr>
    </w:lvl>
    <w:lvl w:ilvl="5" w:tplc="31FE63A6" w:tentative="1">
      <w:start w:val="1"/>
      <w:numFmt w:val="bullet"/>
      <w:lvlText w:val=""/>
      <w:lvlJc w:val="left"/>
      <w:pPr>
        <w:tabs>
          <w:tab w:val="num" w:pos="4320"/>
        </w:tabs>
        <w:ind w:left="4320" w:hanging="360"/>
      </w:pPr>
      <w:rPr>
        <w:rFonts w:ascii="Wingdings" w:hAnsi="Wingdings" w:hint="default"/>
      </w:rPr>
    </w:lvl>
    <w:lvl w:ilvl="6" w:tplc="381E3734" w:tentative="1">
      <w:start w:val="1"/>
      <w:numFmt w:val="bullet"/>
      <w:lvlText w:val=""/>
      <w:lvlJc w:val="left"/>
      <w:pPr>
        <w:tabs>
          <w:tab w:val="num" w:pos="5040"/>
        </w:tabs>
        <w:ind w:left="5040" w:hanging="360"/>
      </w:pPr>
      <w:rPr>
        <w:rFonts w:ascii="Wingdings" w:hAnsi="Wingdings" w:hint="default"/>
      </w:rPr>
    </w:lvl>
    <w:lvl w:ilvl="7" w:tplc="3738CB6E" w:tentative="1">
      <w:start w:val="1"/>
      <w:numFmt w:val="bullet"/>
      <w:lvlText w:val=""/>
      <w:lvlJc w:val="left"/>
      <w:pPr>
        <w:tabs>
          <w:tab w:val="num" w:pos="5760"/>
        </w:tabs>
        <w:ind w:left="5760" w:hanging="360"/>
      </w:pPr>
      <w:rPr>
        <w:rFonts w:ascii="Wingdings" w:hAnsi="Wingdings" w:hint="default"/>
      </w:rPr>
    </w:lvl>
    <w:lvl w:ilvl="8" w:tplc="E45AF1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C9E4E3B0">
      <w:start w:val="1"/>
      <w:numFmt w:val="bullet"/>
      <w:lvlText w:val="-"/>
      <w:lvlJc w:val="left"/>
      <w:pPr>
        <w:ind w:left="720" w:hanging="360"/>
      </w:pPr>
      <w:rPr>
        <w:rFonts w:ascii="Courier New" w:hAnsi="Courier New" w:hint="default"/>
      </w:rPr>
    </w:lvl>
    <w:lvl w:ilvl="1" w:tplc="8B8849F6" w:tentative="1">
      <w:start w:val="1"/>
      <w:numFmt w:val="bullet"/>
      <w:lvlText w:val="o"/>
      <w:lvlJc w:val="left"/>
      <w:pPr>
        <w:ind w:left="1440" w:hanging="360"/>
      </w:pPr>
      <w:rPr>
        <w:rFonts w:ascii="Courier New" w:hAnsi="Courier New" w:hint="default"/>
      </w:rPr>
    </w:lvl>
    <w:lvl w:ilvl="2" w:tplc="D14001BA">
      <w:start w:val="1"/>
      <w:numFmt w:val="bullet"/>
      <w:lvlText w:val=""/>
      <w:lvlJc w:val="left"/>
      <w:pPr>
        <w:ind w:left="2160" w:hanging="360"/>
      </w:pPr>
      <w:rPr>
        <w:rFonts w:ascii="Wingdings" w:hAnsi="Wingdings" w:hint="default"/>
      </w:rPr>
    </w:lvl>
    <w:lvl w:ilvl="3" w:tplc="7A36C612">
      <w:start w:val="1"/>
      <w:numFmt w:val="bullet"/>
      <w:lvlText w:val=""/>
      <w:lvlJc w:val="left"/>
      <w:pPr>
        <w:ind w:left="2880" w:hanging="360"/>
      </w:pPr>
      <w:rPr>
        <w:rFonts w:ascii="Symbol" w:hAnsi="Symbol" w:hint="default"/>
      </w:rPr>
    </w:lvl>
    <w:lvl w:ilvl="4" w:tplc="4CC0C516">
      <w:start w:val="1"/>
      <w:numFmt w:val="bullet"/>
      <w:lvlText w:val="o"/>
      <w:lvlJc w:val="left"/>
      <w:pPr>
        <w:ind w:left="3600" w:hanging="360"/>
      </w:pPr>
      <w:rPr>
        <w:rFonts w:ascii="Courier New" w:hAnsi="Courier New" w:hint="default"/>
      </w:rPr>
    </w:lvl>
    <w:lvl w:ilvl="5" w:tplc="5FA8330C" w:tentative="1">
      <w:start w:val="1"/>
      <w:numFmt w:val="bullet"/>
      <w:lvlText w:val=""/>
      <w:lvlJc w:val="left"/>
      <w:pPr>
        <w:ind w:left="4320" w:hanging="360"/>
      </w:pPr>
      <w:rPr>
        <w:rFonts w:ascii="Wingdings" w:hAnsi="Wingdings" w:hint="default"/>
      </w:rPr>
    </w:lvl>
    <w:lvl w:ilvl="6" w:tplc="CCDA4DB0" w:tentative="1">
      <w:start w:val="1"/>
      <w:numFmt w:val="bullet"/>
      <w:lvlText w:val=""/>
      <w:lvlJc w:val="left"/>
      <w:pPr>
        <w:ind w:left="5040" w:hanging="360"/>
      </w:pPr>
      <w:rPr>
        <w:rFonts w:ascii="Symbol" w:hAnsi="Symbol" w:hint="default"/>
      </w:rPr>
    </w:lvl>
    <w:lvl w:ilvl="7" w:tplc="D1AEBC52" w:tentative="1">
      <w:start w:val="1"/>
      <w:numFmt w:val="bullet"/>
      <w:lvlText w:val="o"/>
      <w:lvlJc w:val="left"/>
      <w:pPr>
        <w:ind w:left="5760" w:hanging="360"/>
      </w:pPr>
      <w:rPr>
        <w:rFonts w:ascii="Courier New" w:hAnsi="Courier New" w:hint="default"/>
      </w:rPr>
    </w:lvl>
    <w:lvl w:ilvl="8" w:tplc="20E8C6B2"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F6A25872">
      <w:start w:val="1"/>
      <w:numFmt w:val="bullet"/>
      <w:lvlText w:val=""/>
      <w:lvlJc w:val="left"/>
      <w:pPr>
        <w:ind w:left="360" w:hanging="360"/>
      </w:pPr>
      <w:rPr>
        <w:rFonts w:ascii="Wingdings" w:hAnsi="Wingdings" w:hint="default"/>
      </w:rPr>
    </w:lvl>
    <w:lvl w:ilvl="1" w:tplc="6E46EBBE">
      <w:start w:val="1"/>
      <w:numFmt w:val="bullet"/>
      <w:lvlText w:val="o"/>
      <w:lvlJc w:val="left"/>
      <w:pPr>
        <w:ind w:left="1080" w:hanging="360"/>
      </w:pPr>
      <w:rPr>
        <w:rFonts w:ascii="Courier New" w:hAnsi="Courier New" w:cs="Courier New" w:hint="default"/>
      </w:rPr>
    </w:lvl>
    <w:lvl w:ilvl="2" w:tplc="94727B5E">
      <w:start w:val="1"/>
      <w:numFmt w:val="bullet"/>
      <w:lvlText w:val=""/>
      <w:lvlJc w:val="left"/>
      <w:pPr>
        <w:ind w:left="1800" w:hanging="360"/>
      </w:pPr>
      <w:rPr>
        <w:rFonts w:ascii="Wingdings" w:hAnsi="Wingdings" w:hint="default"/>
      </w:rPr>
    </w:lvl>
    <w:lvl w:ilvl="3" w:tplc="404055DE">
      <w:start w:val="1"/>
      <w:numFmt w:val="bullet"/>
      <w:lvlText w:val=""/>
      <w:lvlJc w:val="left"/>
      <w:pPr>
        <w:ind w:left="2520" w:hanging="360"/>
      </w:pPr>
      <w:rPr>
        <w:rFonts w:ascii="Symbol" w:hAnsi="Symbol" w:hint="default"/>
      </w:rPr>
    </w:lvl>
    <w:lvl w:ilvl="4" w:tplc="9E2CA1CA">
      <w:start w:val="1"/>
      <w:numFmt w:val="bullet"/>
      <w:lvlText w:val="o"/>
      <w:lvlJc w:val="left"/>
      <w:pPr>
        <w:ind w:left="3240" w:hanging="360"/>
      </w:pPr>
      <w:rPr>
        <w:rFonts w:ascii="Courier New" w:hAnsi="Courier New" w:cs="Courier New" w:hint="default"/>
      </w:rPr>
    </w:lvl>
    <w:lvl w:ilvl="5" w:tplc="60A623EE">
      <w:start w:val="1"/>
      <w:numFmt w:val="bullet"/>
      <w:lvlText w:val=""/>
      <w:lvlJc w:val="left"/>
      <w:pPr>
        <w:ind w:left="3960" w:hanging="360"/>
      </w:pPr>
      <w:rPr>
        <w:rFonts w:ascii="Wingdings" w:hAnsi="Wingdings" w:hint="default"/>
      </w:rPr>
    </w:lvl>
    <w:lvl w:ilvl="6" w:tplc="AC222C4A">
      <w:start w:val="1"/>
      <w:numFmt w:val="bullet"/>
      <w:lvlText w:val=""/>
      <w:lvlJc w:val="left"/>
      <w:pPr>
        <w:ind w:left="4680" w:hanging="360"/>
      </w:pPr>
      <w:rPr>
        <w:rFonts w:ascii="Symbol" w:hAnsi="Symbol" w:hint="default"/>
      </w:rPr>
    </w:lvl>
    <w:lvl w:ilvl="7" w:tplc="9506B158">
      <w:start w:val="1"/>
      <w:numFmt w:val="bullet"/>
      <w:lvlText w:val="o"/>
      <w:lvlJc w:val="left"/>
      <w:pPr>
        <w:ind w:left="5400" w:hanging="360"/>
      </w:pPr>
      <w:rPr>
        <w:rFonts w:ascii="Courier New" w:hAnsi="Courier New" w:cs="Courier New" w:hint="default"/>
      </w:rPr>
    </w:lvl>
    <w:lvl w:ilvl="8" w:tplc="EDB62788">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51FE0E38">
      <w:start w:val="1"/>
      <w:numFmt w:val="decimal"/>
      <w:pStyle w:val="Heading1"/>
      <w:lvlText w:val="%1."/>
      <w:lvlJc w:val="left"/>
      <w:pPr>
        <w:ind w:left="720" w:hanging="360"/>
      </w:pPr>
      <w:rPr>
        <w:rFonts w:cs="Times New Roman"/>
      </w:rPr>
    </w:lvl>
    <w:lvl w:ilvl="1" w:tplc="C248FDAA" w:tentative="1">
      <w:start w:val="1"/>
      <w:numFmt w:val="lowerLetter"/>
      <w:lvlText w:val="%2."/>
      <w:lvlJc w:val="left"/>
      <w:pPr>
        <w:ind w:left="1440" w:hanging="360"/>
      </w:pPr>
      <w:rPr>
        <w:rFonts w:cs="Times New Roman"/>
      </w:rPr>
    </w:lvl>
    <w:lvl w:ilvl="2" w:tplc="1C008C06" w:tentative="1">
      <w:start w:val="1"/>
      <w:numFmt w:val="lowerRoman"/>
      <w:lvlText w:val="%3."/>
      <w:lvlJc w:val="right"/>
      <w:pPr>
        <w:ind w:left="2160" w:hanging="180"/>
      </w:pPr>
      <w:rPr>
        <w:rFonts w:cs="Times New Roman"/>
      </w:rPr>
    </w:lvl>
    <w:lvl w:ilvl="3" w:tplc="60D0A6F6" w:tentative="1">
      <w:start w:val="1"/>
      <w:numFmt w:val="decimal"/>
      <w:lvlText w:val="%4."/>
      <w:lvlJc w:val="left"/>
      <w:pPr>
        <w:ind w:left="2880" w:hanging="360"/>
      </w:pPr>
      <w:rPr>
        <w:rFonts w:cs="Times New Roman"/>
      </w:rPr>
    </w:lvl>
    <w:lvl w:ilvl="4" w:tplc="A5E01DA4" w:tentative="1">
      <w:start w:val="1"/>
      <w:numFmt w:val="lowerLetter"/>
      <w:lvlText w:val="%5."/>
      <w:lvlJc w:val="left"/>
      <w:pPr>
        <w:ind w:left="3600" w:hanging="360"/>
      </w:pPr>
      <w:rPr>
        <w:rFonts w:cs="Times New Roman"/>
      </w:rPr>
    </w:lvl>
    <w:lvl w:ilvl="5" w:tplc="8452B3C6" w:tentative="1">
      <w:start w:val="1"/>
      <w:numFmt w:val="lowerRoman"/>
      <w:lvlText w:val="%6."/>
      <w:lvlJc w:val="right"/>
      <w:pPr>
        <w:ind w:left="4320" w:hanging="180"/>
      </w:pPr>
      <w:rPr>
        <w:rFonts w:cs="Times New Roman"/>
      </w:rPr>
    </w:lvl>
    <w:lvl w:ilvl="6" w:tplc="3B9E68D8" w:tentative="1">
      <w:start w:val="1"/>
      <w:numFmt w:val="decimal"/>
      <w:lvlText w:val="%7."/>
      <w:lvlJc w:val="left"/>
      <w:pPr>
        <w:ind w:left="5040" w:hanging="360"/>
      </w:pPr>
      <w:rPr>
        <w:rFonts w:cs="Times New Roman"/>
      </w:rPr>
    </w:lvl>
    <w:lvl w:ilvl="7" w:tplc="BB982FBA" w:tentative="1">
      <w:start w:val="1"/>
      <w:numFmt w:val="lowerLetter"/>
      <w:lvlText w:val="%8."/>
      <w:lvlJc w:val="left"/>
      <w:pPr>
        <w:ind w:left="5760" w:hanging="360"/>
      </w:pPr>
      <w:rPr>
        <w:rFonts w:cs="Times New Roman"/>
      </w:rPr>
    </w:lvl>
    <w:lvl w:ilvl="8" w:tplc="3748400A"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7AC0AB0A">
      <w:start w:val="1"/>
      <w:numFmt w:val="bullet"/>
      <w:lvlText w:val=""/>
      <w:lvlJc w:val="left"/>
      <w:pPr>
        <w:tabs>
          <w:tab w:val="num" w:pos="720"/>
        </w:tabs>
        <w:ind w:left="720" w:hanging="360"/>
      </w:pPr>
      <w:rPr>
        <w:rFonts w:ascii="Wingdings" w:hAnsi="Wingdings" w:hint="default"/>
      </w:rPr>
    </w:lvl>
    <w:lvl w:ilvl="1" w:tplc="4BCAF4FA" w:tentative="1">
      <w:start w:val="1"/>
      <w:numFmt w:val="bullet"/>
      <w:lvlText w:val=""/>
      <w:lvlJc w:val="left"/>
      <w:pPr>
        <w:tabs>
          <w:tab w:val="num" w:pos="1440"/>
        </w:tabs>
        <w:ind w:left="1440" w:hanging="360"/>
      </w:pPr>
      <w:rPr>
        <w:rFonts w:ascii="Wingdings" w:hAnsi="Wingdings" w:hint="default"/>
      </w:rPr>
    </w:lvl>
    <w:lvl w:ilvl="2" w:tplc="9C0E2CBA" w:tentative="1">
      <w:start w:val="1"/>
      <w:numFmt w:val="bullet"/>
      <w:lvlText w:val=""/>
      <w:lvlJc w:val="left"/>
      <w:pPr>
        <w:tabs>
          <w:tab w:val="num" w:pos="2160"/>
        </w:tabs>
        <w:ind w:left="2160" w:hanging="360"/>
      </w:pPr>
      <w:rPr>
        <w:rFonts w:ascii="Wingdings" w:hAnsi="Wingdings" w:hint="default"/>
      </w:rPr>
    </w:lvl>
    <w:lvl w:ilvl="3" w:tplc="363A98AC" w:tentative="1">
      <w:start w:val="1"/>
      <w:numFmt w:val="bullet"/>
      <w:lvlText w:val=""/>
      <w:lvlJc w:val="left"/>
      <w:pPr>
        <w:tabs>
          <w:tab w:val="num" w:pos="2880"/>
        </w:tabs>
        <w:ind w:left="2880" w:hanging="360"/>
      </w:pPr>
      <w:rPr>
        <w:rFonts w:ascii="Wingdings" w:hAnsi="Wingdings" w:hint="default"/>
      </w:rPr>
    </w:lvl>
    <w:lvl w:ilvl="4" w:tplc="771A928C" w:tentative="1">
      <w:start w:val="1"/>
      <w:numFmt w:val="bullet"/>
      <w:lvlText w:val=""/>
      <w:lvlJc w:val="left"/>
      <w:pPr>
        <w:tabs>
          <w:tab w:val="num" w:pos="3600"/>
        </w:tabs>
        <w:ind w:left="3600" w:hanging="360"/>
      </w:pPr>
      <w:rPr>
        <w:rFonts w:ascii="Wingdings" w:hAnsi="Wingdings" w:hint="default"/>
      </w:rPr>
    </w:lvl>
    <w:lvl w:ilvl="5" w:tplc="AF1AF038" w:tentative="1">
      <w:start w:val="1"/>
      <w:numFmt w:val="bullet"/>
      <w:lvlText w:val=""/>
      <w:lvlJc w:val="left"/>
      <w:pPr>
        <w:tabs>
          <w:tab w:val="num" w:pos="4320"/>
        </w:tabs>
        <w:ind w:left="4320" w:hanging="360"/>
      </w:pPr>
      <w:rPr>
        <w:rFonts w:ascii="Wingdings" w:hAnsi="Wingdings" w:hint="default"/>
      </w:rPr>
    </w:lvl>
    <w:lvl w:ilvl="6" w:tplc="46463D32" w:tentative="1">
      <w:start w:val="1"/>
      <w:numFmt w:val="bullet"/>
      <w:lvlText w:val=""/>
      <w:lvlJc w:val="left"/>
      <w:pPr>
        <w:tabs>
          <w:tab w:val="num" w:pos="5040"/>
        </w:tabs>
        <w:ind w:left="5040" w:hanging="360"/>
      </w:pPr>
      <w:rPr>
        <w:rFonts w:ascii="Wingdings" w:hAnsi="Wingdings" w:hint="default"/>
      </w:rPr>
    </w:lvl>
    <w:lvl w:ilvl="7" w:tplc="1DB03ED0" w:tentative="1">
      <w:start w:val="1"/>
      <w:numFmt w:val="bullet"/>
      <w:lvlText w:val=""/>
      <w:lvlJc w:val="left"/>
      <w:pPr>
        <w:tabs>
          <w:tab w:val="num" w:pos="5760"/>
        </w:tabs>
        <w:ind w:left="5760" w:hanging="360"/>
      </w:pPr>
      <w:rPr>
        <w:rFonts w:ascii="Wingdings" w:hAnsi="Wingdings" w:hint="default"/>
      </w:rPr>
    </w:lvl>
    <w:lvl w:ilvl="8" w:tplc="31BECE7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C6D6A504">
      <w:start w:val="1"/>
      <w:numFmt w:val="bullet"/>
      <w:lvlText w:val=""/>
      <w:lvlJc w:val="left"/>
      <w:pPr>
        <w:tabs>
          <w:tab w:val="num" w:pos="720"/>
        </w:tabs>
        <w:ind w:left="720" w:hanging="360"/>
      </w:pPr>
      <w:rPr>
        <w:rFonts w:ascii="Wingdings" w:hAnsi="Wingdings" w:hint="default"/>
      </w:rPr>
    </w:lvl>
    <w:lvl w:ilvl="1" w:tplc="051082A6" w:tentative="1">
      <w:start w:val="1"/>
      <w:numFmt w:val="bullet"/>
      <w:lvlText w:val=""/>
      <w:lvlJc w:val="left"/>
      <w:pPr>
        <w:tabs>
          <w:tab w:val="num" w:pos="1440"/>
        </w:tabs>
        <w:ind w:left="1440" w:hanging="360"/>
      </w:pPr>
      <w:rPr>
        <w:rFonts w:ascii="Wingdings" w:hAnsi="Wingdings" w:hint="default"/>
      </w:rPr>
    </w:lvl>
    <w:lvl w:ilvl="2" w:tplc="A6660D2C" w:tentative="1">
      <w:start w:val="1"/>
      <w:numFmt w:val="bullet"/>
      <w:lvlText w:val=""/>
      <w:lvlJc w:val="left"/>
      <w:pPr>
        <w:tabs>
          <w:tab w:val="num" w:pos="2160"/>
        </w:tabs>
        <w:ind w:left="2160" w:hanging="360"/>
      </w:pPr>
      <w:rPr>
        <w:rFonts w:ascii="Wingdings" w:hAnsi="Wingdings" w:hint="default"/>
      </w:rPr>
    </w:lvl>
    <w:lvl w:ilvl="3" w:tplc="98E61804" w:tentative="1">
      <w:start w:val="1"/>
      <w:numFmt w:val="bullet"/>
      <w:lvlText w:val=""/>
      <w:lvlJc w:val="left"/>
      <w:pPr>
        <w:tabs>
          <w:tab w:val="num" w:pos="2880"/>
        </w:tabs>
        <w:ind w:left="2880" w:hanging="360"/>
      </w:pPr>
      <w:rPr>
        <w:rFonts w:ascii="Wingdings" w:hAnsi="Wingdings" w:hint="default"/>
      </w:rPr>
    </w:lvl>
    <w:lvl w:ilvl="4" w:tplc="DAD6C486" w:tentative="1">
      <w:start w:val="1"/>
      <w:numFmt w:val="bullet"/>
      <w:lvlText w:val=""/>
      <w:lvlJc w:val="left"/>
      <w:pPr>
        <w:tabs>
          <w:tab w:val="num" w:pos="3600"/>
        </w:tabs>
        <w:ind w:left="3600" w:hanging="360"/>
      </w:pPr>
      <w:rPr>
        <w:rFonts w:ascii="Wingdings" w:hAnsi="Wingdings" w:hint="default"/>
      </w:rPr>
    </w:lvl>
    <w:lvl w:ilvl="5" w:tplc="EDD80014" w:tentative="1">
      <w:start w:val="1"/>
      <w:numFmt w:val="bullet"/>
      <w:lvlText w:val=""/>
      <w:lvlJc w:val="left"/>
      <w:pPr>
        <w:tabs>
          <w:tab w:val="num" w:pos="4320"/>
        </w:tabs>
        <w:ind w:left="4320" w:hanging="360"/>
      </w:pPr>
      <w:rPr>
        <w:rFonts w:ascii="Wingdings" w:hAnsi="Wingdings" w:hint="default"/>
      </w:rPr>
    </w:lvl>
    <w:lvl w:ilvl="6" w:tplc="491C2B32" w:tentative="1">
      <w:start w:val="1"/>
      <w:numFmt w:val="bullet"/>
      <w:lvlText w:val=""/>
      <w:lvlJc w:val="left"/>
      <w:pPr>
        <w:tabs>
          <w:tab w:val="num" w:pos="5040"/>
        </w:tabs>
        <w:ind w:left="5040" w:hanging="360"/>
      </w:pPr>
      <w:rPr>
        <w:rFonts w:ascii="Wingdings" w:hAnsi="Wingdings" w:hint="default"/>
      </w:rPr>
    </w:lvl>
    <w:lvl w:ilvl="7" w:tplc="8392F836" w:tentative="1">
      <w:start w:val="1"/>
      <w:numFmt w:val="bullet"/>
      <w:lvlText w:val=""/>
      <w:lvlJc w:val="left"/>
      <w:pPr>
        <w:tabs>
          <w:tab w:val="num" w:pos="5760"/>
        </w:tabs>
        <w:ind w:left="5760" w:hanging="360"/>
      </w:pPr>
      <w:rPr>
        <w:rFonts w:ascii="Wingdings" w:hAnsi="Wingdings" w:hint="default"/>
      </w:rPr>
    </w:lvl>
    <w:lvl w:ilvl="8" w:tplc="BB72929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E7D43F0E">
      <w:start w:val="1"/>
      <w:numFmt w:val="bullet"/>
      <w:lvlText w:val=""/>
      <w:lvlJc w:val="left"/>
      <w:pPr>
        <w:tabs>
          <w:tab w:val="num" w:pos="720"/>
        </w:tabs>
        <w:ind w:left="720" w:hanging="360"/>
      </w:pPr>
      <w:rPr>
        <w:rFonts w:ascii="Wingdings" w:hAnsi="Wingdings" w:hint="default"/>
      </w:rPr>
    </w:lvl>
    <w:lvl w:ilvl="1" w:tplc="7772C5C2" w:tentative="1">
      <w:start w:val="1"/>
      <w:numFmt w:val="bullet"/>
      <w:lvlText w:val=""/>
      <w:lvlJc w:val="left"/>
      <w:pPr>
        <w:tabs>
          <w:tab w:val="num" w:pos="1440"/>
        </w:tabs>
        <w:ind w:left="1440" w:hanging="360"/>
      </w:pPr>
      <w:rPr>
        <w:rFonts w:ascii="Wingdings" w:hAnsi="Wingdings" w:hint="default"/>
      </w:rPr>
    </w:lvl>
    <w:lvl w:ilvl="2" w:tplc="38D4AC56" w:tentative="1">
      <w:start w:val="1"/>
      <w:numFmt w:val="bullet"/>
      <w:lvlText w:val=""/>
      <w:lvlJc w:val="left"/>
      <w:pPr>
        <w:tabs>
          <w:tab w:val="num" w:pos="2160"/>
        </w:tabs>
        <w:ind w:left="2160" w:hanging="360"/>
      </w:pPr>
      <w:rPr>
        <w:rFonts w:ascii="Wingdings" w:hAnsi="Wingdings" w:hint="default"/>
      </w:rPr>
    </w:lvl>
    <w:lvl w:ilvl="3" w:tplc="E3A84270" w:tentative="1">
      <w:start w:val="1"/>
      <w:numFmt w:val="bullet"/>
      <w:lvlText w:val=""/>
      <w:lvlJc w:val="left"/>
      <w:pPr>
        <w:tabs>
          <w:tab w:val="num" w:pos="2880"/>
        </w:tabs>
        <w:ind w:left="2880" w:hanging="360"/>
      </w:pPr>
      <w:rPr>
        <w:rFonts w:ascii="Wingdings" w:hAnsi="Wingdings" w:hint="default"/>
      </w:rPr>
    </w:lvl>
    <w:lvl w:ilvl="4" w:tplc="16AAC518" w:tentative="1">
      <w:start w:val="1"/>
      <w:numFmt w:val="bullet"/>
      <w:lvlText w:val=""/>
      <w:lvlJc w:val="left"/>
      <w:pPr>
        <w:tabs>
          <w:tab w:val="num" w:pos="3600"/>
        </w:tabs>
        <w:ind w:left="3600" w:hanging="360"/>
      </w:pPr>
      <w:rPr>
        <w:rFonts w:ascii="Wingdings" w:hAnsi="Wingdings" w:hint="default"/>
      </w:rPr>
    </w:lvl>
    <w:lvl w:ilvl="5" w:tplc="A3A22EDE" w:tentative="1">
      <w:start w:val="1"/>
      <w:numFmt w:val="bullet"/>
      <w:lvlText w:val=""/>
      <w:lvlJc w:val="left"/>
      <w:pPr>
        <w:tabs>
          <w:tab w:val="num" w:pos="4320"/>
        </w:tabs>
        <w:ind w:left="4320" w:hanging="360"/>
      </w:pPr>
      <w:rPr>
        <w:rFonts w:ascii="Wingdings" w:hAnsi="Wingdings" w:hint="default"/>
      </w:rPr>
    </w:lvl>
    <w:lvl w:ilvl="6" w:tplc="7A466564" w:tentative="1">
      <w:start w:val="1"/>
      <w:numFmt w:val="bullet"/>
      <w:lvlText w:val=""/>
      <w:lvlJc w:val="left"/>
      <w:pPr>
        <w:tabs>
          <w:tab w:val="num" w:pos="5040"/>
        </w:tabs>
        <w:ind w:left="5040" w:hanging="360"/>
      </w:pPr>
      <w:rPr>
        <w:rFonts w:ascii="Wingdings" w:hAnsi="Wingdings" w:hint="default"/>
      </w:rPr>
    </w:lvl>
    <w:lvl w:ilvl="7" w:tplc="1292D7FA" w:tentative="1">
      <w:start w:val="1"/>
      <w:numFmt w:val="bullet"/>
      <w:lvlText w:val=""/>
      <w:lvlJc w:val="left"/>
      <w:pPr>
        <w:tabs>
          <w:tab w:val="num" w:pos="5760"/>
        </w:tabs>
        <w:ind w:left="5760" w:hanging="360"/>
      </w:pPr>
      <w:rPr>
        <w:rFonts w:ascii="Wingdings" w:hAnsi="Wingdings" w:hint="default"/>
      </w:rPr>
    </w:lvl>
    <w:lvl w:ilvl="8" w:tplc="129A2458" w:tentative="1">
      <w:start w:val="1"/>
      <w:numFmt w:val="bullet"/>
      <w:lvlText w:val=""/>
      <w:lvlJc w:val="left"/>
      <w:pPr>
        <w:tabs>
          <w:tab w:val="num" w:pos="6480"/>
        </w:tabs>
        <w:ind w:left="6480" w:hanging="360"/>
      </w:pPr>
      <w:rPr>
        <w:rFonts w:ascii="Wingdings" w:hAnsi="Wingdings" w:hint="default"/>
      </w:rPr>
    </w:lvl>
  </w:abstractNum>
  <w:num w:numId="1" w16cid:durableId="33770185">
    <w:abstractNumId w:val="10"/>
  </w:num>
  <w:num w:numId="2" w16cid:durableId="278803363">
    <w:abstractNumId w:val="14"/>
  </w:num>
  <w:num w:numId="3" w16cid:durableId="1438452380">
    <w:abstractNumId w:val="0"/>
  </w:num>
  <w:num w:numId="4" w16cid:durableId="1727415821">
    <w:abstractNumId w:val="3"/>
  </w:num>
  <w:num w:numId="5" w16cid:durableId="553614371">
    <w:abstractNumId w:val="18"/>
  </w:num>
  <w:num w:numId="6" w16cid:durableId="859858518">
    <w:abstractNumId w:val="5"/>
  </w:num>
  <w:num w:numId="7" w16cid:durableId="137035947">
    <w:abstractNumId w:val="12"/>
  </w:num>
  <w:num w:numId="8" w16cid:durableId="1252079345">
    <w:abstractNumId w:val="15"/>
  </w:num>
  <w:num w:numId="9" w16cid:durableId="946157641">
    <w:abstractNumId w:val="8"/>
  </w:num>
  <w:num w:numId="10" w16cid:durableId="1262252382">
    <w:abstractNumId w:val="20"/>
  </w:num>
  <w:num w:numId="11" w16cid:durableId="480464120">
    <w:abstractNumId w:val="19"/>
  </w:num>
  <w:num w:numId="12" w16cid:durableId="684751867">
    <w:abstractNumId w:val="13"/>
  </w:num>
  <w:num w:numId="13" w16cid:durableId="1656301501">
    <w:abstractNumId w:val="6"/>
  </w:num>
  <w:num w:numId="14" w16cid:durableId="1073117343">
    <w:abstractNumId w:val="16"/>
  </w:num>
  <w:num w:numId="15" w16cid:durableId="369303375">
    <w:abstractNumId w:val="1"/>
  </w:num>
  <w:num w:numId="16" w16cid:durableId="480077577">
    <w:abstractNumId w:val="21"/>
  </w:num>
  <w:num w:numId="17" w16cid:durableId="1992824703">
    <w:abstractNumId w:val="22"/>
  </w:num>
  <w:num w:numId="18" w16cid:durableId="1318462433">
    <w:abstractNumId w:val="7"/>
  </w:num>
  <w:num w:numId="19" w16cid:durableId="1887449998">
    <w:abstractNumId w:val="2"/>
  </w:num>
  <w:num w:numId="20" w16cid:durableId="317804046">
    <w:abstractNumId w:val="11"/>
  </w:num>
  <w:num w:numId="21" w16cid:durableId="1187056651">
    <w:abstractNumId w:val="23"/>
  </w:num>
  <w:num w:numId="22" w16cid:durableId="1078285851">
    <w:abstractNumId w:val="4"/>
  </w:num>
  <w:num w:numId="23" w16cid:durableId="1049577023">
    <w:abstractNumId w:val="17"/>
  </w:num>
  <w:num w:numId="24" w16cid:durableId="15546544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176B"/>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70F"/>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1E0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7E0"/>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027"/>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1DA"/>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0A2"/>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13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A7E"/>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3513"/>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0ECC4A"/>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NhMjowMWRkZTMzMGIxNGUxNjc1NGQwYjY0ODMzODMzZjgyMjJjZWU1MWU5YWI1MzRiNDUyYjc5OWRmMGVkNjBmZmM2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GRmOTpiYmM2OWVmMzM4OWRhYzA5YjVkNDQxYWMxMGY2ZjA1MDY5ODdjMDAyYjg5Y2MwZjhlZDEwNzljNjM3YWM3YTY5OnA6VDpO"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1536</Words>
  <Characters>8757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166</cp:revision>
  <cp:lastPrinted>2025-02-15T14:25:00Z</cp:lastPrinted>
  <dcterms:created xsi:type="dcterms:W3CDTF">2025-03-13T22:43:00Z</dcterms:created>
  <dcterms:modified xsi:type="dcterms:W3CDTF">2025-04-11T06:20:00Z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