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Borders>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9002"/>
        <w:gridCol w:w="70"/>
      </w:tblGrid>
      <w:tr w:rsidR="00C815CD" w:rsidRPr="006B5404" w14:paraId="629B19BC" w14:textId="77777777" w:rsidTr="5FE78E43">
        <w:trPr>
          <w:gridAfter w:val="1"/>
          <w:wAfter w:w="70" w:type="dxa"/>
          <w:trHeight w:val="794"/>
        </w:trPr>
        <w:tc>
          <w:tcPr>
            <w:tcW w:w="9002" w:type="dxa"/>
            <w:tcBorders>
              <w:top w:val="nil"/>
              <w:bottom w:val="nil"/>
            </w:tcBorders>
          </w:tcPr>
          <w:p w14:paraId="0EBF793F" w14:textId="5443FDF7" w:rsidR="00C815CD" w:rsidRPr="00B85FB1" w:rsidRDefault="00AF6352" w:rsidP="006E0B5F">
            <w:pPr>
              <w:pStyle w:val="SenderAddress"/>
              <w:rPr>
                <w:rFonts w:ascii="Rockwell" w:hAnsi="Rockwell" w:cs="Arial"/>
                <w:b/>
                <w:sz w:val="36"/>
                <w:szCs w:val="20"/>
                <w:lang w:val="de-DE"/>
              </w:rPr>
            </w:pPr>
            <w:r>
              <w:rPr>
                <w:rFonts w:ascii="Rockwell" w:hAnsi="Rockwell" w:cs="Arial"/>
                <w:b/>
                <w:sz w:val="36"/>
                <w:szCs w:val="20"/>
              </w:rPr>
              <w:t xml:space="preserve">Pressmeddelande  </w:t>
            </w:r>
          </w:p>
        </w:tc>
      </w:tr>
      <w:tr w:rsidR="00C815CD" w:rsidRPr="006B5404" w14:paraId="28183159" w14:textId="77777777" w:rsidTr="5FE78E43">
        <w:trPr>
          <w:gridAfter w:val="1"/>
          <w:wAfter w:w="70" w:type="dxa"/>
          <w:trHeight w:hRule="exact" w:val="284"/>
        </w:trPr>
        <w:tc>
          <w:tcPr>
            <w:tcW w:w="9002" w:type="dxa"/>
            <w:tcBorders>
              <w:top w:val="nil"/>
              <w:bottom w:val="nil"/>
            </w:tcBorders>
          </w:tcPr>
          <w:p w14:paraId="733735CF" w14:textId="77777777" w:rsidR="00C815CD" w:rsidRPr="00B85FB1" w:rsidRDefault="00C815CD" w:rsidP="006E0B5F">
            <w:pPr>
              <w:spacing w:line="240" w:lineRule="auto"/>
              <w:rPr>
                <w:rFonts w:cs="Arial"/>
                <w:sz w:val="20"/>
                <w:lang w:val="de-DE"/>
              </w:rPr>
            </w:pPr>
          </w:p>
        </w:tc>
      </w:tr>
      <w:tr w:rsidR="002728D7" w:rsidRPr="006B5404" w14:paraId="3B726336" w14:textId="77777777" w:rsidTr="5FE78E43">
        <w:trPr>
          <w:gridAfter w:val="1"/>
          <w:wAfter w:w="70" w:type="dxa"/>
          <w:trHeight w:hRule="exact" w:val="284"/>
        </w:trPr>
        <w:tc>
          <w:tcPr>
            <w:tcW w:w="9002" w:type="dxa"/>
            <w:tcBorders>
              <w:top w:val="nil"/>
              <w:bottom w:val="nil"/>
            </w:tcBorders>
          </w:tcPr>
          <w:p w14:paraId="4329F395" w14:textId="38B3C654" w:rsidR="002728D7" w:rsidRPr="00B85FB1" w:rsidRDefault="002728D7" w:rsidP="002728D7">
            <w:pPr>
              <w:spacing w:line="240" w:lineRule="auto"/>
              <w:rPr>
                <w:rFonts w:cs="Arial"/>
                <w:sz w:val="20"/>
                <w:lang w:val="de-DE"/>
              </w:rPr>
            </w:pPr>
            <w:r>
              <w:rPr>
                <w:rFonts w:cs="Arial"/>
                <w:sz w:val="20"/>
              </w:rPr>
              <w:t xml:space="preserve">Frankfurt/Main </w:t>
            </w:r>
            <w:r w:rsidR="00DD49F7">
              <w:rPr>
                <w:rFonts w:cs="Arial"/>
                <w:sz w:val="20"/>
              </w:rPr>
              <w:t>10</w:t>
            </w:r>
            <w:r>
              <w:rPr>
                <w:rFonts w:cs="Arial"/>
                <w:sz w:val="20"/>
              </w:rPr>
              <w:t xml:space="preserve"> ju</w:t>
            </w:r>
            <w:r w:rsidR="00DD49F7">
              <w:rPr>
                <w:rFonts w:cs="Arial"/>
                <w:sz w:val="20"/>
              </w:rPr>
              <w:t>l</w:t>
            </w:r>
            <w:r>
              <w:rPr>
                <w:rFonts w:cs="Arial"/>
                <w:sz w:val="20"/>
              </w:rPr>
              <w:t>i 2025</w:t>
            </w:r>
          </w:p>
        </w:tc>
      </w:tr>
      <w:tr w:rsidR="002728D7" w:rsidRPr="006B5404" w14:paraId="6BAC0FEE" w14:textId="77777777" w:rsidTr="5FE78E43">
        <w:trPr>
          <w:gridAfter w:val="1"/>
          <w:wAfter w:w="70" w:type="dxa"/>
          <w:trHeight w:hRule="exact" w:val="284"/>
        </w:trPr>
        <w:tc>
          <w:tcPr>
            <w:tcW w:w="9002" w:type="dxa"/>
            <w:tcBorders>
              <w:top w:val="nil"/>
              <w:bottom w:val="nil"/>
            </w:tcBorders>
          </w:tcPr>
          <w:p w14:paraId="15C530E8" w14:textId="77777777" w:rsidR="002728D7" w:rsidRPr="003D3B74" w:rsidRDefault="002728D7" w:rsidP="002728D7">
            <w:pPr>
              <w:spacing w:line="240" w:lineRule="auto"/>
              <w:rPr>
                <w:rFonts w:cs="Arial"/>
                <w:sz w:val="20"/>
                <w:lang w:val="en-US"/>
              </w:rPr>
            </w:pPr>
          </w:p>
          <w:p w14:paraId="48F1F817" w14:textId="77777777" w:rsidR="002728D7" w:rsidRPr="003D3B74" w:rsidRDefault="002728D7" w:rsidP="002728D7">
            <w:pPr>
              <w:spacing w:line="240" w:lineRule="auto"/>
              <w:rPr>
                <w:rFonts w:cs="Arial"/>
                <w:sz w:val="20"/>
                <w:lang w:val="en-US"/>
              </w:rPr>
            </w:pPr>
          </w:p>
          <w:p w14:paraId="05C772F6" w14:textId="77777777" w:rsidR="002728D7" w:rsidRPr="003D3B74" w:rsidRDefault="002728D7" w:rsidP="002728D7">
            <w:pPr>
              <w:spacing w:line="240" w:lineRule="auto"/>
              <w:rPr>
                <w:rFonts w:cs="Arial"/>
                <w:sz w:val="20"/>
                <w:lang w:val="en-US"/>
              </w:rPr>
            </w:pPr>
          </w:p>
          <w:p w14:paraId="661C6DC5" w14:textId="77777777" w:rsidR="002728D7" w:rsidRPr="00B85FB1" w:rsidRDefault="002728D7" w:rsidP="002728D7">
            <w:pPr>
              <w:spacing w:line="240" w:lineRule="auto"/>
              <w:rPr>
                <w:rStyle w:val="Platzhaltertext"/>
                <w:rFonts w:cs="Arial"/>
                <w:color w:val="000000"/>
                <w:sz w:val="20"/>
                <w:lang w:val="de-DE"/>
              </w:rPr>
            </w:pPr>
          </w:p>
        </w:tc>
      </w:tr>
      <w:tr w:rsidR="00C815CD" w:rsidRPr="006B5404" w14:paraId="75F60883" w14:textId="77777777" w:rsidTr="5FE78E43">
        <w:trPr>
          <w:trHeight w:val="2402"/>
        </w:trPr>
        <w:tc>
          <w:tcPr>
            <w:tcW w:w="9072" w:type="dxa"/>
            <w:gridSpan w:val="2"/>
            <w:tcBorders>
              <w:top w:val="nil"/>
              <w:left w:val="nil"/>
              <w:bottom w:val="nil"/>
              <w:right w:val="nil"/>
            </w:tcBorders>
          </w:tcPr>
          <w:p w14:paraId="73ECB54C" w14:textId="77777777" w:rsidR="000057E5" w:rsidRPr="00330740" w:rsidRDefault="000057E5" w:rsidP="006E0B5F">
            <w:pPr>
              <w:spacing w:line="240" w:lineRule="auto"/>
              <w:rPr>
                <w:rFonts w:cs="Arial"/>
                <w:b/>
                <w:bCs/>
                <w:sz w:val="20"/>
              </w:rPr>
            </w:pPr>
          </w:p>
          <w:p w14:paraId="0222ADD3" w14:textId="01F0E19C" w:rsidR="002728D7" w:rsidRPr="00330740" w:rsidRDefault="007A1B16" w:rsidP="002728D7">
            <w:pPr>
              <w:spacing w:line="240" w:lineRule="auto"/>
              <w:rPr>
                <w:rFonts w:cs="Arial"/>
                <w:b/>
                <w:bCs/>
                <w:sz w:val="32"/>
              </w:rPr>
            </w:pPr>
            <w:r>
              <w:rPr>
                <w:rFonts w:cs="Arial"/>
                <w:b/>
                <w:bCs/>
                <w:sz w:val="32"/>
              </w:rPr>
              <w:t xml:space="preserve">Nya Uponor Smatrix-termostater kombinerar exakt och intuitiv rumstemperaturreglering med slimmad design  </w:t>
            </w:r>
          </w:p>
          <w:p w14:paraId="2B7E2E8E" w14:textId="14EE2048" w:rsidR="003931DA" w:rsidRPr="00330740" w:rsidRDefault="0056580A" w:rsidP="5FE78E43">
            <w:pPr>
              <w:spacing w:before="120" w:after="120" w:line="240" w:lineRule="auto"/>
              <w:rPr>
                <w:rFonts w:cs="Arial"/>
                <w:sz w:val="20"/>
              </w:rPr>
            </w:pPr>
            <w:r>
              <w:rPr>
                <w:rFonts w:cs="Arial"/>
                <w:b/>
                <w:bCs/>
                <w:sz w:val="20"/>
              </w:rPr>
              <w:t>Det intelligenta systemet för rumstemperaturreglering Uponor Smatrix Pulse förbättrar energieffektiviteten i golvvärme- och kylsystem, vilket säkerställer optimal komfort i alla rum. Med de nya Smatrix-termostaterna T-247 och T-267 utökar GF Building Flow Solutions sin Smatrix-portfölj med två lättinstallerade och modernt designade produkter.</w:t>
            </w:r>
          </w:p>
          <w:p w14:paraId="25D942F6" w14:textId="3540A386" w:rsidR="00376CE3" w:rsidRPr="00330740" w:rsidRDefault="0056580A" w:rsidP="0056580A">
            <w:pPr>
              <w:spacing w:line="240" w:lineRule="auto"/>
              <w:rPr>
                <w:rFonts w:cs="Arial"/>
                <w:sz w:val="20"/>
              </w:rPr>
            </w:pPr>
            <w:r>
              <w:rPr>
                <w:rFonts w:cs="Arial"/>
                <w:sz w:val="20"/>
              </w:rPr>
              <w:t>Uponor Smatrix Pulse-reglersystem kombinerar intelligent rumstemperaturreglering med högsta möjliga komfort. Smatrix Pulse erbjuder en autobalanseringsfunktion, baserad på en smart algoritm utvecklad av Uponor, som anpassar sig till dina dagliga rutiner och automatiskt optimerar systemet för att ge komfort och energieffektivitet. Installationen sker enkelt och interaktivt med hjälp av Smatrix Pulse-appen som tillhandahåller en steg-för-steg-guide. Appen är kompatibel med både iOS och Android</w:t>
            </w:r>
            <w:r>
              <w:rPr>
                <w:rStyle w:val="Funotenzeichen"/>
                <w:rFonts w:cs="Arial"/>
                <w:sz w:val="20"/>
              </w:rPr>
              <w:footnoteReference w:id="2"/>
            </w:r>
            <w:r>
              <w:rPr>
                <w:rFonts w:cs="Arial"/>
                <w:sz w:val="20"/>
              </w:rPr>
              <w:t xml:space="preserve"> och kan enkelt laddas ner från respektive appbutik.</w:t>
            </w:r>
          </w:p>
          <w:p w14:paraId="707E86E8" w14:textId="77777777" w:rsidR="00D453A5" w:rsidRPr="00330740" w:rsidRDefault="00D453A5" w:rsidP="0056580A">
            <w:pPr>
              <w:spacing w:line="240" w:lineRule="auto"/>
              <w:rPr>
                <w:rFonts w:cs="Arial"/>
                <w:sz w:val="20"/>
              </w:rPr>
            </w:pPr>
          </w:p>
          <w:p w14:paraId="4CC94B44" w14:textId="745F431D" w:rsidR="009F7144" w:rsidRPr="00330740" w:rsidRDefault="009F7144" w:rsidP="00376CE3">
            <w:pPr>
              <w:spacing w:line="240" w:lineRule="auto"/>
              <w:rPr>
                <w:rFonts w:cs="Arial"/>
                <w:sz w:val="20"/>
              </w:rPr>
            </w:pPr>
            <w:r>
              <w:rPr>
                <w:rFonts w:cs="Arial"/>
                <w:b/>
                <w:bCs/>
                <w:sz w:val="20"/>
              </w:rPr>
              <w:t>Mer än bara temperaturreglering</w:t>
            </w:r>
            <w:r>
              <w:br/>
            </w:r>
            <w:r>
              <w:rPr>
                <w:rFonts w:cs="Arial"/>
                <w:sz w:val="20"/>
              </w:rPr>
              <w:t xml:space="preserve">De nya Uponor Smatrix-termostaterna är perfekta för alla typer av bostäder, särskilt hyresfastigheter och nybyggnationer och kombinerar elegant, modern estetik med värdefulla funktioner som ett kapacitivt pekgränssnitt och integrerad fuktgivare. Termostaterna finns i både trådbundna (T-247) och trådlösa (T-267) modeller och är helt kompatibla med befintliga och tidigare Uponor Smatrix-system, vilket gör dem enkla och smidiga att uppgradera. </w:t>
            </w:r>
            <w:r w:rsidR="005F20E2">
              <w:rPr>
                <w:rFonts w:cs="Arial"/>
                <w:sz w:val="20"/>
              </w:rPr>
              <w:t xml:space="preserve">Uponor </w:t>
            </w:r>
            <w:r>
              <w:rPr>
                <w:rFonts w:cs="Arial"/>
                <w:sz w:val="20"/>
              </w:rPr>
              <w:t xml:space="preserve">Smatrix är utformad för både fastighetsbolag och privata husägare, och erbjuder ett smartare sätt att hantera inomhuskomfort och energieffektivitet. </w:t>
            </w:r>
          </w:p>
          <w:p w14:paraId="1A37028C" w14:textId="77777777" w:rsidR="00695C63" w:rsidRPr="00330740" w:rsidRDefault="00695C63" w:rsidP="00376CE3">
            <w:pPr>
              <w:spacing w:line="240" w:lineRule="auto"/>
              <w:rPr>
                <w:rFonts w:cs="Arial"/>
                <w:sz w:val="20"/>
              </w:rPr>
            </w:pPr>
          </w:p>
          <w:p w14:paraId="301C2395" w14:textId="5902574D" w:rsidR="004C52F7" w:rsidRPr="00330740" w:rsidRDefault="00376CE3" w:rsidP="5FE78E43">
            <w:pPr>
              <w:spacing w:line="240" w:lineRule="auto"/>
              <w:rPr>
                <w:rFonts w:cs="Arial"/>
                <w:sz w:val="20"/>
              </w:rPr>
            </w:pPr>
            <w:r>
              <w:rPr>
                <w:rFonts w:cs="Arial"/>
                <w:sz w:val="20"/>
              </w:rPr>
              <w:t xml:space="preserve">”Med de nya Uponor Smatrix-termostaterna har vi utökat vår portfölj av intelligenta enheter för rumstemperaturreglering med versioner som möter den växande efterfrågan på estetiskt tilltalande men ändå hållbara styrenheter designade för hög användning, vilket behövs i flerfamiljshus och hyreslägenheter”, säger Charlotta Persfell, </w:t>
            </w:r>
            <w:r w:rsidR="00DD49F7">
              <w:rPr>
                <w:rFonts w:cs="Arial"/>
                <w:sz w:val="20"/>
              </w:rPr>
              <w:t>Chief Marketing Officer,</w:t>
            </w:r>
            <w:r>
              <w:rPr>
                <w:rFonts w:cs="Arial"/>
                <w:sz w:val="20"/>
              </w:rPr>
              <w:t xml:space="preserve"> GF Building Flow Solutions. ”Uponor Smatrix Pulse kombinerar vår expertis inom styrsystem som effektivt hanterar golvvärme och -kylning med vårt engagemang för att göra byggnader mer bekväma och hållbara. De nya termostaterna är styrenheter för både fastighetsägare och slutanvändare, och erbjuder full kompatibilitet med nuvarande och tidigare </w:t>
            </w:r>
            <w:r w:rsidR="005F20E2">
              <w:rPr>
                <w:rFonts w:cs="Arial"/>
                <w:sz w:val="20"/>
              </w:rPr>
              <w:t xml:space="preserve">Uponor </w:t>
            </w:r>
            <w:r>
              <w:rPr>
                <w:rFonts w:cs="Arial"/>
                <w:sz w:val="20"/>
              </w:rPr>
              <w:t xml:space="preserve">Smatrix-system, vilket säkerställer enkla uppgraderingar av redan befintliga system.” </w:t>
            </w:r>
          </w:p>
          <w:p w14:paraId="6106971D" w14:textId="77777777" w:rsidR="00376CE3" w:rsidRPr="00330740" w:rsidRDefault="00376CE3" w:rsidP="00376CE3">
            <w:pPr>
              <w:spacing w:line="240" w:lineRule="auto"/>
              <w:rPr>
                <w:rFonts w:cs="Arial"/>
                <w:sz w:val="20"/>
              </w:rPr>
            </w:pPr>
          </w:p>
          <w:p w14:paraId="3916CA0F" w14:textId="47DD2069" w:rsidR="00B910ED" w:rsidRPr="00330740" w:rsidRDefault="00376CE3" w:rsidP="00376CE3">
            <w:pPr>
              <w:spacing w:line="240" w:lineRule="auto"/>
              <w:rPr>
                <w:rFonts w:cs="Arial"/>
                <w:sz w:val="20"/>
              </w:rPr>
            </w:pPr>
            <w:r>
              <w:rPr>
                <w:rFonts w:cs="Arial"/>
                <w:b/>
                <w:bCs/>
                <w:sz w:val="20"/>
              </w:rPr>
              <w:t>Bekväm klimat- och energieffektivitet för nybyggnationer och renoveringar</w:t>
            </w:r>
            <w:r>
              <w:br/>
            </w:r>
            <w:r>
              <w:rPr>
                <w:rFonts w:cs="Arial"/>
                <w:sz w:val="20"/>
              </w:rPr>
              <w:t>Uponor Smatrix Pulse är en lösning för alla slags byggprojekt, oavsett om det gäller nybyggnationer eller renoveringar. De nya Uponor Smatrix-termostaterna finns som trådbundna eller trådlösa versioner och kan installeras med kabel (Base) eller helt trådlösa (Wave) för att passa olika installationsönskemål. Helt ljudlös drift och med ett viloläge ger garanterad komfort utan störningar i alla rum. Termostaterna är utrustade med en inbyggd givare för relativ fuktighet (RH) för att uppnå bästa möjliga fukthantering vid kylning. De är kompatibla med hela Uponor Smatrix-portföljen och är utformade för långsiktig tillförlitlighet och enkla uppgraderingar.</w:t>
            </w:r>
          </w:p>
          <w:p w14:paraId="1224FAF2" w14:textId="77777777" w:rsidR="00F05B65" w:rsidRDefault="00F05B65" w:rsidP="003E6AB8">
            <w:pPr>
              <w:spacing w:line="240" w:lineRule="auto"/>
              <w:rPr>
                <w:rFonts w:cs="Arial"/>
                <w:b/>
                <w:color w:val="000000"/>
                <w:sz w:val="20"/>
              </w:rPr>
            </w:pPr>
          </w:p>
          <w:p w14:paraId="3CBF6127" w14:textId="77777777" w:rsidR="00DD49F7" w:rsidRDefault="00DD49F7" w:rsidP="003E6AB8">
            <w:pPr>
              <w:spacing w:line="240" w:lineRule="auto"/>
              <w:rPr>
                <w:rFonts w:cs="Arial"/>
                <w:b/>
                <w:color w:val="000000"/>
                <w:sz w:val="20"/>
              </w:rPr>
            </w:pPr>
          </w:p>
          <w:p w14:paraId="14CD5E43" w14:textId="77777777" w:rsidR="00DD49F7" w:rsidRDefault="00DD49F7" w:rsidP="003E6AB8">
            <w:pPr>
              <w:spacing w:line="240" w:lineRule="auto"/>
              <w:rPr>
                <w:rFonts w:cs="Arial"/>
                <w:b/>
                <w:color w:val="000000"/>
                <w:sz w:val="20"/>
              </w:rPr>
            </w:pPr>
          </w:p>
          <w:p w14:paraId="68A5D4A5" w14:textId="77777777" w:rsidR="00DD49F7" w:rsidRDefault="00DD49F7" w:rsidP="003E6AB8">
            <w:pPr>
              <w:spacing w:line="240" w:lineRule="auto"/>
              <w:rPr>
                <w:rFonts w:cs="Arial"/>
                <w:b/>
                <w:color w:val="000000"/>
                <w:sz w:val="20"/>
              </w:rPr>
            </w:pPr>
          </w:p>
          <w:p w14:paraId="555F6002" w14:textId="77777777" w:rsidR="00DD49F7" w:rsidRDefault="00DD49F7" w:rsidP="003E6AB8">
            <w:pPr>
              <w:spacing w:line="240" w:lineRule="auto"/>
              <w:rPr>
                <w:rFonts w:cs="Arial"/>
                <w:b/>
                <w:color w:val="000000"/>
                <w:sz w:val="20"/>
              </w:rPr>
            </w:pPr>
          </w:p>
          <w:p w14:paraId="76AB5F30" w14:textId="77777777" w:rsidR="00DD49F7" w:rsidRDefault="00DD49F7" w:rsidP="003E6AB8">
            <w:pPr>
              <w:spacing w:line="240" w:lineRule="auto"/>
              <w:rPr>
                <w:rFonts w:cs="Arial"/>
                <w:b/>
                <w:color w:val="000000"/>
                <w:sz w:val="20"/>
              </w:rPr>
            </w:pPr>
          </w:p>
          <w:p w14:paraId="002A6F18" w14:textId="77777777" w:rsidR="00DD49F7" w:rsidRDefault="00DD49F7" w:rsidP="003E6AB8">
            <w:pPr>
              <w:spacing w:line="240" w:lineRule="auto"/>
              <w:rPr>
                <w:rFonts w:cs="Arial"/>
                <w:b/>
                <w:color w:val="000000"/>
                <w:sz w:val="20"/>
              </w:rPr>
            </w:pPr>
          </w:p>
          <w:p w14:paraId="1EE2D17D" w14:textId="77777777" w:rsidR="00DD49F7" w:rsidRPr="00330740" w:rsidRDefault="00DD49F7" w:rsidP="003E6AB8">
            <w:pPr>
              <w:spacing w:line="240" w:lineRule="auto"/>
              <w:rPr>
                <w:rFonts w:cs="Arial"/>
                <w:b/>
                <w:color w:val="000000"/>
                <w:sz w:val="20"/>
              </w:rPr>
            </w:pPr>
          </w:p>
          <w:p w14:paraId="20ABAF76" w14:textId="7DC013E3" w:rsidR="008051D5" w:rsidRPr="00330740" w:rsidRDefault="008051D5" w:rsidP="008051D5">
            <w:pPr>
              <w:spacing w:line="240" w:lineRule="auto"/>
              <w:rPr>
                <w:rFonts w:cs="Arial"/>
                <w:b/>
                <w:color w:val="000000"/>
                <w:sz w:val="20"/>
              </w:rPr>
            </w:pPr>
            <w:r>
              <w:rPr>
                <w:rFonts w:cs="Arial"/>
                <w:b/>
                <w:bCs/>
                <w:color w:val="000000"/>
                <w:sz w:val="20"/>
              </w:rPr>
              <w:lastRenderedPageBreak/>
              <w:t>Smatrix-termostat</w:t>
            </w:r>
            <w:r w:rsidR="00585305">
              <w:rPr>
                <w:rFonts w:cs="Arial"/>
                <w:b/>
                <w:bCs/>
                <w:color w:val="000000"/>
                <w:sz w:val="20"/>
              </w:rPr>
              <w:t>s</w:t>
            </w:r>
            <w:r>
              <w:rPr>
                <w:rFonts w:cs="Arial"/>
                <w:b/>
                <w:bCs/>
                <w:color w:val="000000"/>
                <w:sz w:val="20"/>
              </w:rPr>
              <w:t xml:space="preserve"> T-247 (trådbunden) och T-267 (trådlös):</w:t>
            </w:r>
          </w:p>
          <w:p w14:paraId="71ED5B6C" w14:textId="77777777" w:rsidR="00061A00" w:rsidRPr="00C3666F" w:rsidRDefault="008051D5" w:rsidP="008051D5">
            <w:pPr>
              <w:numPr>
                <w:ilvl w:val="0"/>
                <w:numId w:val="14"/>
              </w:numPr>
              <w:spacing w:line="240" w:lineRule="auto"/>
              <w:rPr>
                <w:rFonts w:cs="Arial"/>
                <w:bCs/>
                <w:color w:val="000000"/>
                <w:sz w:val="20"/>
                <w:lang w:val="de-DE"/>
              </w:rPr>
            </w:pPr>
            <w:r>
              <w:rPr>
                <w:rFonts w:cs="Arial"/>
                <w:bCs/>
                <w:color w:val="000000"/>
                <w:sz w:val="20"/>
              </w:rPr>
              <w:t xml:space="preserve">Modern minimalistisk design (86 x 86 x 21 mm) </w:t>
            </w:r>
          </w:p>
          <w:p w14:paraId="721BE6B4" w14:textId="3964FA91" w:rsidR="008051D5" w:rsidRPr="00330740" w:rsidRDefault="008051D5" w:rsidP="008051D5">
            <w:pPr>
              <w:numPr>
                <w:ilvl w:val="0"/>
                <w:numId w:val="14"/>
              </w:numPr>
              <w:spacing w:line="240" w:lineRule="auto"/>
              <w:rPr>
                <w:rFonts w:cs="Arial"/>
                <w:bCs/>
                <w:color w:val="000000"/>
                <w:sz w:val="20"/>
              </w:rPr>
            </w:pPr>
            <w:r>
              <w:rPr>
                <w:rFonts w:cs="Arial"/>
                <w:bCs/>
                <w:color w:val="000000"/>
                <w:sz w:val="20"/>
              </w:rPr>
              <w:t>Hållbar, särskilt lämplig för intensiv användning (hyreslägenheter, flerfamiljshus)</w:t>
            </w:r>
          </w:p>
          <w:p w14:paraId="293A010A" w14:textId="77777777" w:rsidR="005F20E2" w:rsidRDefault="00E879F0" w:rsidP="00E879F0">
            <w:pPr>
              <w:numPr>
                <w:ilvl w:val="0"/>
                <w:numId w:val="14"/>
              </w:numPr>
              <w:spacing w:line="240" w:lineRule="auto"/>
              <w:rPr>
                <w:rFonts w:cs="Arial"/>
                <w:bCs/>
                <w:color w:val="000000"/>
                <w:sz w:val="20"/>
              </w:rPr>
            </w:pPr>
            <w:r>
              <w:rPr>
                <w:rFonts w:cs="Arial"/>
                <w:bCs/>
                <w:color w:val="000000"/>
                <w:sz w:val="20"/>
              </w:rPr>
              <w:t>Kapacitivt pekgränssnitt för enkel rengöring av termostaternas framsida</w:t>
            </w:r>
          </w:p>
          <w:p w14:paraId="6E6E6EE5" w14:textId="1301056E" w:rsidR="008051D5" w:rsidRPr="00330740" w:rsidRDefault="00E879F0" w:rsidP="00E879F0">
            <w:pPr>
              <w:numPr>
                <w:ilvl w:val="0"/>
                <w:numId w:val="14"/>
              </w:numPr>
              <w:spacing w:line="240" w:lineRule="auto"/>
              <w:rPr>
                <w:rFonts w:cs="Arial"/>
                <w:bCs/>
                <w:color w:val="000000"/>
                <w:sz w:val="20"/>
              </w:rPr>
            </w:pPr>
            <w:r>
              <w:rPr>
                <w:rFonts w:cs="Arial"/>
                <w:bCs/>
                <w:color w:val="000000"/>
                <w:sz w:val="20"/>
              </w:rPr>
              <w:t>Finns i trådbundna och trådlösa versioner, vilket gör dem lämpliga för olika installationsbehov.</w:t>
            </w:r>
          </w:p>
          <w:p w14:paraId="14E65F0F" w14:textId="091DF4DC" w:rsidR="00BA313A" w:rsidRPr="00330740" w:rsidRDefault="00BA313A" w:rsidP="008051D5">
            <w:pPr>
              <w:numPr>
                <w:ilvl w:val="0"/>
                <w:numId w:val="14"/>
              </w:numPr>
              <w:spacing w:line="240" w:lineRule="auto"/>
              <w:rPr>
                <w:rFonts w:cs="Arial"/>
                <w:bCs/>
                <w:color w:val="000000"/>
                <w:sz w:val="20"/>
              </w:rPr>
            </w:pPr>
            <w:r>
              <w:rPr>
                <w:rFonts w:cs="Arial"/>
                <w:bCs/>
                <w:color w:val="000000"/>
                <w:sz w:val="20"/>
              </w:rPr>
              <w:t>Snabb installation med välbekant montering och menystruktur</w:t>
            </w:r>
          </w:p>
          <w:p w14:paraId="4C909E38" w14:textId="10C53CDE" w:rsidR="008051D5" w:rsidRPr="00330740" w:rsidRDefault="008051D5" w:rsidP="00DD2D9B">
            <w:pPr>
              <w:numPr>
                <w:ilvl w:val="0"/>
                <w:numId w:val="14"/>
              </w:numPr>
              <w:spacing w:line="240" w:lineRule="auto"/>
              <w:rPr>
                <w:rFonts w:cs="Arial"/>
                <w:bCs/>
                <w:color w:val="000000"/>
                <w:sz w:val="20"/>
              </w:rPr>
            </w:pPr>
            <w:r>
              <w:rPr>
                <w:rFonts w:cs="Arial"/>
                <w:bCs/>
                <w:color w:val="000000"/>
                <w:sz w:val="20"/>
              </w:rPr>
              <w:t>Utrustad med en inbyggd givare för relativ fuktighet (RH) (viktig för golvkylning)</w:t>
            </w:r>
          </w:p>
          <w:p w14:paraId="2C465D94" w14:textId="64056676" w:rsidR="008051D5" w:rsidRPr="00330740" w:rsidRDefault="008051D5" w:rsidP="003E6AB8">
            <w:pPr>
              <w:numPr>
                <w:ilvl w:val="0"/>
                <w:numId w:val="14"/>
              </w:numPr>
              <w:spacing w:line="240" w:lineRule="auto"/>
              <w:rPr>
                <w:rFonts w:cs="Arial"/>
                <w:bCs/>
                <w:color w:val="000000"/>
                <w:sz w:val="20"/>
              </w:rPr>
            </w:pPr>
            <w:r>
              <w:rPr>
                <w:rFonts w:cs="Arial"/>
                <w:bCs/>
                <w:color w:val="000000"/>
                <w:sz w:val="20"/>
              </w:rPr>
              <w:t>Kompatibel med hela Uponor Smatrix-sortimentet</w:t>
            </w:r>
          </w:p>
          <w:p w14:paraId="547CD83B" w14:textId="77777777" w:rsidR="00F05B65" w:rsidRPr="00330740" w:rsidRDefault="00F05B65" w:rsidP="003E6AB8">
            <w:pPr>
              <w:spacing w:line="240" w:lineRule="auto"/>
              <w:rPr>
                <w:rFonts w:cs="Arial"/>
                <w:b/>
                <w:color w:val="000000"/>
                <w:sz w:val="20"/>
              </w:rPr>
            </w:pPr>
          </w:p>
          <w:p w14:paraId="57379292" w14:textId="77777777" w:rsidR="00330740" w:rsidRPr="00585305" w:rsidRDefault="00330740" w:rsidP="00330740">
            <w:pPr>
              <w:spacing w:line="240" w:lineRule="auto"/>
              <w:rPr>
                <w:rStyle w:val="Platzhaltertext"/>
                <w:rFonts w:cs="Arial"/>
                <w:b/>
                <w:color w:val="000000"/>
                <w:sz w:val="20"/>
                <w:lang w:val="fr-CA"/>
              </w:rPr>
            </w:pPr>
            <w:r w:rsidRPr="00585305">
              <w:rPr>
                <w:rFonts w:cs="Arial"/>
                <w:b/>
                <w:color w:val="000000"/>
                <w:sz w:val="20"/>
                <w:lang w:val="fr-CA"/>
              </w:rPr>
              <w:t>Media contact:</w:t>
            </w:r>
          </w:p>
          <w:p w14:paraId="09FEC5C8" w14:textId="77777777" w:rsidR="00330740" w:rsidRPr="00585305" w:rsidRDefault="00330740" w:rsidP="00330740">
            <w:pPr>
              <w:spacing w:line="240" w:lineRule="auto"/>
              <w:rPr>
                <w:rFonts w:cs="Arial"/>
                <w:color w:val="000000"/>
                <w:sz w:val="20"/>
                <w:lang w:val="fr-CA"/>
              </w:rPr>
            </w:pPr>
            <w:r w:rsidRPr="00585305">
              <w:rPr>
                <w:rFonts w:cs="Arial"/>
                <w:color w:val="000000"/>
                <w:sz w:val="20"/>
                <w:lang w:val="fr-CA"/>
              </w:rPr>
              <w:t>Beatrix Pfundstein</w:t>
            </w:r>
          </w:p>
          <w:p w14:paraId="0DF63BDD" w14:textId="77777777" w:rsidR="00330740" w:rsidRPr="00585305" w:rsidRDefault="00330740" w:rsidP="00330740">
            <w:pPr>
              <w:spacing w:line="240" w:lineRule="auto"/>
              <w:rPr>
                <w:rFonts w:cs="Arial"/>
                <w:color w:val="000000"/>
                <w:sz w:val="20"/>
                <w:lang w:val="fr-CA"/>
              </w:rPr>
            </w:pPr>
            <w:r w:rsidRPr="00585305">
              <w:rPr>
                <w:rFonts w:cs="Arial"/>
                <w:color w:val="000000"/>
                <w:sz w:val="20"/>
                <w:lang w:val="fr-CA"/>
              </w:rPr>
              <w:t xml:space="preserve">Manager Global PR &amp; Communications </w:t>
            </w:r>
          </w:p>
          <w:p w14:paraId="3A633539" w14:textId="77777777" w:rsidR="00330740" w:rsidRPr="00AB177E" w:rsidRDefault="00330740" w:rsidP="00330740">
            <w:pPr>
              <w:spacing w:line="240" w:lineRule="auto"/>
              <w:rPr>
                <w:rFonts w:cs="Arial"/>
                <w:color w:val="000000"/>
                <w:sz w:val="20"/>
                <w:lang w:val="en-US"/>
              </w:rPr>
            </w:pPr>
            <w:r w:rsidRPr="00AB177E">
              <w:rPr>
                <w:rFonts w:cs="Arial"/>
                <w:color w:val="000000"/>
                <w:sz w:val="20"/>
                <w:lang w:val="en-US"/>
              </w:rPr>
              <w:t>GF Building Flow Solutions</w:t>
            </w:r>
          </w:p>
          <w:p w14:paraId="0AFD9E6E" w14:textId="77777777" w:rsidR="00330740" w:rsidRPr="00AB177E" w:rsidRDefault="00330740" w:rsidP="00330740">
            <w:pPr>
              <w:spacing w:line="240" w:lineRule="auto"/>
              <w:rPr>
                <w:rFonts w:cs="Arial"/>
                <w:color w:val="000000"/>
                <w:sz w:val="20"/>
                <w:lang w:val="en-US"/>
              </w:rPr>
            </w:pPr>
            <w:hyperlink r:id="rId11" w:history="1">
              <w:r w:rsidRPr="00AB177E">
                <w:rPr>
                  <w:rStyle w:val="Hyperlink"/>
                  <w:rFonts w:cs="Arial"/>
                  <w:sz w:val="20"/>
                  <w:lang w:val="en-US"/>
                </w:rPr>
                <w:t>beatrix.pfundstein@uponor.com</w:t>
              </w:r>
            </w:hyperlink>
          </w:p>
          <w:p w14:paraId="3EB3A9D1" w14:textId="77777777" w:rsidR="00330740" w:rsidRPr="003D3B74" w:rsidRDefault="00330740" w:rsidP="00330740">
            <w:pPr>
              <w:autoSpaceDE w:val="0"/>
              <w:autoSpaceDN w:val="0"/>
              <w:adjustRightInd w:val="0"/>
              <w:spacing w:line="240" w:lineRule="auto"/>
              <w:rPr>
                <w:rFonts w:cs="Arial"/>
                <w:b/>
                <w:bCs/>
                <w:color w:val="000000"/>
                <w:sz w:val="20"/>
                <w:lang w:val="en-US"/>
              </w:rPr>
            </w:pPr>
            <w:r w:rsidRPr="00AB177E">
              <w:rPr>
                <w:rFonts w:cs="Arial"/>
                <w:color w:val="000000"/>
                <w:sz w:val="20"/>
                <w:lang w:val="en-US"/>
              </w:rPr>
              <w:t>+49 (0)69 795386015</w:t>
            </w:r>
          </w:p>
          <w:p w14:paraId="480DEE90" w14:textId="77777777" w:rsidR="00CB1801" w:rsidRDefault="00CB1801" w:rsidP="00330740">
            <w:pPr>
              <w:autoSpaceDE w:val="0"/>
              <w:autoSpaceDN w:val="0"/>
              <w:adjustRightInd w:val="0"/>
              <w:spacing w:line="240" w:lineRule="auto"/>
              <w:rPr>
                <w:rStyle w:val="Platzhaltertext"/>
                <w:rFonts w:cs="Arial"/>
                <w:color w:val="0000FF"/>
                <w:sz w:val="20"/>
                <w:u w:val="single"/>
                <w:lang w:val="de-DE"/>
              </w:rPr>
            </w:pPr>
          </w:p>
          <w:p w14:paraId="2515ADBD" w14:textId="77777777" w:rsidR="00DD49F7" w:rsidRPr="00DD49F7" w:rsidRDefault="00DD49F7" w:rsidP="00DD49F7">
            <w:pPr>
              <w:spacing w:line="240" w:lineRule="auto"/>
              <w:rPr>
                <w:rFonts w:eastAsia="Arial" w:cs="Arial"/>
                <w:b/>
                <w:bCs/>
                <w:sz w:val="15"/>
                <w:szCs w:val="15"/>
              </w:rPr>
            </w:pPr>
            <w:r w:rsidRPr="00DD49F7">
              <w:rPr>
                <w:rFonts w:eastAsia="Arial" w:cs="Arial"/>
                <w:b/>
                <w:bCs/>
                <w:sz w:val="15"/>
                <w:szCs w:val="15"/>
              </w:rPr>
              <w:t xml:space="preserve">Om GF Building Flow Solutions </w:t>
            </w:r>
          </w:p>
          <w:p w14:paraId="4BB704C0" w14:textId="77777777" w:rsidR="00DD49F7" w:rsidRPr="00DD49F7" w:rsidRDefault="00DD49F7" w:rsidP="00DD49F7">
            <w:pPr>
              <w:spacing w:line="240" w:lineRule="auto"/>
              <w:rPr>
                <w:rFonts w:eastAsia="Arial" w:cs="Arial"/>
                <w:sz w:val="15"/>
                <w:szCs w:val="15"/>
                <w:u w:val="single"/>
              </w:rPr>
            </w:pPr>
            <w:r w:rsidRPr="00DD49F7">
              <w:rPr>
                <w:rFonts w:cs="Arial"/>
                <w:sz w:val="15"/>
                <w:szCs w:val="15"/>
              </w:rPr>
              <w:t>Byggbranschen står för en stor del av de globala CO2-utsläppen, och behovet av rent och säkert dricksvatten ökar för att tillgodose en växande befolkning. GF Building Flow Solutions har som mål att lösa de utmaningar vi står inför idag: den ökande efterfrågan på energieffektiva och prisvärda byggnader, inbjudande och säkra hem samt tillgång till rent och säkert dricksvatten. GF Building Flow Solutions – Leading with water, frigör vattnets stora potential som resurs för att förbättra byggnader, driva utveckling och möjliggöra för våra kunder att vara mer produktiva och hållbara, samtidigt som vi säkerställer komfort, hälsa och effektivitet. Genom att kombinera det bästa från de branschledande varumärkena GF, Uponor och JRG, baserade på pålitlig schweizisk, finsk och tysk kvalitet i ett och samma företag, får kunderna tillgång till den bredaste teknologiplattformen för ett stort antal applikationer, vilket säkerställer högsta möjliga kundnöjdhet och prestanda. Produktportföljen omfattar säkra lösningar för varm- och kallvattendistribution och -styrning, ljuddämpande avloppssystem samt energieffektiv värme och kyla</w:t>
            </w:r>
            <w:r w:rsidRPr="00DD49F7">
              <w:rPr>
                <w:rFonts w:cs="Arial"/>
                <w:color w:val="323232"/>
                <w:sz w:val="15"/>
                <w:szCs w:val="15"/>
              </w:rPr>
              <w:t>. GF Building Flow Solutions är en division inom GF med försäljningsbolag i 30 länder och produktionsanläggningar på 12 platser i Europa och Amerika</w:t>
            </w:r>
            <w:r w:rsidRPr="00DD49F7">
              <w:rPr>
                <w:rFonts w:eastAsia="Arial" w:cs="Arial"/>
                <w:color w:val="323232"/>
                <w:sz w:val="15"/>
                <w:szCs w:val="15"/>
              </w:rPr>
              <w:t>.</w:t>
            </w:r>
            <w:r w:rsidRPr="00DD49F7">
              <w:rPr>
                <w:rFonts w:eastAsia="Arial" w:cs="Arial"/>
                <w:color w:val="323232"/>
                <w:sz w:val="15"/>
                <w:szCs w:val="15"/>
              </w:rPr>
              <w:br/>
              <w:t>#ExcellenceInFlow</w:t>
            </w:r>
            <w:r w:rsidRPr="00DD49F7">
              <w:rPr>
                <w:rFonts w:eastAsia="Arial" w:cs="Arial"/>
                <w:color w:val="323232"/>
                <w:sz w:val="15"/>
                <w:szCs w:val="15"/>
              </w:rPr>
              <w:br/>
            </w:r>
            <w:hyperlink r:id="rId12" w:history="1">
              <w:r w:rsidRPr="00DD49F7">
                <w:rPr>
                  <w:rStyle w:val="Hyperlink"/>
                  <w:rFonts w:eastAsia="Arial" w:cs="Arial"/>
                  <w:sz w:val="15"/>
                  <w:szCs w:val="15"/>
                </w:rPr>
                <w:t>www.georgfischer.com</w:t>
              </w:r>
            </w:hyperlink>
            <w:r w:rsidRPr="00DD49F7">
              <w:rPr>
                <w:rFonts w:eastAsia="Arial" w:cs="Arial"/>
                <w:sz w:val="15"/>
                <w:szCs w:val="15"/>
                <w:u w:val="single"/>
              </w:rPr>
              <w:br/>
            </w:r>
            <w:hyperlink r:id="rId13" w:history="1">
              <w:r w:rsidRPr="00DD49F7">
                <w:rPr>
                  <w:rStyle w:val="Hyperlink"/>
                  <w:rFonts w:eastAsia="Arial" w:cs="Arial"/>
                  <w:sz w:val="15"/>
                  <w:szCs w:val="15"/>
                </w:rPr>
                <w:t>www.uponor.com</w:t>
              </w:r>
            </w:hyperlink>
          </w:p>
          <w:p w14:paraId="1B99CA63" w14:textId="323C29AF" w:rsidR="00DD49F7" w:rsidRPr="00B85FB1" w:rsidRDefault="00DD49F7" w:rsidP="00330740">
            <w:pPr>
              <w:autoSpaceDE w:val="0"/>
              <w:autoSpaceDN w:val="0"/>
              <w:adjustRightInd w:val="0"/>
              <w:spacing w:line="240" w:lineRule="auto"/>
              <w:rPr>
                <w:rStyle w:val="Platzhaltertext"/>
                <w:rFonts w:cs="Arial"/>
                <w:color w:val="0000FF"/>
                <w:sz w:val="20"/>
                <w:u w:val="single"/>
                <w:lang w:val="de-DE"/>
              </w:rPr>
            </w:pPr>
          </w:p>
        </w:tc>
      </w:tr>
    </w:tbl>
    <w:p w14:paraId="276B0662" w14:textId="77777777" w:rsidR="003139F7" w:rsidRPr="006B5404" w:rsidRDefault="003139F7" w:rsidP="006E0B5F">
      <w:pPr>
        <w:spacing w:line="240" w:lineRule="auto"/>
        <w:rPr>
          <w:rFonts w:cs="Arial"/>
          <w:sz w:val="20"/>
          <w:lang w:val="de-DE"/>
        </w:rPr>
      </w:pPr>
    </w:p>
    <w:p w14:paraId="008B3CAF" w14:textId="1BCC2216" w:rsidR="00CB1801" w:rsidRDefault="00CB1801" w:rsidP="00CB1801">
      <w:pPr>
        <w:spacing w:line="240" w:lineRule="auto"/>
        <w:rPr>
          <w:rFonts w:cs="Arial"/>
          <w:b/>
          <w:color w:val="000000"/>
          <w:sz w:val="20"/>
          <w:lang w:val="de-DE"/>
        </w:rPr>
      </w:pPr>
      <w:r>
        <w:rPr>
          <w:rFonts w:cs="Arial"/>
          <w:b/>
          <w:color w:val="000000"/>
          <w:sz w:val="20"/>
        </w:rPr>
        <w:t>Bildmaterial</w:t>
      </w:r>
    </w:p>
    <w:p w14:paraId="55097901" w14:textId="77777777" w:rsidR="000810F5" w:rsidRPr="007E167B" w:rsidRDefault="000810F5" w:rsidP="000810F5">
      <w:pPr>
        <w:spacing w:line="240" w:lineRule="auto"/>
        <w:rPr>
          <w:rFonts w:cs="Arial"/>
          <w:b/>
          <w:color w:val="000000"/>
          <w:sz w:val="20"/>
          <w:lang w:val="en-US"/>
        </w:rPr>
      </w:pPr>
      <w:r>
        <w:rPr>
          <w:rFonts w:cs="Arial"/>
          <w:b/>
          <w:color w:val="000000"/>
          <w:sz w:val="20"/>
        </w:rPr>
        <w:t>Får kopieras // Observera copyrightinformationen //</w:t>
      </w:r>
    </w:p>
    <w:p w14:paraId="67740263" w14:textId="77777777" w:rsidR="000810F5" w:rsidRPr="00585305" w:rsidRDefault="000810F5" w:rsidP="000810F5">
      <w:pPr>
        <w:spacing w:line="240" w:lineRule="auto"/>
        <w:rPr>
          <w:rFonts w:cs="Arial"/>
          <w:b/>
          <w:color w:val="000000"/>
          <w:sz w:val="20"/>
        </w:rPr>
      </w:pPr>
      <w:r>
        <w:rPr>
          <w:rFonts w:cs="Arial"/>
          <w:b/>
          <w:color w:val="000000"/>
          <w:sz w:val="20"/>
        </w:rPr>
        <w:t>Tillhandahåll gärna ett exemplar av tidningen eller en länk till onlinepublikationen</w:t>
      </w:r>
    </w:p>
    <w:p w14:paraId="76A5ECDD" w14:textId="77777777" w:rsidR="003139F7" w:rsidRPr="00585305" w:rsidRDefault="003139F7" w:rsidP="000810F5">
      <w:pPr>
        <w:spacing w:line="240" w:lineRule="auto"/>
        <w:rPr>
          <w:rFonts w:cs="Arial"/>
          <w:b/>
          <w:color w:val="000000"/>
          <w:sz w:val="20"/>
        </w:rPr>
      </w:pPr>
    </w:p>
    <w:p w14:paraId="37B5D06B" w14:textId="77777777" w:rsidR="000810F5" w:rsidRPr="00585305" w:rsidRDefault="000810F5" w:rsidP="00CB1801">
      <w:pPr>
        <w:spacing w:line="240" w:lineRule="auto"/>
        <w:rPr>
          <w:rStyle w:val="Platzhaltertext"/>
          <w:rFonts w:cs="Arial"/>
          <w:b/>
          <w:color w:val="000000"/>
          <w:sz w:val="20"/>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8"/>
        <w:gridCol w:w="4389"/>
      </w:tblGrid>
      <w:tr w:rsidR="00C95458" w:rsidRPr="00585305" w14:paraId="423BC122" w14:textId="77777777" w:rsidTr="00ED143D">
        <w:tc>
          <w:tcPr>
            <w:tcW w:w="4388" w:type="dxa"/>
          </w:tcPr>
          <w:p w14:paraId="0A8B893E" w14:textId="10D3D556" w:rsidR="00C95458" w:rsidRDefault="004740AC" w:rsidP="00D01F50">
            <w:pPr>
              <w:spacing w:line="240" w:lineRule="auto"/>
              <w:rPr>
                <w:rFonts w:cs="Arial"/>
                <w:b/>
                <w:color w:val="000000"/>
                <w:sz w:val="20"/>
                <w:lang w:val="de-DE"/>
              </w:rPr>
            </w:pPr>
            <w:r>
              <w:rPr>
                <w:rFonts w:cs="Arial"/>
                <w:b/>
                <w:bCs/>
                <w:noProof/>
                <w:sz w:val="16"/>
                <w:szCs w:val="16"/>
              </w:rPr>
              <w:drawing>
                <wp:inline distT="0" distB="0" distL="0" distR="0" wp14:anchorId="29AC1085" wp14:editId="5D49822E">
                  <wp:extent cx="2582161" cy="1437669"/>
                  <wp:effectExtent l="0" t="0" r="8890" b="0"/>
                  <wp:docPr id="4393736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a:ext>
                            </a:extLst>
                          </a:blip>
                          <a:srcRect/>
                          <a:stretch>
                            <a:fillRect/>
                          </a:stretch>
                        </pic:blipFill>
                        <pic:spPr bwMode="auto">
                          <a:xfrm>
                            <a:off x="0" y="0"/>
                            <a:ext cx="2617609" cy="1457406"/>
                          </a:xfrm>
                          <a:prstGeom prst="rect">
                            <a:avLst/>
                          </a:prstGeom>
                          <a:noFill/>
                          <a:ln>
                            <a:noFill/>
                          </a:ln>
                        </pic:spPr>
                      </pic:pic>
                    </a:graphicData>
                  </a:graphic>
                </wp:inline>
              </w:drawing>
            </w:r>
          </w:p>
        </w:tc>
        <w:tc>
          <w:tcPr>
            <w:tcW w:w="4389" w:type="dxa"/>
          </w:tcPr>
          <w:p w14:paraId="261CD895" w14:textId="030FCE28" w:rsidR="00C95458" w:rsidRPr="00585305" w:rsidRDefault="004740AC" w:rsidP="00D01F50">
            <w:pPr>
              <w:spacing w:line="240" w:lineRule="auto"/>
              <w:rPr>
                <w:rFonts w:cs="Arial"/>
                <w:b/>
                <w:bCs/>
                <w:sz w:val="16"/>
                <w:szCs w:val="16"/>
              </w:rPr>
            </w:pPr>
            <w:r>
              <w:rPr>
                <w:rFonts w:cs="Arial"/>
                <w:b/>
                <w:bCs/>
                <w:sz w:val="16"/>
                <w:szCs w:val="16"/>
              </w:rPr>
              <w:t>GF_BFS_Uponor_Smatrix.jpg</w:t>
            </w:r>
          </w:p>
          <w:p w14:paraId="3BAD836D" w14:textId="77777777" w:rsidR="00C95458" w:rsidRPr="00585305" w:rsidRDefault="00C95458" w:rsidP="00D01F50">
            <w:pPr>
              <w:spacing w:line="240" w:lineRule="auto"/>
              <w:rPr>
                <w:rFonts w:cs="Arial"/>
                <w:sz w:val="16"/>
                <w:szCs w:val="16"/>
              </w:rPr>
            </w:pPr>
          </w:p>
          <w:p w14:paraId="30BBF9AA" w14:textId="22522DFB" w:rsidR="00061A00" w:rsidRPr="00585305" w:rsidRDefault="00071BAB" w:rsidP="00061A00">
            <w:pPr>
              <w:spacing w:line="240" w:lineRule="auto"/>
              <w:rPr>
                <w:rFonts w:cs="Arial"/>
                <w:strike/>
                <w:sz w:val="16"/>
                <w:szCs w:val="16"/>
              </w:rPr>
            </w:pPr>
            <w:r>
              <w:rPr>
                <w:rFonts w:cs="Arial"/>
                <w:sz w:val="16"/>
                <w:szCs w:val="16"/>
              </w:rPr>
              <w:t xml:space="preserve">Det intelligenta systemet för rumstemperaturreglering Uponor Smatrix Pulse förbättrar energieffektiviteten i golvvärme- och kylsystem, vilket säkerställer optimal komfort i alla rum. Med de nya </w:t>
            </w:r>
            <w:r w:rsidR="005F20E2">
              <w:rPr>
                <w:rFonts w:cs="Arial"/>
                <w:sz w:val="16"/>
                <w:szCs w:val="16"/>
              </w:rPr>
              <w:t xml:space="preserve">Uponor </w:t>
            </w:r>
            <w:r>
              <w:rPr>
                <w:rFonts w:cs="Arial"/>
                <w:sz w:val="16"/>
                <w:szCs w:val="16"/>
              </w:rPr>
              <w:t xml:space="preserve">Smatrix-termostaterna T-247 och T-267 utökar GF Building Flow Solutions sin portfölj med två lättinstallerade och modernt designade Uponor-produkter. </w:t>
            </w:r>
          </w:p>
          <w:p w14:paraId="797A0B00" w14:textId="77777777" w:rsidR="00061A00" w:rsidRPr="00585305" w:rsidRDefault="00061A00" w:rsidP="00061A00">
            <w:pPr>
              <w:spacing w:line="240" w:lineRule="auto"/>
              <w:rPr>
                <w:rFonts w:cs="Arial"/>
                <w:b/>
                <w:bCs/>
                <w:sz w:val="16"/>
                <w:szCs w:val="16"/>
              </w:rPr>
            </w:pPr>
          </w:p>
          <w:p w14:paraId="2536CBF8" w14:textId="3665C66D" w:rsidR="00C95458" w:rsidRPr="001F41FC" w:rsidRDefault="00C95458" w:rsidP="00061A00">
            <w:pPr>
              <w:spacing w:line="240" w:lineRule="auto"/>
              <w:rPr>
                <w:rFonts w:cs="Arial"/>
                <w:b/>
                <w:color w:val="000000"/>
                <w:sz w:val="20"/>
                <w:lang w:val="en-US"/>
              </w:rPr>
            </w:pPr>
            <w:r w:rsidRPr="00585305">
              <w:rPr>
                <w:rFonts w:cs="Arial"/>
                <w:b/>
                <w:bCs/>
                <w:sz w:val="16"/>
                <w:szCs w:val="16"/>
                <w:lang w:val="en-US"/>
              </w:rPr>
              <w:t>Källa: GF Building Flow Solutions</w:t>
            </w:r>
          </w:p>
        </w:tc>
      </w:tr>
      <w:tr w:rsidR="00C95458" w:rsidRPr="00585305" w14:paraId="6F06B5EE" w14:textId="77777777" w:rsidTr="00ED143D">
        <w:trPr>
          <w:trHeight w:val="2672"/>
        </w:trPr>
        <w:tc>
          <w:tcPr>
            <w:tcW w:w="4388" w:type="dxa"/>
            <w:vAlign w:val="center"/>
          </w:tcPr>
          <w:p w14:paraId="096D1F9B" w14:textId="3B939C63" w:rsidR="00C95458" w:rsidRDefault="005324F3" w:rsidP="006304E2">
            <w:pPr>
              <w:spacing w:line="240" w:lineRule="auto"/>
              <w:jc w:val="center"/>
              <w:rPr>
                <w:rFonts w:cs="Arial"/>
                <w:b/>
                <w:color w:val="000000"/>
                <w:sz w:val="20"/>
                <w:lang w:val="de-DE"/>
              </w:rPr>
            </w:pPr>
            <w:r>
              <w:rPr>
                <w:rFonts w:cs="Arial"/>
                <w:b/>
                <w:bCs/>
                <w:noProof/>
                <w:sz w:val="16"/>
                <w:szCs w:val="16"/>
              </w:rPr>
              <w:drawing>
                <wp:inline distT="0" distB="0" distL="0" distR="0" wp14:anchorId="28E354B0" wp14:editId="0747F4E6">
                  <wp:extent cx="841409" cy="1078252"/>
                  <wp:effectExtent l="0" t="0" r="0" b="7620"/>
                  <wp:docPr id="11641445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a:ext>
                            </a:extLst>
                          </a:blip>
                          <a:srcRect/>
                          <a:stretch>
                            <a:fillRect/>
                          </a:stretch>
                        </pic:blipFill>
                        <pic:spPr bwMode="auto">
                          <a:xfrm>
                            <a:off x="0" y="0"/>
                            <a:ext cx="845422" cy="1083395"/>
                          </a:xfrm>
                          <a:prstGeom prst="rect">
                            <a:avLst/>
                          </a:prstGeom>
                          <a:noFill/>
                          <a:ln>
                            <a:noFill/>
                          </a:ln>
                        </pic:spPr>
                      </pic:pic>
                    </a:graphicData>
                  </a:graphic>
                </wp:inline>
              </w:drawing>
            </w:r>
          </w:p>
        </w:tc>
        <w:tc>
          <w:tcPr>
            <w:tcW w:w="4389" w:type="dxa"/>
          </w:tcPr>
          <w:p w14:paraId="3A622027" w14:textId="436FF1CD" w:rsidR="00C95458" w:rsidRPr="00585305" w:rsidRDefault="005324F3" w:rsidP="00D01F50">
            <w:pPr>
              <w:spacing w:line="240" w:lineRule="auto"/>
              <w:rPr>
                <w:rFonts w:cs="Arial"/>
                <w:b/>
                <w:bCs/>
                <w:sz w:val="16"/>
                <w:szCs w:val="16"/>
              </w:rPr>
            </w:pPr>
            <w:r>
              <w:rPr>
                <w:rFonts w:cs="Arial"/>
                <w:b/>
                <w:bCs/>
                <w:sz w:val="16"/>
                <w:szCs w:val="16"/>
              </w:rPr>
              <w:t>GF_BFS_Smatrix_Thermostats.jpg</w:t>
            </w:r>
          </w:p>
          <w:p w14:paraId="61783D66" w14:textId="77777777" w:rsidR="00C95458" w:rsidRPr="00585305" w:rsidRDefault="00C95458" w:rsidP="00D01F50">
            <w:pPr>
              <w:spacing w:line="240" w:lineRule="auto"/>
              <w:rPr>
                <w:rFonts w:cs="Arial"/>
                <w:b/>
                <w:bCs/>
                <w:sz w:val="16"/>
                <w:szCs w:val="16"/>
              </w:rPr>
            </w:pPr>
          </w:p>
          <w:p w14:paraId="75B2AA82" w14:textId="5A17DA06" w:rsidR="00C95458" w:rsidRPr="00585305" w:rsidRDefault="00071BAB" w:rsidP="00D01F50">
            <w:pPr>
              <w:spacing w:line="240" w:lineRule="auto"/>
              <w:rPr>
                <w:rFonts w:cs="Arial"/>
                <w:sz w:val="16"/>
                <w:szCs w:val="16"/>
              </w:rPr>
            </w:pPr>
            <w:r>
              <w:rPr>
                <w:rFonts w:cs="Arial"/>
                <w:sz w:val="16"/>
                <w:szCs w:val="16"/>
              </w:rPr>
              <w:t>De nya Uponor Smatrix-termostaterna är perfekta för alla typer av bostäder, särskilt hyresfastigheter och nybyggnationer och kombinerar elegant, modern estetik med intelligenta funktioner som ett kapacitivt pekgränssnitt och integrerad fuktgivare. Termostaterna finns som både trådbundna (T-247) och trådlösa (T-267) modeller och är helt kompatibla med befintliga och tidigare Uponor Smatrix-system, vilket gör dem enkla och smidiga att uppgradera.</w:t>
            </w:r>
            <w:r w:rsidR="005F20E2">
              <w:rPr>
                <w:rFonts w:cs="Arial"/>
                <w:sz w:val="16"/>
                <w:szCs w:val="16"/>
              </w:rPr>
              <w:t xml:space="preserve"> Uponor</w:t>
            </w:r>
            <w:r>
              <w:rPr>
                <w:rFonts w:cs="Arial"/>
                <w:sz w:val="16"/>
                <w:szCs w:val="16"/>
              </w:rPr>
              <w:t xml:space="preserve"> Smatrix är utformad för både fastighetsbolag och privata husägare, och erbjuder ett smartare sätt att hantera inomhuskomfort och energieffektivitet.</w:t>
            </w:r>
          </w:p>
          <w:p w14:paraId="422C1CC3" w14:textId="77777777" w:rsidR="003139F7" w:rsidRPr="00585305" w:rsidRDefault="003139F7" w:rsidP="00D01F50">
            <w:pPr>
              <w:spacing w:line="240" w:lineRule="auto"/>
              <w:rPr>
                <w:rFonts w:cs="Arial"/>
                <w:sz w:val="16"/>
                <w:szCs w:val="16"/>
              </w:rPr>
            </w:pPr>
          </w:p>
          <w:p w14:paraId="62443DE0" w14:textId="5807133E" w:rsidR="00C95458" w:rsidRPr="001F41FC" w:rsidRDefault="003139F7" w:rsidP="00D01F50">
            <w:pPr>
              <w:spacing w:line="240" w:lineRule="auto"/>
              <w:rPr>
                <w:rFonts w:cs="Arial"/>
                <w:b/>
                <w:color w:val="000000"/>
                <w:sz w:val="20"/>
                <w:lang w:val="en-US"/>
              </w:rPr>
            </w:pPr>
            <w:r w:rsidRPr="00585305">
              <w:rPr>
                <w:rFonts w:cs="Arial"/>
                <w:b/>
                <w:bCs/>
                <w:sz w:val="16"/>
                <w:szCs w:val="16"/>
                <w:lang w:val="en-US"/>
              </w:rPr>
              <w:t>Källa: GF Building Flow Solutions</w:t>
            </w:r>
          </w:p>
        </w:tc>
      </w:tr>
      <w:tr w:rsidR="00105476" w14:paraId="2BEDAE4A" w14:textId="77777777" w:rsidTr="00ED143D">
        <w:tc>
          <w:tcPr>
            <w:tcW w:w="4388" w:type="dxa"/>
          </w:tcPr>
          <w:p w14:paraId="7D3BF599" w14:textId="0BC77D72" w:rsidR="00105476" w:rsidRDefault="001B0A5A" w:rsidP="00D01F50">
            <w:pPr>
              <w:spacing w:line="240" w:lineRule="auto"/>
              <w:rPr>
                <w:rFonts w:cs="Arial"/>
                <w:b/>
                <w:noProof/>
                <w:color w:val="000000"/>
                <w:sz w:val="20"/>
                <w:lang w:val="de-DE"/>
              </w:rPr>
            </w:pPr>
            <w:r>
              <w:rPr>
                <w:rFonts w:cs="Arial"/>
                <w:b/>
                <w:bCs/>
                <w:noProof/>
                <w:sz w:val="16"/>
                <w:szCs w:val="16"/>
              </w:rPr>
              <w:lastRenderedPageBreak/>
              <w:drawing>
                <wp:inline distT="0" distB="0" distL="0" distR="0" wp14:anchorId="7F242A52" wp14:editId="7E7C72AB">
                  <wp:extent cx="2547634" cy="1555611"/>
                  <wp:effectExtent l="0" t="0" r="5080" b="6985"/>
                  <wp:docPr id="7120208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a:ext>
                            </a:extLst>
                          </a:blip>
                          <a:srcRect/>
                          <a:stretch>
                            <a:fillRect/>
                          </a:stretch>
                        </pic:blipFill>
                        <pic:spPr bwMode="auto">
                          <a:xfrm>
                            <a:off x="0" y="0"/>
                            <a:ext cx="2558060" cy="1561977"/>
                          </a:xfrm>
                          <a:prstGeom prst="rect">
                            <a:avLst/>
                          </a:prstGeom>
                          <a:noFill/>
                          <a:ln>
                            <a:noFill/>
                          </a:ln>
                        </pic:spPr>
                      </pic:pic>
                    </a:graphicData>
                  </a:graphic>
                </wp:inline>
              </w:drawing>
            </w:r>
          </w:p>
        </w:tc>
        <w:tc>
          <w:tcPr>
            <w:tcW w:w="4389" w:type="dxa"/>
          </w:tcPr>
          <w:p w14:paraId="0A106B0D" w14:textId="6F650991" w:rsidR="00105476" w:rsidRPr="001F41FC" w:rsidRDefault="006304E2" w:rsidP="00105476">
            <w:pPr>
              <w:spacing w:line="240" w:lineRule="auto"/>
              <w:rPr>
                <w:rFonts w:cs="Arial"/>
                <w:b/>
                <w:bCs/>
                <w:sz w:val="16"/>
                <w:szCs w:val="16"/>
                <w:lang w:val="en-US"/>
              </w:rPr>
            </w:pPr>
            <w:r w:rsidRPr="00585305">
              <w:rPr>
                <w:rFonts w:cs="Arial"/>
                <w:b/>
                <w:bCs/>
                <w:sz w:val="16"/>
                <w:szCs w:val="16"/>
                <w:lang w:val="en-US"/>
              </w:rPr>
              <w:t>GF_BFS_Smatrix_Thermostat_Living_Room.jpg</w:t>
            </w:r>
          </w:p>
          <w:p w14:paraId="126BB4C1" w14:textId="77777777" w:rsidR="00105476" w:rsidRPr="001F41FC" w:rsidRDefault="00105476" w:rsidP="00D01F50">
            <w:pPr>
              <w:spacing w:line="240" w:lineRule="auto"/>
              <w:rPr>
                <w:rFonts w:cs="Arial"/>
                <w:sz w:val="16"/>
                <w:szCs w:val="16"/>
                <w:lang w:val="en-US"/>
              </w:rPr>
            </w:pPr>
          </w:p>
          <w:p w14:paraId="279A25E4" w14:textId="60E32AC8" w:rsidR="00B74000" w:rsidRPr="00585305" w:rsidRDefault="00696E0B" w:rsidP="00D01F50">
            <w:pPr>
              <w:spacing w:line="240" w:lineRule="auto"/>
              <w:rPr>
                <w:rFonts w:cs="Arial"/>
                <w:sz w:val="16"/>
                <w:szCs w:val="16"/>
              </w:rPr>
            </w:pPr>
            <w:r>
              <w:rPr>
                <w:rFonts w:cs="Arial"/>
                <w:sz w:val="16"/>
                <w:szCs w:val="16"/>
              </w:rPr>
              <w:t>De nya Uponor Smatrix-termostaterna finns som trådbundna eller trådlösa versioner och kan installeras med kabel (Base) eller helt trådlösa (Wave) för att passa olika installationsönskemål. Helt ljudlös drift och med ett viloläge ger garanterad komfort utan störningar i alla rum. De är utrustade med en inbyggd givare för relativ fuktighet (RH) för att uppnå bästa möjliga fukthantering vid kylning. Termostaterna är kompatibla med hela Uponor Smatrix-portföljen och är utformade för långsiktig tillförlitlighet och enkla uppgraderingar.</w:t>
            </w:r>
          </w:p>
          <w:p w14:paraId="6497CF0C" w14:textId="77777777" w:rsidR="00696E0B" w:rsidRPr="00585305" w:rsidRDefault="00696E0B" w:rsidP="00D01F50">
            <w:pPr>
              <w:spacing w:line="240" w:lineRule="auto"/>
              <w:rPr>
                <w:rFonts w:cs="Arial"/>
                <w:sz w:val="16"/>
                <w:szCs w:val="16"/>
              </w:rPr>
            </w:pPr>
          </w:p>
          <w:p w14:paraId="1EEDF272" w14:textId="297AB5AA" w:rsidR="00B74000" w:rsidRDefault="00B74000" w:rsidP="00D01F50">
            <w:pPr>
              <w:spacing w:line="240" w:lineRule="auto"/>
              <w:rPr>
                <w:rFonts w:cs="Arial"/>
                <w:sz w:val="16"/>
                <w:szCs w:val="16"/>
                <w:lang w:val="de-DE"/>
              </w:rPr>
            </w:pPr>
            <w:r>
              <w:rPr>
                <w:rFonts w:cs="Arial"/>
                <w:b/>
                <w:bCs/>
                <w:sz w:val="16"/>
                <w:szCs w:val="16"/>
              </w:rPr>
              <w:t>Källa: GF Building Flow Solutions</w:t>
            </w:r>
          </w:p>
          <w:p w14:paraId="0049D7EF" w14:textId="4C206912" w:rsidR="00B74000" w:rsidRPr="003139F7" w:rsidRDefault="00B74000" w:rsidP="00D01F50">
            <w:pPr>
              <w:spacing w:line="240" w:lineRule="auto"/>
              <w:rPr>
                <w:rFonts w:cs="Arial"/>
                <w:b/>
                <w:bCs/>
                <w:sz w:val="16"/>
                <w:szCs w:val="16"/>
                <w:lang w:val="de-DE"/>
              </w:rPr>
            </w:pPr>
          </w:p>
        </w:tc>
      </w:tr>
    </w:tbl>
    <w:p w14:paraId="03C45354" w14:textId="1E46699A" w:rsidR="00282550" w:rsidRDefault="00282550" w:rsidP="006E0B5F">
      <w:pPr>
        <w:spacing w:line="240" w:lineRule="auto"/>
        <w:rPr>
          <w:rFonts w:cs="Arial"/>
          <w:sz w:val="20"/>
          <w:lang w:val="de-DE"/>
        </w:rPr>
      </w:pPr>
    </w:p>
    <w:p w14:paraId="22E05223" w14:textId="77777777" w:rsidR="00366A61" w:rsidRDefault="00366A61" w:rsidP="006E0B5F">
      <w:pPr>
        <w:spacing w:line="240" w:lineRule="auto"/>
        <w:rPr>
          <w:rFonts w:cs="Arial"/>
          <w:sz w:val="20"/>
          <w:lang w:val="de-DE"/>
        </w:rPr>
      </w:pPr>
    </w:p>
    <w:p w14:paraId="3EF724D4" w14:textId="77777777" w:rsidR="00366A61" w:rsidRPr="006B5404" w:rsidRDefault="00366A61" w:rsidP="006E0B5F">
      <w:pPr>
        <w:spacing w:line="240" w:lineRule="auto"/>
        <w:rPr>
          <w:rFonts w:cs="Arial"/>
          <w:sz w:val="20"/>
          <w:lang w:val="de-DE"/>
        </w:rPr>
      </w:pPr>
    </w:p>
    <w:sectPr w:rsidR="00366A61" w:rsidRPr="006B5404" w:rsidSect="00FF58D4">
      <w:headerReference w:type="even" r:id="rId17"/>
      <w:headerReference w:type="default" r:id="rId18"/>
      <w:footerReference w:type="even" r:id="rId19"/>
      <w:footerReference w:type="default" r:id="rId20"/>
      <w:headerReference w:type="first" r:id="rId21"/>
      <w:footerReference w:type="first" r:id="rId22"/>
      <w:pgSz w:w="11906" w:h="16838"/>
      <w:pgMar w:top="1899" w:right="1418" w:bottom="624" w:left="1701" w:header="709" w:footer="5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CB263" w14:textId="77777777" w:rsidR="00D821D5" w:rsidRDefault="00D821D5">
      <w:pPr>
        <w:spacing w:line="240" w:lineRule="auto"/>
      </w:pPr>
      <w:r>
        <w:separator/>
      </w:r>
    </w:p>
  </w:endnote>
  <w:endnote w:type="continuationSeparator" w:id="0">
    <w:p w14:paraId="0D7CFA91" w14:textId="77777777" w:rsidR="00D821D5" w:rsidRDefault="00D821D5">
      <w:pPr>
        <w:spacing w:line="240" w:lineRule="auto"/>
      </w:pPr>
      <w:r>
        <w:continuationSeparator/>
      </w:r>
    </w:p>
  </w:endnote>
  <w:endnote w:type="continuationNotice" w:id="1">
    <w:p w14:paraId="77276C7B" w14:textId="77777777" w:rsidR="00D821D5" w:rsidRDefault="00D821D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IN-Regular">
    <w:altName w:val="Calibri"/>
    <w:charset w:val="00"/>
    <w:family w:val="swiss"/>
    <w:pitch w:val="variable"/>
    <w:sig w:usb0="80000027" w:usb1="00000000" w:usb2="00000000" w:usb3="00000000" w:csb0="00000001" w:csb1="00000000"/>
  </w:font>
  <w:font w:name="Rockwell">
    <w:panose1 w:val="02060603020205020403"/>
    <w:charset w:val="00"/>
    <w:family w:val="roman"/>
    <w:pitch w:val="variable"/>
    <w:sig w:usb0="00000007" w:usb1="00000000" w:usb2="00000000" w:usb3="00000000" w:csb0="0000000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6EBFA" w14:textId="77777777" w:rsidR="00FB0CC1" w:rsidRDefault="00FB0CC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63166" w14:textId="77777777" w:rsidR="000D62C7" w:rsidRPr="000D62C7" w:rsidRDefault="000D62C7">
    <w:pPr>
      <w:pStyle w:val="Fuzeile"/>
      <w:jc w:val="right"/>
      <w:rPr>
        <w:sz w:val="16"/>
      </w:rPr>
    </w:pPr>
  </w:p>
  <w:p w14:paraId="53B1EADF" w14:textId="77777777" w:rsidR="000D62C7" w:rsidRDefault="000D62C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BADAD" w14:textId="77777777" w:rsidR="00FB0CC1" w:rsidRDefault="00FB0CC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148DE" w14:textId="77777777" w:rsidR="00D821D5" w:rsidRDefault="00D821D5">
      <w:pPr>
        <w:spacing w:line="240" w:lineRule="auto"/>
      </w:pPr>
      <w:r>
        <w:separator/>
      </w:r>
    </w:p>
  </w:footnote>
  <w:footnote w:type="continuationSeparator" w:id="0">
    <w:p w14:paraId="05113821" w14:textId="77777777" w:rsidR="00D821D5" w:rsidRDefault="00D821D5">
      <w:pPr>
        <w:spacing w:line="240" w:lineRule="auto"/>
      </w:pPr>
      <w:r>
        <w:continuationSeparator/>
      </w:r>
    </w:p>
  </w:footnote>
  <w:footnote w:type="continuationNotice" w:id="1">
    <w:p w14:paraId="061C6457" w14:textId="77777777" w:rsidR="00D821D5" w:rsidRDefault="00D821D5">
      <w:pPr>
        <w:spacing w:line="240" w:lineRule="auto"/>
      </w:pPr>
    </w:p>
  </w:footnote>
  <w:footnote w:id="2">
    <w:p w14:paraId="0BCE096D" w14:textId="68AD90C9" w:rsidR="00ED143D" w:rsidRPr="00585305" w:rsidRDefault="00ED143D">
      <w:pPr>
        <w:pStyle w:val="Funotentext"/>
        <w:rPr>
          <w:i/>
          <w:iCs/>
          <w:sz w:val="16"/>
          <w:szCs w:val="16"/>
        </w:rPr>
      </w:pPr>
      <w:r>
        <w:rPr>
          <w:rFonts w:cs="Arial"/>
          <w:i/>
          <w:iCs/>
          <w:sz w:val="16"/>
          <w:szCs w:val="16"/>
        </w:rPr>
        <w:footnoteRef/>
      </w:r>
      <w:r>
        <w:rPr>
          <w:rFonts w:cs="Arial"/>
          <w:i/>
          <w:iCs/>
          <w:sz w:val="16"/>
          <w:szCs w:val="16"/>
        </w:rPr>
        <w:t xml:space="preserve"> Apple, Apple-logotypen, iPhone, iPad, Mac och OS X är varumärken som tillhör Apple Inc., som är registrerat i USA och andra länder. IOS är ett varumärke eller registrerat varumärke som tillhör Cisco i USA och andra länder och som används under licens. App Store är ett tjänstmärke som tillhör Apple Inc. Google, Android och andra varumärken är varumärken som tillhör Google Inc.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F9375" w14:textId="77777777" w:rsidR="00FB0CC1" w:rsidRDefault="00FB0CC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41DA09" w14:textId="6A44444C" w:rsidR="00C815CD" w:rsidRDefault="00152C34" w:rsidP="00CF0EA8">
    <w:pPr>
      <w:spacing w:after="900"/>
      <w:jc w:val="right"/>
    </w:pPr>
    <w:r>
      <w:rPr>
        <w:noProof/>
      </w:rPr>
      <w:drawing>
        <wp:anchor distT="0" distB="0" distL="114300" distR="114300" simplePos="0" relativeHeight="251657728" behindDoc="0" locked="0" layoutInCell="1" allowOverlap="1" wp14:anchorId="66A8EF83" wp14:editId="791D0B37">
          <wp:simplePos x="0" y="0"/>
          <wp:positionH relativeFrom="column">
            <wp:posOffset>4453890</wp:posOffset>
          </wp:positionH>
          <wp:positionV relativeFrom="paragraph">
            <wp:posOffset>-2540</wp:posOffset>
          </wp:positionV>
          <wp:extent cx="900430" cy="288290"/>
          <wp:effectExtent l="0" t="0" r="0" b="0"/>
          <wp:wrapNone/>
          <wp:docPr id="6935448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0430" cy="28829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34201" w14:textId="3A79BF0D" w:rsidR="00F52764" w:rsidRDefault="00152C34" w:rsidP="00FB0CC1">
    <w:pPr>
      <w:pStyle w:val="Kopfzeile"/>
      <w:ind w:left="7080" w:firstLine="708"/>
    </w:pPr>
    <w:r>
      <w:rPr>
        <w:noProof/>
      </w:rPr>
      <w:drawing>
        <wp:inline distT="0" distB="0" distL="0" distR="0" wp14:anchorId="609E5979" wp14:editId="30294646">
          <wp:extent cx="901065" cy="289560"/>
          <wp:effectExtent l="0" t="0" r="0" b="0"/>
          <wp:docPr id="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1065" cy="2895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24E79"/>
    <w:multiLevelType w:val="hybridMultilevel"/>
    <w:tmpl w:val="00AAD2B0"/>
    <w:lvl w:ilvl="0" w:tplc="4738B1B8">
      <w:start w:val="1"/>
      <w:numFmt w:val="bullet"/>
      <w:lvlText w:val="-"/>
      <w:lvlJc w:val="left"/>
      <w:pPr>
        <w:ind w:left="360" w:hanging="360"/>
      </w:pPr>
      <w:rPr>
        <w:rFonts w:ascii="Courier New" w:hAnsi="Courier New" w:hint="default"/>
      </w:rPr>
    </w:lvl>
    <w:lvl w:ilvl="1" w:tplc="08070003">
      <w:start w:val="1"/>
      <w:numFmt w:val="bullet"/>
      <w:lvlText w:val="o"/>
      <w:lvlJc w:val="left"/>
      <w:pPr>
        <w:ind w:left="1080" w:hanging="360"/>
      </w:pPr>
      <w:rPr>
        <w:rFonts w:ascii="Courier New" w:hAnsi="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1" w15:restartNumberingAfterBreak="0">
    <w:nsid w:val="0B72551F"/>
    <w:multiLevelType w:val="hybridMultilevel"/>
    <w:tmpl w:val="B13A7000"/>
    <w:lvl w:ilvl="0" w:tplc="08070001">
      <w:start w:val="1"/>
      <w:numFmt w:val="bullet"/>
      <w:lvlText w:val=""/>
      <w:lvlJc w:val="left"/>
      <w:pPr>
        <w:ind w:left="720" w:hanging="360"/>
      </w:pPr>
      <w:rPr>
        <w:rFonts w:ascii="Symbol" w:hAnsi="Symbol" w:hint="default"/>
      </w:rPr>
    </w:lvl>
    <w:lvl w:ilvl="1" w:tplc="BB1E07E8">
      <w:start w:val="1"/>
      <w:numFmt w:val="bullet"/>
      <w:lvlText w:val="-"/>
      <w:lvlJc w:val="left"/>
      <w:pPr>
        <w:ind w:left="1440" w:hanging="360"/>
      </w:pPr>
      <w:rPr>
        <w:rFonts w:ascii="Courier New" w:hAnsi="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 w15:restartNumberingAfterBreak="0">
    <w:nsid w:val="1647523A"/>
    <w:multiLevelType w:val="hybridMultilevel"/>
    <w:tmpl w:val="A60CB238"/>
    <w:lvl w:ilvl="0" w:tplc="BB1E07E8">
      <w:start w:val="1"/>
      <w:numFmt w:val="bullet"/>
      <w:lvlText w:val="-"/>
      <w:lvlJc w:val="left"/>
      <w:pPr>
        <w:ind w:left="720" w:hanging="360"/>
      </w:pPr>
      <w:rPr>
        <w:rFonts w:ascii="Courier New" w:hAnsi="Courier New" w:hint="default"/>
      </w:rPr>
    </w:lvl>
    <w:lvl w:ilvl="1" w:tplc="08070003" w:tentative="1">
      <w:start w:val="1"/>
      <w:numFmt w:val="bullet"/>
      <w:lvlText w:val="o"/>
      <w:lvlJc w:val="left"/>
      <w:pPr>
        <w:ind w:left="1440" w:hanging="360"/>
      </w:pPr>
      <w:rPr>
        <w:rFonts w:ascii="Courier New" w:hAnsi="Courier New" w:hint="default"/>
      </w:rPr>
    </w:lvl>
    <w:lvl w:ilvl="2" w:tplc="BB1E07E8">
      <w:start w:val="1"/>
      <w:numFmt w:val="bullet"/>
      <w:lvlText w:val="-"/>
      <w:lvlJc w:val="left"/>
      <w:pPr>
        <w:ind w:left="2160" w:hanging="360"/>
      </w:pPr>
      <w:rPr>
        <w:rFonts w:ascii="Courier New" w:hAnsi="Courier New"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 w15:restartNumberingAfterBreak="0">
    <w:nsid w:val="1EA25FF5"/>
    <w:multiLevelType w:val="hybridMultilevel"/>
    <w:tmpl w:val="023E66D2"/>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4" w15:restartNumberingAfterBreak="0">
    <w:nsid w:val="20B33900"/>
    <w:multiLevelType w:val="multilevel"/>
    <w:tmpl w:val="40AC8D1C"/>
    <w:lvl w:ilvl="0">
      <w:start w:val="1"/>
      <w:numFmt w:val="bullet"/>
      <w:pStyle w:val="Listenabsatz"/>
      <w:lvlText w:val="-"/>
      <w:lvlJc w:val="left"/>
      <w:pPr>
        <w:ind w:hanging="369"/>
      </w:pPr>
      <w:rPr>
        <w:rFonts w:ascii="Courier New" w:hAnsi="Courier New" w:hint="default"/>
      </w:rPr>
    </w:lvl>
    <w:lvl w:ilvl="1">
      <w:start w:val="1"/>
      <w:numFmt w:val="bullet"/>
      <w:lvlText w:val="-"/>
      <w:lvlJc w:val="left"/>
      <w:pPr>
        <w:ind w:left="340" w:hanging="340"/>
      </w:pPr>
      <w:rPr>
        <w:rFonts w:ascii="Courier New" w:hAnsi="Courier New" w:hint="default"/>
      </w:rPr>
    </w:lvl>
    <w:lvl w:ilvl="2">
      <w:start w:val="1"/>
      <w:numFmt w:val="bullet"/>
      <w:lvlText w:val="-"/>
      <w:lvlJc w:val="left"/>
      <w:pPr>
        <w:ind w:left="680" w:hanging="340"/>
      </w:pPr>
      <w:rPr>
        <w:rFonts w:ascii="Courier New" w:hAnsi="Courier New" w:hint="default"/>
      </w:rPr>
    </w:lvl>
    <w:lvl w:ilvl="3">
      <w:start w:val="1"/>
      <w:numFmt w:val="bullet"/>
      <w:lvlText w:val="-"/>
      <w:lvlJc w:val="left"/>
      <w:pPr>
        <w:ind w:left="1021" w:hanging="341"/>
      </w:pPr>
      <w:rPr>
        <w:rFonts w:ascii="Courier New" w:hAnsi="Courier New" w:hint="default"/>
      </w:rPr>
    </w:lvl>
    <w:lvl w:ilvl="4">
      <w:start w:val="1"/>
      <w:numFmt w:val="bullet"/>
      <w:lvlText w:val="-"/>
      <w:lvlJc w:val="left"/>
      <w:pPr>
        <w:ind w:left="1361" w:hanging="340"/>
      </w:pPr>
      <w:rPr>
        <w:rFonts w:ascii="Courier New" w:hAnsi="Courier New" w:hint="default"/>
      </w:rPr>
    </w:lvl>
    <w:lvl w:ilvl="5">
      <w:start w:val="1"/>
      <w:numFmt w:val="bullet"/>
      <w:lvlText w:val="-"/>
      <w:lvlJc w:val="left"/>
      <w:pPr>
        <w:ind w:left="1701" w:hanging="340"/>
      </w:pPr>
      <w:rPr>
        <w:rFonts w:ascii="Courier New" w:hAnsi="Courier New" w:hint="default"/>
      </w:rPr>
    </w:lvl>
    <w:lvl w:ilvl="6">
      <w:start w:val="1"/>
      <w:numFmt w:val="bullet"/>
      <w:lvlText w:val="-"/>
      <w:lvlJc w:val="left"/>
      <w:pPr>
        <w:ind w:left="2041" w:hanging="340"/>
      </w:pPr>
      <w:rPr>
        <w:rFonts w:ascii="Courier New" w:hAnsi="Courier New" w:hint="default"/>
      </w:rPr>
    </w:lvl>
    <w:lvl w:ilvl="7">
      <w:start w:val="1"/>
      <w:numFmt w:val="bullet"/>
      <w:lvlText w:val="-"/>
      <w:lvlJc w:val="left"/>
      <w:pPr>
        <w:ind w:left="2381" w:hanging="340"/>
      </w:pPr>
      <w:rPr>
        <w:rFonts w:ascii="Courier New" w:hAnsi="Courier New" w:hint="default"/>
      </w:rPr>
    </w:lvl>
    <w:lvl w:ilvl="8">
      <w:start w:val="1"/>
      <w:numFmt w:val="bullet"/>
      <w:lvlText w:val="-"/>
      <w:lvlJc w:val="left"/>
      <w:pPr>
        <w:ind w:left="2722" w:hanging="341"/>
      </w:pPr>
      <w:rPr>
        <w:rFonts w:ascii="Courier New" w:hAnsi="Courier New" w:hint="default"/>
      </w:rPr>
    </w:lvl>
  </w:abstractNum>
  <w:abstractNum w:abstractNumId="5" w15:restartNumberingAfterBreak="0">
    <w:nsid w:val="336854FF"/>
    <w:multiLevelType w:val="multilevel"/>
    <w:tmpl w:val="316EC102"/>
    <w:lvl w:ilvl="0">
      <w:start w:val="1"/>
      <w:numFmt w:val="decimal"/>
      <w:lvlText w:val="%1"/>
      <w:lvlJc w:val="right"/>
      <w:pPr>
        <w:ind w:left="432" w:hanging="144"/>
      </w:pPr>
      <w:rPr>
        <w:rFonts w:cs="Times New Roman" w:hint="default"/>
      </w:rPr>
    </w:lvl>
    <w:lvl w:ilvl="1">
      <w:start w:val="1"/>
      <w:numFmt w:val="decimal"/>
      <w:pStyle w:val="berschrift2"/>
      <w:lvlText w:val="%1.%2"/>
      <w:lvlJc w:val="left"/>
      <w:pPr>
        <w:ind w:left="576" w:hanging="576"/>
      </w:pPr>
      <w:rPr>
        <w:rFonts w:cs="Times New Roman" w:hint="default"/>
      </w:rPr>
    </w:lvl>
    <w:lvl w:ilvl="2">
      <w:start w:val="1"/>
      <w:numFmt w:val="decimal"/>
      <w:pStyle w:val="berschrift3"/>
      <w:lvlText w:val="%1.%2.%3"/>
      <w:lvlJc w:val="left"/>
      <w:pPr>
        <w:ind w:left="720" w:hanging="720"/>
      </w:pPr>
      <w:rPr>
        <w:rFonts w:cs="Times New Roman" w:hint="default"/>
      </w:rPr>
    </w:lvl>
    <w:lvl w:ilvl="3">
      <w:start w:val="1"/>
      <w:numFmt w:val="decimal"/>
      <w:pStyle w:val="berschrift4"/>
      <w:lvlText w:val="%1.%2.%3.%4"/>
      <w:lvlJc w:val="left"/>
      <w:pPr>
        <w:ind w:left="864" w:hanging="864"/>
      </w:pPr>
      <w:rPr>
        <w:rFonts w:cs="Times New Roman" w:hint="default"/>
      </w:rPr>
    </w:lvl>
    <w:lvl w:ilvl="4">
      <w:start w:val="1"/>
      <w:numFmt w:val="decimal"/>
      <w:pStyle w:val="berschrift5"/>
      <w:lvlText w:val="%1.%2.%3.%4.%5"/>
      <w:lvlJc w:val="left"/>
      <w:pPr>
        <w:ind w:left="1008" w:hanging="1008"/>
      </w:pPr>
      <w:rPr>
        <w:rFonts w:cs="Times New Roman" w:hint="default"/>
      </w:rPr>
    </w:lvl>
    <w:lvl w:ilvl="5">
      <w:start w:val="1"/>
      <w:numFmt w:val="decimal"/>
      <w:pStyle w:val="berschrift6"/>
      <w:lvlText w:val="%1.%2.%3.%4.%5.%6"/>
      <w:lvlJc w:val="left"/>
      <w:pPr>
        <w:ind w:left="1152" w:hanging="1152"/>
      </w:pPr>
      <w:rPr>
        <w:rFonts w:cs="Times New Roman" w:hint="default"/>
      </w:rPr>
    </w:lvl>
    <w:lvl w:ilvl="6">
      <w:start w:val="1"/>
      <w:numFmt w:val="decimal"/>
      <w:pStyle w:val="berschrift7"/>
      <w:lvlText w:val="%1.%2.%3.%4.%5.%6.%7"/>
      <w:lvlJc w:val="left"/>
      <w:pPr>
        <w:ind w:left="1296" w:hanging="1296"/>
      </w:pPr>
      <w:rPr>
        <w:rFonts w:cs="Times New Roman" w:hint="default"/>
      </w:rPr>
    </w:lvl>
    <w:lvl w:ilvl="7">
      <w:start w:val="1"/>
      <w:numFmt w:val="decimal"/>
      <w:pStyle w:val="berschrift8"/>
      <w:lvlText w:val="%1.%2.%3.%4.%5.%6.%7.%8"/>
      <w:lvlJc w:val="left"/>
      <w:pPr>
        <w:ind w:left="1440" w:hanging="1440"/>
      </w:pPr>
      <w:rPr>
        <w:rFonts w:cs="Times New Roman" w:hint="default"/>
      </w:rPr>
    </w:lvl>
    <w:lvl w:ilvl="8">
      <w:start w:val="1"/>
      <w:numFmt w:val="decimal"/>
      <w:pStyle w:val="berschrift9"/>
      <w:lvlText w:val="%1.%2.%3.%4.%5.%6.%7.%8.%9"/>
      <w:lvlJc w:val="left"/>
      <w:pPr>
        <w:ind w:left="1584" w:hanging="1584"/>
      </w:pPr>
      <w:rPr>
        <w:rFonts w:cs="Times New Roman" w:hint="default"/>
      </w:rPr>
    </w:lvl>
  </w:abstractNum>
  <w:abstractNum w:abstractNumId="6" w15:restartNumberingAfterBreak="0">
    <w:nsid w:val="3CD61B79"/>
    <w:multiLevelType w:val="hybridMultilevel"/>
    <w:tmpl w:val="64C8E29C"/>
    <w:lvl w:ilvl="0" w:tplc="BB1E07E8">
      <w:start w:val="1"/>
      <w:numFmt w:val="bullet"/>
      <w:lvlText w:val="-"/>
      <w:lvlJc w:val="left"/>
      <w:pPr>
        <w:ind w:left="720" w:hanging="360"/>
      </w:pPr>
      <w:rPr>
        <w:rFonts w:ascii="Courier New" w:hAnsi="Courier New" w:hint="default"/>
      </w:rPr>
    </w:lvl>
    <w:lvl w:ilvl="1" w:tplc="08070003" w:tentative="1">
      <w:start w:val="1"/>
      <w:numFmt w:val="bullet"/>
      <w:lvlText w:val="o"/>
      <w:lvlJc w:val="left"/>
      <w:pPr>
        <w:ind w:left="1440" w:hanging="360"/>
      </w:pPr>
      <w:rPr>
        <w:rFonts w:ascii="Courier New" w:hAnsi="Courier New" w:hint="default"/>
      </w:rPr>
    </w:lvl>
    <w:lvl w:ilvl="2" w:tplc="08070005">
      <w:start w:val="1"/>
      <w:numFmt w:val="bullet"/>
      <w:lvlText w:val=""/>
      <w:lvlJc w:val="left"/>
      <w:pPr>
        <w:ind w:left="2160" w:hanging="360"/>
      </w:pPr>
      <w:rPr>
        <w:rFonts w:ascii="Wingdings" w:hAnsi="Wingdings" w:hint="default"/>
      </w:rPr>
    </w:lvl>
    <w:lvl w:ilvl="3" w:tplc="BB1E07E8">
      <w:start w:val="1"/>
      <w:numFmt w:val="bullet"/>
      <w:lvlText w:val="-"/>
      <w:lvlJc w:val="left"/>
      <w:pPr>
        <w:ind w:left="2880" w:hanging="360"/>
      </w:pPr>
      <w:rPr>
        <w:rFonts w:ascii="Courier New" w:hAnsi="Courier New" w:hint="default"/>
      </w:rPr>
    </w:lvl>
    <w:lvl w:ilvl="4" w:tplc="08070003">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7" w15:restartNumberingAfterBreak="0">
    <w:nsid w:val="3E3C4D08"/>
    <w:multiLevelType w:val="hybridMultilevel"/>
    <w:tmpl w:val="C0C26CE2"/>
    <w:lvl w:ilvl="0" w:tplc="08070005">
      <w:start w:val="1"/>
      <w:numFmt w:val="bullet"/>
      <w:lvlText w:val=""/>
      <w:lvlJc w:val="left"/>
      <w:pPr>
        <w:ind w:left="360" w:hanging="360"/>
      </w:pPr>
      <w:rPr>
        <w:rFonts w:ascii="Wingdings" w:hAnsi="Wingdings" w:hint="default"/>
      </w:rPr>
    </w:lvl>
    <w:lvl w:ilvl="1" w:tplc="08070003" w:tentative="1">
      <w:start w:val="1"/>
      <w:numFmt w:val="bullet"/>
      <w:lvlText w:val="o"/>
      <w:lvlJc w:val="left"/>
      <w:pPr>
        <w:ind w:left="1080" w:hanging="360"/>
      </w:pPr>
      <w:rPr>
        <w:rFonts w:ascii="Courier New" w:hAnsi="Courier New" w:cs="Courier New" w:hint="default"/>
      </w:rPr>
    </w:lvl>
    <w:lvl w:ilvl="2" w:tplc="08070005" w:tentative="1">
      <w:start w:val="1"/>
      <w:numFmt w:val="bullet"/>
      <w:lvlText w:val=""/>
      <w:lvlJc w:val="left"/>
      <w:pPr>
        <w:ind w:left="1800" w:hanging="360"/>
      </w:pPr>
      <w:rPr>
        <w:rFonts w:ascii="Wingdings" w:hAnsi="Wingdings" w:hint="default"/>
      </w:rPr>
    </w:lvl>
    <w:lvl w:ilvl="3" w:tplc="08070001" w:tentative="1">
      <w:start w:val="1"/>
      <w:numFmt w:val="bullet"/>
      <w:lvlText w:val=""/>
      <w:lvlJc w:val="left"/>
      <w:pPr>
        <w:ind w:left="2520" w:hanging="360"/>
      </w:pPr>
      <w:rPr>
        <w:rFonts w:ascii="Symbol" w:hAnsi="Symbol" w:hint="default"/>
      </w:rPr>
    </w:lvl>
    <w:lvl w:ilvl="4" w:tplc="08070003" w:tentative="1">
      <w:start w:val="1"/>
      <w:numFmt w:val="bullet"/>
      <w:lvlText w:val="o"/>
      <w:lvlJc w:val="left"/>
      <w:pPr>
        <w:ind w:left="3240" w:hanging="360"/>
      </w:pPr>
      <w:rPr>
        <w:rFonts w:ascii="Courier New" w:hAnsi="Courier New" w:cs="Courier New" w:hint="default"/>
      </w:rPr>
    </w:lvl>
    <w:lvl w:ilvl="5" w:tplc="08070005" w:tentative="1">
      <w:start w:val="1"/>
      <w:numFmt w:val="bullet"/>
      <w:lvlText w:val=""/>
      <w:lvlJc w:val="left"/>
      <w:pPr>
        <w:ind w:left="3960" w:hanging="360"/>
      </w:pPr>
      <w:rPr>
        <w:rFonts w:ascii="Wingdings" w:hAnsi="Wingdings" w:hint="default"/>
      </w:rPr>
    </w:lvl>
    <w:lvl w:ilvl="6" w:tplc="08070001" w:tentative="1">
      <w:start w:val="1"/>
      <w:numFmt w:val="bullet"/>
      <w:lvlText w:val=""/>
      <w:lvlJc w:val="left"/>
      <w:pPr>
        <w:ind w:left="4680" w:hanging="360"/>
      </w:pPr>
      <w:rPr>
        <w:rFonts w:ascii="Symbol" w:hAnsi="Symbol" w:hint="default"/>
      </w:rPr>
    </w:lvl>
    <w:lvl w:ilvl="7" w:tplc="08070003" w:tentative="1">
      <w:start w:val="1"/>
      <w:numFmt w:val="bullet"/>
      <w:lvlText w:val="o"/>
      <w:lvlJc w:val="left"/>
      <w:pPr>
        <w:ind w:left="5400" w:hanging="360"/>
      </w:pPr>
      <w:rPr>
        <w:rFonts w:ascii="Courier New" w:hAnsi="Courier New" w:cs="Courier New" w:hint="default"/>
      </w:rPr>
    </w:lvl>
    <w:lvl w:ilvl="8" w:tplc="08070005" w:tentative="1">
      <w:start w:val="1"/>
      <w:numFmt w:val="bullet"/>
      <w:lvlText w:val=""/>
      <w:lvlJc w:val="left"/>
      <w:pPr>
        <w:ind w:left="6120" w:hanging="360"/>
      </w:pPr>
      <w:rPr>
        <w:rFonts w:ascii="Wingdings" w:hAnsi="Wingdings" w:hint="default"/>
      </w:rPr>
    </w:lvl>
  </w:abstractNum>
  <w:abstractNum w:abstractNumId="8" w15:restartNumberingAfterBreak="0">
    <w:nsid w:val="401062E1"/>
    <w:multiLevelType w:val="hybridMultilevel"/>
    <w:tmpl w:val="13087C9E"/>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9" w15:restartNumberingAfterBreak="0">
    <w:nsid w:val="4C9522CA"/>
    <w:multiLevelType w:val="hybridMultilevel"/>
    <w:tmpl w:val="9BCEA2EE"/>
    <w:lvl w:ilvl="0" w:tplc="BB1E07E8">
      <w:start w:val="1"/>
      <w:numFmt w:val="bullet"/>
      <w:lvlText w:val="-"/>
      <w:lvlJc w:val="left"/>
      <w:pPr>
        <w:ind w:left="720" w:hanging="360"/>
      </w:pPr>
      <w:rPr>
        <w:rFonts w:ascii="Courier New" w:hAnsi="Courier New" w:hint="default"/>
      </w:rPr>
    </w:lvl>
    <w:lvl w:ilvl="1" w:tplc="08070003" w:tentative="1">
      <w:start w:val="1"/>
      <w:numFmt w:val="bullet"/>
      <w:lvlText w:val="o"/>
      <w:lvlJc w:val="left"/>
      <w:pPr>
        <w:ind w:left="1440" w:hanging="360"/>
      </w:pPr>
      <w:rPr>
        <w:rFonts w:ascii="Courier New" w:hAnsi="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BB1E07E8">
      <w:start w:val="1"/>
      <w:numFmt w:val="bullet"/>
      <w:lvlText w:val="-"/>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0" w15:restartNumberingAfterBreak="0">
    <w:nsid w:val="68ED2AF3"/>
    <w:multiLevelType w:val="hybridMultilevel"/>
    <w:tmpl w:val="DA441A2A"/>
    <w:lvl w:ilvl="0" w:tplc="BB1E07E8">
      <w:start w:val="1"/>
      <w:numFmt w:val="bullet"/>
      <w:lvlText w:val="-"/>
      <w:lvlJc w:val="left"/>
      <w:pPr>
        <w:ind w:left="720" w:hanging="360"/>
      </w:pPr>
      <w:rPr>
        <w:rFonts w:ascii="Courier New" w:hAnsi="Courier New" w:hint="default"/>
      </w:rPr>
    </w:lvl>
    <w:lvl w:ilvl="1" w:tplc="08070003" w:tentative="1">
      <w:start w:val="1"/>
      <w:numFmt w:val="bullet"/>
      <w:lvlText w:val="o"/>
      <w:lvlJc w:val="left"/>
      <w:pPr>
        <w:ind w:left="1440" w:hanging="360"/>
      </w:pPr>
      <w:rPr>
        <w:rFonts w:ascii="Courier New" w:hAnsi="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6DC2708A"/>
    <w:multiLevelType w:val="multilevel"/>
    <w:tmpl w:val="3606E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2E76AAF"/>
    <w:multiLevelType w:val="hybridMultilevel"/>
    <w:tmpl w:val="F8FC7A16"/>
    <w:lvl w:ilvl="0" w:tplc="08070005">
      <w:start w:val="1"/>
      <w:numFmt w:val="bullet"/>
      <w:lvlText w:val=""/>
      <w:lvlJc w:val="left"/>
      <w:pPr>
        <w:ind w:left="360" w:hanging="360"/>
      </w:pPr>
      <w:rPr>
        <w:rFonts w:ascii="Wingdings" w:hAnsi="Wingdings" w:hint="default"/>
      </w:rPr>
    </w:lvl>
    <w:lvl w:ilvl="1" w:tplc="08070003">
      <w:start w:val="1"/>
      <w:numFmt w:val="bullet"/>
      <w:lvlText w:val="o"/>
      <w:lvlJc w:val="left"/>
      <w:pPr>
        <w:ind w:left="1080" w:hanging="360"/>
      </w:pPr>
      <w:rPr>
        <w:rFonts w:ascii="Courier New" w:hAnsi="Courier New" w:cs="Courier New" w:hint="default"/>
      </w:rPr>
    </w:lvl>
    <w:lvl w:ilvl="2" w:tplc="08070005">
      <w:start w:val="1"/>
      <w:numFmt w:val="bullet"/>
      <w:lvlText w:val=""/>
      <w:lvlJc w:val="left"/>
      <w:pPr>
        <w:ind w:left="1800" w:hanging="360"/>
      </w:pPr>
      <w:rPr>
        <w:rFonts w:ascii="Wingdings" w:hAnsi="Wingdings" w:hint="default"/>
      </w:rPr>
    </w:lvl>
    <w:lvl w:ilvl="3" w:tplc="08070001">
      <w:start w:val="1"/>
      <w:numFmt w:val="bullet"/>
      <w:lvlText w:val=""/>
      <w:lvlJc w:val="left"/>
      <w:pPr>
        <w:ind w:left="2520" w:hanging="360"/>
      </w:pPr>
      <w:rPr>
        <w:rFonts w:ascii="Symbol" w:hAnsi="Symbol" w:hint="default"/>
      </w:rPr>
    </w:lvl>
    <w:lvl w:ilvl="4" w:tplc="08070003">
      <w:start w:val="1"/>
      <w:numFmt w:val="bullet"/>
      <w:lvlText w:val="o"/>
      <w:lvlJc w:val="left"/>
      <w:pPr>
        <w:ind w:left="3240" w:hanging="360"/>
      </w:pPr>
      <w:rPr>
        <w:rFonts w:ascii="Courier New" w:hAnsi="Courier New" w:cs="Courier New" w:hint="default"/>
      </w:rPr>
    </w:lvl>
    <w:lvl w:ilvl="5" w:tplc="08070005">
      <w:start w:val="1"/>
      <w:numFmt w:val="bullet"/>
      <w:lvlText w:val=""/>
      <w:lvlJc w:val="left"/>
      <w:pPr>
        <w:ind w:left="3960" w:hanging="360"/>
      </w:pPr>
      <w:rPr>
        <w:rFonts w:ascii="Wingdings" w:hAnsi="Wingdings" w:hint="default"/>
      </w:rPr>
    </w:lvl>
    <w:lvl w:ilvl="6" w:tplc="08070001">
      <w:start w:val="1"/>
      <w:numFmt w:val="bullet"/>
      <w:lvlText w:val=""/>
      <w:lvlJc w:val="left"/>
      <w:pPr>
        <w:ind w:left="4680" w:hanging="360"/>
      </w:pPr>
      <w:rPr>
        <w:rFonts w:ascii="Symbol" w:hAnsi="Symbol" w:hint="default"/>
      </w:rPr>
    </w:lvl>
    <w:lvl w:ilvl="7" w:tplc="08070003">
      <w:start w:val="1"/>
      <w:numFmt w:val="bullet"/>
      <w:lvlText w:val="o"/>
      <w:lvlJc w:val="left"/>
      <w:pPr>
        <w:ind w:left="5400" w:hanging="360"/>
      </w:pPr>
      <w:rPr>
        <w:rFonts w:ascii="Courier New" w:hAnsi="Courier New" w:cs="Courier New" w:hint="default"/>
      </w:rPr>
    </w:lvl>
    <w:lvl w:ilvl="8" w:tplc="08070005">
      <w:start w:val="1"/>
      <w:numFmt w:val="bullet"/>
      <w:lvlText w:val=""/>
      <w:lvlJc w:val="left"/>
      <w:pPr>
        <w:ind w:left="6120" w:hanging="360"/>
      </w:pPr>
      <w:rPr>
        <w:rFonts w:ascii="Wingdings" w:hAnsi="Wingdings" w:hint="default"/>
      </w:rPr>
    </w:lvl>
  </w:abstractNum>
  <w:abstractNum w:abstractNumId="13" w15:restartNumberingAfterBreak="0">
    <w:nsid w:val="745A02CA"/>
    <w:multiLevelType w:val="hybridMultilevel"/>
    <w:tmpl w:val="87D8E3C8"/>
    <w:lvl w:ilvl="0" w:tplc="FF04CDD4">
      <w:start w:val="1"/>
      <w:numFmt w:val="decimal"/>
      <w:pStyle w:val="berschrift1"/>
      <w:lvlText w:val="%1."/>
      <w:lvlJc w:val="left"/>
      <w:pPr>
        <w:ind w:left="720" w:hanging="360"/>
      </w:pPr>
      <w:rPr>
        <w:rFonts w:cs="Times New Roman"/>
      </w:rPr>
    </w:lvl>
    <w:lvl w:ilvl="1" w:tplc="08070019" w:tentative="1">
      <w:start w:val="1"/>
      <w:numFmt w:val="lowerLetter"/>
      <w:lvlText w:val="%2."/>
      <w:lvlJc w:val="left"/>
      <w:pPr>
        <w:ind w:left="1440" w:hanging="360"/>
      </w:pPr>
      <w:rPr>
        <w:rFonts w:cs="Times New Roman"/>
      </w:rPr>
    </w:lvl>
    <w:lvl w:ilvl="2" w:tplc="0807001B" w:tentative="1">
      <w:start w:val="1"/>
      <w:numFmt w:val="lowerRoman"/>
      <w:lvlText w:val="%3."/>
      <w:lvlJc w:val="right"/>
      <w:pPr>
        <w:ind w:left="2160" w:hanging="180"/>
      </w:pPr>
      <w:rPr>
        <w:rFonts w:cs="Times New Roman"/>
      </w:rPr>
    </w:lvl>
    <w:lvl w:ilvl="3" w:tplc="0807000F" w:tentative="1">
      <w:start w:val="1"/>
      <w:numFmt w:val="decimal"/>
      <w:lvlText w:val="%4."/>
      <w:lvlJc w:val="left"/>
      <w:pPr>
        <w:ind w:left="2880" w:hanging="360"/>
      </w:pPr>
      <w:rPr>
        <w:rFonts w:cs="Times New Roman"/>
      </w:rPr>
    </w:lvl>
    <w:lvl w:ilvl="4" w:tplc="08070019" w:tentative="1">
      <w:start w:val="1"/>
      <w:numFmt w:val="lowerLetter"/>
      <w:lvlText w:val="%5."/>
      <w:lvlJc w:val="left"/>
      <w:pPr>
        <w:ind w:left="3600" w:hanging="360"/>
      </w:pPr>
      <w:rPr>
        <w:rFonts w:cs="Times New Roman"/>
      </w:rPr>
    </w:lvl>
    <w:lvl w:ilvl="5" w:tplc="0807001B" w:tentative="1">
      <w:start w:val="1"/>
      <w:numFmt w:val="lowerRoman"/>
      <w:lvlText w:val="%6."/>
      <w:lvlJc w:val="right"/>
      <w:pPr>
        <w:ind w:left="4320" w:hanging="180"/>
      </w:pPr>
      <w:rPr>
        <w:rFonts w:cs="Times New Roman"/>
      </w:rPr>
    </w:lvl>
    <w:lvl w:ilvl="6" w:tplc="0807000F" w:tentative="1">
      <w:start w:val="1"/>
      <w:numFmt w:val="decimal"/>
      <w:lvlText w:val="%7."/>
      <w:lvlJc w:val="left"/>
      <w:pPr>
        <w:ind w:left="5040" w:hanging="360"/>
      </w:pPr>
      <w:rPr>
        <w:rFonts w:cs="Times New Roman"/>
      </w:rPr>
    </w:lvl>
    <w:lvl w:ilvl="7" w:tplc="08070019" w:tentative="1">
      <w:start w:val="1"/>
      <w:numFmt w:val="lowerLetter"/>
      <w:lvlText w:val="%8."/>
      <w:lvlJc w:val="left"/>
      <w:pPr>
        <w:ind w:left="5760" w:hanging="360"/>
      </w:pPr>
      <w:rPr>
        <w:rFonts w:cs="Times New Roman"/>
      </w:rPr>
    </w:lvl>
    <w:lvl w:ilvl="8" w:tplc="0807001B" w:tentative="1">
      <w:start w:val="1"/>
      <w:numFmt w:val="lowerRoman"/>
      <w:lvlText w:val="%9."/>
      <w:lvlJc w:val="right"/>
      <w:pPr>
        <w:ind w:left="6480" w:hanging="180"/>
      </w:pPr>
      <w:rPr>
        <w:rFonts w:cs="Times New Roman"/>
      </w:rPr>
    </w:lvl>
  </w:abstractNum>
  <w:num w:numId="1" w16cid:durableId="240795056">
    <w:abstractNumId w:val="5"/>
  </w:num>
  <w:num w:numId="2" w16cid:durableId="1371303568">
    <w:abstractNumId w:val="8"/>
  </w:num>
  <w:num w:numId="3" w16cid:durableId="1423187051">
    <w:abstractNumId w:val="0"/>
  </w:num>
  <w:num w:numId="4" w16cid:durableId="1748842873">
    <w:abstractNumId w:val="1"/>
  </w:num>
  <w:num w:numId="5" w16cid:durableId="187185452">
    <w:abstractNumId w:val="10"/>
  </w:num>
  <w:num w:numId="6" w16cid:durableId="2108186014">
    <w:abstractNumId w:val="2"/>
  </w:num>
  <w:num w:numId="7" w16cid:durableId="1161509764">
    <w:abstractNumId w:val="6"/>
  </w:num>
  <w:num w:numId="8" w16cid:durableId="2050181942">
    <w:abstractNumId w:val="9"/>
  </w:num>
  <w:num w:numId="9" w16cid:durableId="421146019">
    <w:abstractNumId w:val="4"/>
  </w:num>
  <w:num w:numId="10" w16cid:durableId="2020502081">
    <w:abstractNumId w:val="13"/>
  </w:num>
  <w:num w:numId="11" w16cid:durableId="367996540">
    <w:abstractNumId w:val="12"/>
  </w:num>
  <w:num w:numId="12" w16cid:durableId="256446137">
    <w:abstractNumId w:val="7"/>
  </w:num>
  <w:num w:numId="13" w16cid:durableId="1938127311">
    <w:abstractNumId w:val="3"/>
  </w:num>
  <w:num w:numId="14" w16cid:durableId="20307918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737"/>
    <w:rsid w:val="00001694"/>
    <w:rsid w:val="00003141"/>
    <w:rsid w:val="00003B01"/>
    <w:rsid w:val="0000402D"/>
    <w:rsid w:val="000057E5"/>
    <w:rsid w:val="00005F0D"/>
    <w:rsid w:val="00013C62"/>
    <w:rsid w:val="000155CF"/>
    <w:rsid w:val="00015F97"/>
    <w:rsid w:val="00020CEF"/>
    <w:rsid w:val="00021E2C"/>
    <w:rsid w:val="000223F5"/>
    <w:rsid w:val="00022ACA"/>
    <w:rsid w:val="00027EE3"/>
    <w:rsid w:val="00027F8F"/>
    <w:rsid w:val="00034F11"/>
    <w:rsid w:val="00040052"/>
    <w:rsid w:val="00043AAF"/>
    <w:rsid w:val="000442EE"/>
    <w:rsid w:val="00044FAF"/>
    <w:rsid w:val="000454B9"/>
    <w:rsid w:val="000518CA"/>
    <w:rsid w:val="00053981"/>
    <w:rsid w:val="00054AC3"/>
    <w:rsid w:val="000554EA"/>
    <w:rsid w:val="000569FB"/>
    <w:rsid w:val="0006164C"/>
    <w:rsid w:val="00061A00"/>
    <w:rsid w:val="00062A87"/>
    <w:rsid w:val="00071BAB"/>
    <w:rsid w:val="000729A3"/>
    <w:rsid w:val="00074DE5"/>
    <w:rsid w:val="000754A9"/>
    <w:rsid w:val="00076210"/>
    <w:rsid w:val="000810F5"/>
    <w:rsid w:val="000812DE"/>
    <w:rsid w:val="000862C2"/>
    <w:rsid w:val="00091A4D"/>
    <w:rsid w:val="000924E4"/>
    <w:rsid w:val="00094CA4"/>
    <w:rsid w:val="00094D99"/>
    <w:rsid w:val="000969B4"/>
    <w:rsid w:val="000A1C07"/>
    <w:rsid w:val="000A59C8"/>
    <w:rsid w:val="000A5F8B"/>
    <w:rsid w:val="000B23D3"/>
    <w:rsid w:val="000B6065"/>
    <w:rsid w:val="000C02D3"/>
    <w:rsid w:val="000C2240"/>
    <w:rsid w:val="000C2675"/>
    <w:rsid w:val="000D2B98"/>
    <w:rsid w:val="000D62C7"/>
    <w:rsid w:val="000E19ED"/>
    <w:rsid w:val="000E2556"/>
    <w:rsid w:val="000E3150"/>
    <w:rsid w:val="000E37AF"/>
    <w:rsid w:val="000F2289"/>
    <w:rsid w:val="000F2942"/>
    <w:rsid w:val="001036A8"/>
    <w:rsid w:val="00105476"/>
    <w:rsid w:val="001105EB"/>
    <w:rsid w:val="00115787"/>
    <w:rsid w:val="00115AC5"/>
    <w:rsid w:val="00117EB7"/>
    <w:rsid w:val="001211DB"/>
    <w:rsid w:val="0012169E"/>
    <w:rsid w:val="00123138"/>
    <w:rsid w:val="00126820"/>
    <w:rsid w:val="00127A2B"/>
    <w:rsid w:val="001321B8"/>
    <w:rsid w:val="00136D7B"/>
    <w:rsid w:val="001435F8"/>
    <w:rsid w:val="001460DD"/>
    <w:rsid w:val="001463FE"/>
    <w:rsid w:val="00146A2D"/>
    <w:rsid w:val="00146F79"/>
    <w:rsid w:val="0014768C"/>
    <w:rsid w:val="00152C34"/>
    <w:rsid w:val="00170819"/>
    <w:rsid w:val="00171545"/>
    <w:rsid w:val="00173413"/>
    <w:rsid w:val="0017516D"/>
    <w:rsid w:val="001754C1"/>
    <w:rsid w:val="001774E0"/>
    <w:rsid w:val="00182AAC"/>
    <w:rsid w:val="0018697C"/>
    <w:rsid w:val="001900C5"/>
    <w:rsid w:val="001935DE"/>
    <w:rsid w:val="001952AB"/>
    <w:rsid w:val="00196283"/>
    <w:rsid w:val="001A1BA7"/>
    <w:rsid w:val="001A200E"/>
    <w:rsid w:val="001A79AB"/>
    <w:rsid w:val="001B0A5A"/>
    <w:rsid w:val="001B1106"/>
    <w:rsid w:val="001B25E5"/>
    <w:rsid w:val="001B271F"/>
    <w:rsid w:val="001B5400"/>
    <w:rsid w:val="001B5607"/>
    <w:rsid w:val="001B6E51"/>
    <w:rsid w:val="001C0287"/>
    <w:rsid w:val="001C251F"/>
    <w:rsid w:val="001D4497"/>
    <w:rsid w:val="001D593A"/>
    <w:rsid w:val="001E0D93"/>
    <w:rsid w:val="001E1CC4"/>
    <w:rsid w:val="001E6D90"/>
    <w:rsid w:val="001E7AAF"/>
    <w:rsid w:val="001F0B07"/>
    <w:rsid w:val="001F0D10"/>
    <w:rsid w:val="001F159E"/>
    <w:rsid w:val="001F1CB2"/>
    <w:rsid w:val="001F41FC"/>
    <w:rsid w:val="001F42CD"/>
    <w:rsid w:val="00200AF9"/>
    <w:rsid w:val="00201ADF"/>
    <w:rsid w:val="002026E9"/>
    <w:rsid w:val="00203881"/>
    <w:rsid w:val="002067FD"/>
    <w:rsid w:val="00210EE2"/>
    <w:rsid w:val="00213411"/>
    <w:rsid w:val="002227AB"/>
    <w:rsid w:val="00222E5A"/>
    <w:rsid w:val="0022335F"/>
    <w:rsid w:val="0022428F"/>
    <w:rsid w:val="00226432"/>
    <w:rsid w:val="00226C9F"/>
    <w:rsid w:val="00226D31"/>
    <w:rsid w:val="002279A6"/>
    <w:rsid w:val="00232758"/>
    <w:rsid w:val="002357DE"/>
    <w:rsid w:val="00241265"/>
    <w:rsid w:val="002436BA"/>
    <w:rsid w:val="0024405F"/>
    <w:rsid w:val="00245514"/>
    <w:rsid w:val="002567B9"/>
    <w:rsid w:val="00262EBA"/>
    <w:rsid w:val="0026650C"/>
    <w:rsid w:val="002666AB"/>
    <w:rsid w:val="00266C68"/>
    <w:rsid w:val="002728D7"/>
    <w:rsid w:val="002761B8"/>
    <w:rsid w:val="00282550"/>
    <w:rsid w:val="00282A76"/>
    <w:rsid w:val="00284448"/>
    <w:rsid w:val="00287E96"/>
    <w:rsid w:val="002961AC"/>
    <w:rsid w:val="00296981"/>
    <w:rsid w:val="002A4CDB"/>
    <w:rsid w:val="002B1787"/>
    <w:rsid w:val="002B34C5"/>
    <w:rsid w:val="002B7AAB"/>
    <w:rsid w:val="002C7628"/>
    <w:rsid w:val="002D0D20"/>
    <w:rsid w:val="002D1530"/>
    <w:rsid w:val="002D2C7A"/>
    <w:rsid w:val="002D5997"/>
    <w:rsid w:val="002D6099"/>
    <w:rsid w:val="002D67A1"/>
    <w:rsid w:val="002E0AAA"/>
    <w:rsid w:val="002E3D6C"/>
    <w:rsid w:val="002E51CF"/>
    <w:rsid w:val="002F1314"/>
    <w:rsid w:val="002F2EFE"/>
    <w:rsid w:val="002F31BF"/>
    <w:rsid w:val="002F5632"/>
    <w:rsid w:val="002F6746"/>
    <w:rsid w:val="003003D6"/>
    <w:rsid w:val="0030080E"/>
    <w:rsid w:val="003023D2"/>
    <w:rsid w:val="00302D09"/>
    <w:rsid w:val="003039A0"/>
    <w:rsid w:val="00307EA2"/>
    <w:rsid w:val="003139F7"/>
    <w:rsid w:val="00313C4E"/>
    <w:rsid w:val="00314871"/>
    <w:rsid w:val="003217D3"/>
    <w:rsid w:val="0032266D"/>
    <w:rsid w:val="00325797"/>
    <w:rsid w:val="0032666E"/>
    <w:rsid w:val="00327913"/>
    <w:rsid w:val="00330740"/>
    <w:rsid w:val="00331222"/>
    <w:rsid w:val="00333425"/>
    <w:rsid w:val="00341A67"/>
    <w:rsid w:val="00352422"/>
    <w:rsid w:val="003528D6"/>
    <w:rsid w:val="00352CE5"/>
    <w:rsid w:val="0035607B"/>
    <w:rsid w:val="0035638F"/>
    <w:rsid w:val="00360F73"/>
    <w:rsid w:val="00363BE5"/>
    <w:rsid w:val="00363E1E"/>
    <w:rsid w:val="00363FCD"/>
    <w:rsid w:val="00366A61"/>
    <w:rsid w:val="00371725"/>
    <w:rsid w:val="00371CB2"/>
    <w:rsid w:val="00376CE3"/>
    <w:rsid w:val="00377D3D"/>
    <w:rsid w:val="00381D66"/>
    <w:rsid w:val="003820BE"/>
    <w:rsid w:val="003827A1"/>
    <w:rsid w:val="00390303"/>
    <w:rsid w:val="003908FC"/>
    <w:rsid w:val="003931DA"/>
    <w:rsid w:val="00394E33"/>
    <w:rsid w:val="00395CC3"/>
    <w:rsid w:val="003975AE"/>
    <w:rsid w:val="003A2A60"/>
    <w:rsid w:val="003A3EF0"/>
    <w:rsid w:val="003A458F"/>
    <w:rsid w:val="003A5C3F"/>
    <w:rsid w:val="003A5E18"/>
    <w:rsid w:val="003A663A"/>
    <w:rsid w:val="003B0336"/>
    <w:rsid w:val="003B4679"/>
    <w:rsid w:val="003C26D3"/>
    <w:rsid w:val="003D3B74"/>
    <w:rsid w:val="003D486A"/>
    <w:rsid w:val="003D5007"/>
    <w:rsid w:val="003D5080"/>
    <w:rsid w:val="003D6558"/>
    <w:rsid w:val="003D7F80"/>
    <w:rsid w:val="003E3AD7"/>
    <w:rsid w:val="003E58B8"/>
    <w:rsid w:val="003E5B45"/>
    <w:rsid w:val="003E6AB8"/>
    <w:rsid w:val="003F0A34"/>
    <w:rsid w:val="003F1885"/>
    <w:rsid w:val="003F20E8"/>
    <w:rsid w:val="003F2A1F"/>
    <w:rsid w:val="003F3DA4"/>
    <w:rsid w:val="00406E07"/>
    <w:rsid w:val="004132C6"/>
    <w:rsid w:val="00414FB8"/>
    <w:rsid w:val="00415D9F"/>
    <w:rsid w:val="004223F7"/>
    <w:rsid w:val="0043006E"/>
    <w:rsid w:val="004330C3"/>
    <w:rsid w:val="00434E09"/>
    <w:rsid w:val="0043633E"/>
    <w:rsid w:val="00437584"/>
    <w:rsid w:val="00442995"/>
    <w:rsid w:val="00444CF4"/>
    <w:rsid w:val="00444F83"/>
    <w:rsid w:val="00446166"/>
    <w:rsid w:val="00446711"/>
    <w:rsid w:val="0044687A"/>
    <w:rsid w:val="004516DF"/>
    <w:rsid w:val="0045299E"/>
    <w:rsid w:val="0045733B"/>
    <w:rsid w:val="004600D7"/>
    <w:rsid w:val="004602A6"/>
    <w:rsid w:val="004610E4"/>
    <w:rsid w:val="00463CFA"/>
    <w:rsid w:val="00464A8E"/>
    <w:rsid w:val="00464D29"/>
    <w:rsid w:val="00471193"/>
    <w:rsid w:val="0047314D"/>
    <w:rsid w:val="004740AC"/>
    <w:rsid w:val="00475761"/>
    <w:rsid w:val="00483C44"/>
    <w:rsid w:val="00485120"/>
    <w:rsid w:val="00490B2A"/>
    <w:rsid w:val="004917BC"/>
    <w:rsid w:val="004922D1"/>
    <w:rsid w:val="004927B0"/>
    <w:rsid w:val="00493B3B"/>
    <w:rsid w:val="004A17E4"/>
    <w:rsid w:val="004A40A5"/>
    <w:rsid w:val="004A4885"/>
    <w:rsid w:val="004A76E8"/>
    <w:rsid w:val="004B095D"/>
    <w:rsid w:val="004B1B0D"/>
    <w:rsid w:val="004B23C3"/>
    <w:rsid w:val="004B44DE"/>
    <w:rsid w:val="004C03D0"/>
    <w:rsid w:val="004C0FE4"/>
    <w:rsid w:val="004C1697"/>
    <w:rsid w:val="004C3632"/>
    <w:rsid w:val="004C46A3"/>
    <w:rsid w:val="004C52DC"/>
    <w:rsid w:val="004C52F7"/>
    <w:rsid w:val="004C60DA"/>
    <w:rsid w:val="004D0D82"/>
    <w:rsid w:val="004D3A1C"/>
    <w:rsid w:val="004D573D"/>
    <w:rsid w:val="004D7008"/>
    <w:rsid w:val="004D79D9"/>
    <w:rsid w:val="004E1364"/>
    <w:rsid w:val="004E1F4D"/>
    <w:rsid w:val="004E3F2E"/>
    <w:rsid w:val="004F0419"/>
    <w:rsid w:val="004F5B14"/>
    <w:rsid w:val="0050222D"/>
    <w:rsid w:val="0050249A"/>
    <w:rsid w:val="005029A0"/>
    <w:rsid w:val="005032AF"/>
    <w:rsid w:val="00503D43"/>
    <w:rsid w:val="005048BE"/>
    <w:rsid w:val="005149C4"/>
    <w:rsid w:val="005155B8"/>
    <w:rsid w:val="00517359"/>
    <w:rsid w:val="00517D29"/>
    <w:rsid w:val="00521DD4"/>
    <w:rsid w:val="0052233B"/>
    <w:rsid w:val="00522E35"/>
    <w:rsid w:val="00523B67"/>
    <w:rsid w:val="00524EDA"/>
    <w:rsid w:val="00525248"/>
    <w:rsid w:val="00525DA3"/>
    <w:rsid w:val="005324F3"/>
    <w:rsid w:val="005332F5"/>
    <w:rsid w:val="00533AD1"/>
    <w:rsid w:val="00535A3B"/>
    <w:rsid w:val="005366BA"/>
    <w:rsid w:val="00544B0C"/>
    <w:rsid w:val="00552C54"/>
    <w:rsid w:val="00554535"/>
    <w:rsid w:val="00556EF1"/>
    <w:rsid w:val="005613E7"/>
    <w:rsid w:val="0056580A"/>
    <w:rsid w:val="00567F65"/>
    <w:rsid w:val="00567F6D"/>
    <w:rsid w:val="005715AB"/>
    <w:rsid w:val="00574B4B"/>
    <w:rsid w:val="00575C27"/>
    <w:rsid w:val="005778EC"/>
    <w:rsid w:val="00583F19"/>
    <w:rsid w:val="00584964"/>
    <w:rsid w:val="00585305"/>
    <w:rsid w:val="00591DC0"/>
    <w:rsid w:val="00592190"/>
    <w:rsid w:val="005949E4"/>
    <w:rsid w:val="005A39F7"/>
    <w:rsid w:val="005A3D45"/>
    <w:rsid w:val="005A4940"/>
    <w:rsid w:val="005A6722"/>
    <w:rsid w:val="005B1FE2"/>
    <w:rsid w:val="005B2F81"/>
    <w:rsid w:val="005B4DC9"/>
    <w:rsid w:val="005C03A9"/>
    <w:rsid w:val="005C07AE"/>
    <w:rsid w:val="005C417A"/>
    <w:rsid w:val="005C71A5"/>
    <w:rsid w:val="005D0568"/>
    <w:rsid w:val="005D0FC7"/>
    <w:rsid w:val="005D1589"/>
    <w:rsid w:val="005D16C8"/>
    <w:rsid w:val="005D3280"/>
    <w:rsid w:val="005D3B15"/>
    <w:rsid w:val="005D4CBE"/>
    <w:rsid w:val="005D746B"/>
    <w:rsid w:val="005E052E"/>
    <w:rsid w:val="005E17C9"/>
    <w:rsid w:val="005E3413"/>
    <w:rsid w:val="005E47E7"/>
    <w:rsid w:val="005F20E2"/>
    <w:rsid w:val="005F46CC"/>
    <w:rsid w:val="005F483A"/>
    <w:rsid w:val="0060063A"/>
    <w:rsid w:val="0060525B"/>
    <w:rsid w:val="006110C9"/>
    <w:rsid w:val="006112AD"/>
    <w:rsid w:val="00612AD2"/>
    <w:rsid w:val="00615BF5"/>
    <w:rsid w:val="006207ED"/>
    <w:rsid w:val="00622332"/>
    <w:rsid w:val="00627CA6"/>
    <w:rsid w:val="00627E7F"/>
    <w:rsid w:val="006304E2"/>
    <w:rsid w:val="006334A1"/>
    <w:rsid w:val="00634AE2"/>
    <w:rsid w:val="00641AF0"/>
    <w:rsid w:val="006429BE"/>
    <w:rsid w:val="00645291"/>
    <w:rsid w:val="00646363"/>
    <w:rsid w:val="00647AFC"/>
    <w:rsid w:val="00647F33"/>
    <w:rsid w:val="006508ED"/>
    <w:rsid w:val="00653804"/>
    <w:rsid w:val="00655139"/>
    <w:rsid w:val="00655971"/>
    <w:rsid w:val="00657F53"/>
    <w:rsid w:val="006627A4"/>
    <w:rsid w:val="006640D6"/>
    <w:rsid w:val="00664620"/>
    <w:rsid w:val="00666780"/>
    <w:rsid w:val="00667C12"/>
    <w:rsid w:val="0067014E"/>
    <w:rsid w:val="00672CB1"/>
    <w:rsid w:val="00684E72"/>
    <w:rsid w:val="006853F2"/>
    <w:rsid w:val="00686E0D"/>
    <w:rsid w:val="00692DA2"/>
    <w:rsid w:val="00693D27"/>
    <w:rsid w:val="00694268"/>
    <w:rsid w:val="006943B9"/>
    <w:rsid w:val="00695C63"/>
    <w:rsid w:val="00696E0B"/>
    <w:rsid w:val="00697625"/>
    <w:rsid w:val="0069764B"/>
    <w:rsid w:val="006A1C77"/>
    <w:rsid w:val="006A2535"/>
    <w:rsid w:val="006A6C0A"/>
    <w:rsid w:val="006B1FB6"/>
    <w:rsid w:val="006B20A0"/>
    <w:rsid w:val="006B24E3"/>
    <w:rsid w:val="006B33FE"/>
    <w:rsid w:val="006B3E2A"/>
    <w:rsid w:val="006B5404"/>
    <w:rsid w:val="006B569A"/>
    <w:rsid w:val="006B58E2"/>
    <w:rsid w:val="006B639F"/>
    <w:rsid w:val="006C0017"/>
    <w:rsid w:val="006D01C7"/>
    <w:rsid w:val="006D1925"/>
    <w:rsid w:val="006D1B4E"/>
    <w:rsid w:val="006D29CA"/>
    <w:rsid w:val="006D4DCA"/>
    <w:rsid w:val="006E086A"/>
    <w:rsid w:val="006E0B5F"/>
    <w:rsid w:val="006E799A"/>
    <w:rsid w:val="007002CC"/>
    <w:rsid w:val="007019F6"/>
    <w:rsid w:val="007059D9"/>
    <w:rsid w:val="00710221"/>
    <w:rsid w:val="007155C8"/>
    <w:rsid w:val="0071799F"/>
    <w:rsid w:val="00723E17"/>
    <w:rsid w:val="00731D9A"/>
    <w:rsid w:val="007326DF"/>
    <w:rsid w:val="0073397D"/>
    <w:rsid w:val="0073398B"/>
    <w:rsid w:val="0074037F"/>
    <w:rsid w:val="007427EC"/>
    <w:rsid w:val="0074593B"/>
    <w:rsid w:val="007528E5"/>
    <w:rsid w:val="00756D43"/>
    <w:rsid w:val="0076108E"/>
    <w:rsid w:val="0076238C"/>
    <w:rsid w:val="00764418"/>
    <w:rsid w:val="007649E0"/>
    <w:rsid w:val="00774AB4"/>
    <w:rsid w:val="00774B01"/>
    <w:rsid w:val="00775A1E"/>
    <w:rsid w:val="00777F46"/>
    <w:rsid w:val="00784F79"/>
    <w:rsid w:val="00787A5C"/>
    <w:rsid w:val="0079566A"/>
    <w:rsid w:val="00795A3D"/>
    <w:rsid w:val="007A014D"/>
    <w:rsid w:val="007A1B16"/>
    <w:rsid w:val="007A2473"/>
    <w:rsid w:val="007B1407"/>
    <w:rsid w:val="007B47DD"/>
    <w:rsid w:val="007C2761"/>
    <w:rsid w:val="007D09C7"/>
    <w:rsid w:val="007D3E67"/>
    <w:rsid w:val="007D5796"/>
    <w:rsid w:val="007D631B"/>
    <w:rsid w:val="007E25D6"/>
    <w:rsid w:val="007E2C22"/>
    <w:rsid w:val="007E606A"/>
    <w:rsid w:val="007E6294"/>
    <w:rsid w:val="007E65E8"/>
    <w:rsid w:val="007F0670"/>
    <w:rsid w:val="007F61A5"/>
    <w:rsid w:val="007F7348"/>
    <w:rsid w:val="008006BC"/>
    <w:rsid w:val="00800E0D"/>
    <w:rsid w:val="00804F56"/>
    <w:rsid w:val="008050EC"/>
    <w:rsid w:val="008051D5"/>
    <w:rsid w:val="008055E8"/>
    <w:rsid w:val="00810897"/>
    <w:rsid w:val="008131B2"/>
    <w:rsid w:val="00823CD6"/>
    <w:rsid w:val="0082627E"/>
    <w:rsid w:val="00834E29"/>
    <w:rsid w:val="008354A1"/>
    <w:rsid w:val="008364AE"/>
    <w:rsid w:val="008447D5"/>
    <w:rsid w:val="008474F2"/>
    <w:rsid w:val="00855125"/>
    <w:rsid w:val="00855B77"/>
    <w:rsid w:val="00856F53"/>
    <w:rsid w:val="008572F7"/>
    <w:rsid w:val="00860DF7"/>
    <w:rsid w:val="00860EBB"/>
    <w:rsid w:val="0086201D"/>
    <w:rsid w:val="00862426"/>
    <w:rsid w:val="008720F5"/>
    <w:rsid w:val="008779B4"/>
    <w:rsid w:val="00877AD5"/>
    <w:rsid w:val="008850B6"/>
    <w:rsid w:val="0088700C"/>
    <w:rsid w:val="00890AB9"/>
    <w:rsid w:val="008937E5"/>
    <w:rsid w:val="0089435D"/>
    <w:rsid w:val="00897477"/>
    <w:rsid w:val="008974F5"/>
    <w:rsid w:val="00897F18"/>
    <w:rsid w:val="008A6123"/>
    <w:rsid w:val="008B62E1"/>
    <w:rsid w:val="008B66BB"/>
    <w:rsid w:val="008C4FDE"/>
    <w:rsid w:val="008C750B"/>
    <w:rsid w:val="008D0205"/>
    <w:rsid w:val="008D0669"/>
    <w:rsid w:val="008D3124"/>
    <w:rsid w:val="008D4B83"/>
    <w:rsid w:val="008E31FE"/>
    <w:rsid w:val="008E435F"/>
    <w:rsid w:val="008E5336"/>
    <w:rsid w:val="008E5846"/>
    <w:rsid w:val="008F4F22"/>
    <w:rsid w:val="008F66B2"/>
    <w:rsid w:val="008F7361"/>
    <w:rsid w:val="009032FF"/>
    <w:rsid w:val="00903B19"/>
    <w:rsid w:val="00904AF4"/>
    <w:rsid w:val="009057D0"/>
    <w:rsid w:val="0090772A"/>
    <w:rsid w:val="00907EA7"/>
    <w:rsid w:val="00911E16"/>
    <w:rsid w:val="00913CF0"/>
    <w:rsid w:val="0091429A"/>
    <w:rsid w:val="00915B51"/>
    <w:rsid w:val="00930905"/>
    <w:rsid w:val="00932E5E"/>
    <w:rsid w:val="009342A8"/>
    <w:rsid w:val="00934643"/>
    <w:rsid w:val="00940110"/>
    <w:rsid w:val="009453DE"/>
    <w:rsid w:val="009502F1"/>
    <w:rsid w:val="00953605"/>
    <w:rsid w:val="009538FC"/>
    <w:rsid w:val="00960335"/>
    <w:rsid w:val="009603F1"/>
    <w:rsid w:val="00963F77"/>
    <w:rsid w:val="009708D6"/>
    <w:rsid w:val="00973854"/>
    <w:rsid w:val="00974DE5"/>
    <w:rsid w:val="00974EA4"/>
    <w:rsid w:val="0098035E"/>
    <w:rsid w:val="0099171A"/>
    <w:rsid w:val="0099213B"/>
    <w:rsid w:val="00992AD5"/>
    <w:rsid w:val="00997183"/>
    <w:rsid w:val="009A22C9"/>
    <w:rsid w:val="009A3B37"/>
    <w:rsid w:val="009A44C0"/>
    <w:rsid w:val="009A4FA8"/>
    <w:rsid w:val="009B04E1"/>
    <w:rsid w:val="009B14E0"/>
    <w:rsid w:val="009B1867"/>
    <w:rsid w:val="009D06B0"/>
    <w:rsid w:val="009D5C5A"/>
    <w:rsid w:val="009E14D4"/>
    <w:rsid w:val="009E3066"/>
    <w:rsid w:val="009E6E42"/>
    <w:rsid w:val="009F7144"/>
    <w:rsid w:val="00A038BA"/>
    <w:rsid w:val="00A05800"/>
    <w:rsid w:val="00A07C6C"/>
    <w:rsid w:val="00A10BDC"/>
    <w:rsid w:val="00A26BDA"/>
    <w:rsid w:val="00A27417"/>
    <w:rsid w:val="00A27EB8"/>
    <w:rsid w:val="00A30B3D"/>
    <w:rsid w:val="00A40EC1"/>
    <w:rsid w:val="00A43C06"/>
    <w:rsid w:val="00A44566"/>
    <w:rsid w:val="00A45072"/>
    <w:rsid w:val="00A46D4E"/>
    <w:rsid w:val="00A52910"/>
    <w:rsid w:val="00A52DBF"/>
    <w:rsid w:val="00A549AF"/>
    <w:rsid w:val="00A63818"/>
    <w:rsid w:val="00A658C8"/>
    <w:rsid w:val="00A6621B"/>
    <w:rsid w:val="00A74359"/>
    <w:rsid w:val="00A80C37"/>
    <w:rsid w:val="00A82309"/>
    <w:rsid w:val="00A84BBD"/>
    <w:rsid w:val="00A84CC6"/>
    <w:rsid w:val="00A85333"/>
    <w:rsid w:val="00A86742"/>
    <w:rsid w:val="00A90E33"/>
    <w:rsid w:val="00A91D91"/>
    <w:rsid w:val="00A93BF0"/>
    <w:rsid w:val="00A93BFF"/>
    <w:rsid w:val="00A94083"/>
    <w:rsid w:val="00A9679A"/>
    <w:rsid w:val="00AA6E3D"/>
    <w:rsid w:val="00AB4A25"/>
    <w:rsid w:val="00AB60B8"/>
    <w:rsid w:val="00AB6511"/>
    <w:rsid w:val="00AB6749"/>
    <w:rsid w:val="00AC0D5A"/>
    <w:rsid w:val="00AC278D"/>
    <w:rsid w:val="00AC3E27"/>
    <w:rsid w:val="00AC48AD"/>
    <w:rsid w:val="00AC7A90"/>
    <w:rsid w:val="00AD2736"/>
    <w:rsid w:val="00AD291D"/>
    <w:rsid w:val="00AD4160"/>
    <w:rsid w:val="00AD432C"/>
    <w:rsid w:val="00AD5618"/>
    <w:rsid w:val="00AE3D9E"/>
    <w:rsid w:val="00AE4313"/>
    <w:rsid w:val="00AF0C86"/>
    <w:rsid w:val="00AF6352"/>
    <w:rsid w:val="00B178B7"/>
    <w:rsid w:val="00B2134C"/>
    <w:rsid w:val="00B21816"/>
    <w:rsid w:val="00B22A1F"/>
    <w:rsid w:val="00B2373E"/>
    <w:rsid w:val="00B24071"/>
    <w:rsid w:val="00B269D5"/>
    <w:rsid w:val="00B27CCB"/>
    <w:rsid w:val="00B31846"/>
    <w:rsid w:val="00B31A9A"/>
    <w:rsid w:val="00B335D8"/>
    <w:rsid w:val="00B351EB"/>
    <w:rsid w:val="00B4200B"/>
    <w:rsid w:val="00B472D8"/>
    <w:rsid w:val="00B51E45"/>
    <w:rsid w:val="00B60F77"/>
    <w:rsid w:val="00B73C9D"/>
    <w:rsid w:val="00B74000"/>
    <w:rsid w:val="00B81A6D"/>
    <w:rsid w:val="00B85FB1"/>
    <w:rsid w:val="00B86BA6"/>
    <w:rsid w:val="00B910ED"/>
    <w:rsid w:val="00BA07EA"/>
    <w:rsid w:val="00BA313A"/>
    <w:rsid w:val="00BA34CE"/>
    <w:rsid w:val="00BB09DF"/>
    <w:rsid w:val="00BB12D2"/>
    <w:rsid w:val="00BB1DF7"/>
    <w:rsid w:val="00BB6796"/>
    <w:rsid w:val="00BC072B"/>
    <w:rsid w:val="00BC1C22"/>
    <w:rsid w:val="00BC2632"/>
    <w:rsid w:val="00BC5A9E"/>
    <w:rsid w:val="00BD378E"/>
    <w:rsid w:val="00BD4DEF"/>
    <w:rsid w:val="00BD5345"/>
    <w:rsid w:val="00BD7D0F"/>
    <w:rsid w:val="00BE0DC3"/>
    <w:rsid w:val="00BE51CE"/>
    <w:rsid w:val="00BE66D0"/>
    <w:rsid w:val="00BE6D4D"/>
    <w:rsid w:val="00BF00E1"/>
    <w:rsid w:val="00BF5759"/>
    <w:rsid w:val="00BF60CC"/>
    <w:rsid w:val="00BF70FB"/>
    <w:rsid w:val="00C026DA"/>
    <w:rsid w:val="00C0270A"/>
    <w:rsid w:val="00C02E1E"/>
    <w:rsid w:val="00C0585C"/>
    <w:rsid w:val="00C1204F"/>
    <w:rsid w:val="00C14164"/>
    <w:rsid w:val="00C144CB"/>
    <w:rsid w:val="00C2173E"/>
    <w:rsid w:val="00C27026"/>
    <w:rsid w:val="00C31455"/>
    <w:rsid w:val="00C3420F"/>
    <w:rsid w:val="00C34F6E"/>
    <w:rsid w:val="00C3666F"/>
    <w:rsid w:val="00C37A67"/>
    <w:rsid w:val="00C447B1"/>
    <w:rsid w:val="00C46275"/>
    <w:rsid w:val="00C46FF6"/>
    <w:rsid w:val="00C5071B"/>
    <w:rsid w:val="00C5761E"/>
    <w:rsid w:val="00C633E8"/>
    <w:rsid w:val="00C64D3C"/>
    <w:rsid w:val="00C6767C"/>
    <w:rsid w:val="00C802D0"/>
    <w:rsid w:val="00C815CD"/>
    <w:rsid w:val="00C82322"/>
    <w:rsid w:val="00C85CEF"/>
    <w:rsid w:val="00C92815"/>
    <w:rsid w:val="00C93819"/>
    <w:rsid w:val="00C95458"/>
    <w:rsid w:val="00CA2060"/>
    <w:rsid w:val="00CA4510"/>
    <w:rsid w:val="00CA6D79"/>
    <w:rsid w:val="00CA7981"/>
    <w:rsid w:val="00CB1801"/>
    <w:rsid w:val="00CB1AD3"/>
    <w:rsid w:val="00CB23C6"/>
    <w:rsid w:val="00CB7610"/>
    <w:rsid w:val="00CB7C45"/>
    <w:rsid w:val="00CC1F77"/>
    <w:rsid w:val="00CC3F35"/>
    <w:rsid w:val="00CC4BD7"/>
    <w:rsid w:val="00CC54F6"/>
    <w:rsid w:val="00CD2688"/>
    <w:rsid w:val="00CD2D74"/>
    <w:rsid w:val="00CD45D2"/>
    <w:rsid w:val="00CD6761"/>
    <w:rsid w:val="00CE016E"/>
    <w:rsid w:val="00CE03FA"/>
    <w:rsid w:val="00CE65BD"/>
    <w:rsid w:val="00CF0EA8"/>
    <w:rsid w:val="00CF4161"/>
    <w:rsid w:val="00CF5042"/>
    <w:rsid w:val="00CF677D"/>
    <w:rsid w:val="00CF6A02"/>
    <w:rsid w:val="00D01D16"/>
    <w:rsid w:val="00D030DC"/>
    <w:rsid w:val="00D04D3C"/>
    <w:rsid w:val="00D0584E"/>
    <w:rsid w:val="00D145DC"/>
    <w:rsid w:val="00D238B7"/>
    <w:rsid w:val="00D24DD1"/>
    <w:rsid w:val="00D266B0"/>
    <w:rsid w:val="00D31DF9"/>
    <w:rsid w:val="00D40F6A"/>
    <w:rsid w:val="00D453A5"/>
    <w:rsid w:val="00D454E3"/>
    <w:rsid w:val="00D455BC"/>
    <w:rsid w:val="00D47138"/>
    <w:rsid w:val="00D51585"/>
    <w:rsid w:val="00D52059"/>
    <w:rsid w:val="00D524F2"/>
    <w:rsid w:val="00D52D21"/>
    <w:rsid w:val="00D554AA"/>
    <w:rsid w:val="00D5581F"/>
    <w:rsid w:val="00D55DED"/>
    <w:rsid w:val="00D62912"/>
    <w:rsid w:val="00D6347E"/>
    <w:rsid w:val="00D67593"/>
    <w:rsid w:val="00D710B3"/>
    <w:rsid w:val="00D73415"/>
    <w:rsid w:val="00D821D5"/>
    <w:rsid w:val="00D82651"/>
    <w:rsid w:val="00D828CF"/>
    <w:rsid w:val="00D829F1"/>
    <w:rsid w:val="00D873ED"/>
    <w:rsid w:val="00D87CA9"/>
    <w:rsid w:val="00D96AD3"/>
    <w:rsid w:val="00DA2452"/>
    <w:rsid w:val="00DB04DC"/>
    <w:rsid w:val="00DB423E"/>
    <w:rsid w:val="00DB5465"/>
    <w:rsid w:val="00DB705E"/>
    <w:rsid w:val="00DC21BB"/>
    <w:rsid w:val="00DD1271"/>
    <w:rsid w:val="00DD2D9B"/>
    <w:rsid w:val="00DD49F7"/>
    <w:rsid w:val="00DD4F58"/>
    <w:rsid w:val="00DE29BC"/>
    <w:rsid w:val="00DE3487"/>
    <w:rsid w:val="00DE4DB4"/>
    <w:rsid w:val="00DE4F80"/>
    <w:rsid w:val="00DE7EC4"/>
    <w:rsid w:val="00DF7AF8"/>
    <w:rsid w:val="00E01B6C"/>
    <w:rsid w:val="00E02BD6"/>
    <w:rsid w:val="00E04136"/>
    <w:rsid w:val="00E04F3F"/>
    <w:rsid w:val="00E071DD"/>
    <w:rsid w:val="00E145C3"/>
    <w:rsid w:val="00E16CED"/>
    <w:rsid w:val="00E16CEE"/>
    <w:rsid w:val="00E174CC"/>
    <w:rsid w:val="00E20CC4"/>
    <w:rsid w:val="00E24C8E"/>
    <w:rsid w:val="00E27C8D"/>
    <w:rsid w:val="00E30BDB"/>
    <w:rsid w:val="00E323BB"/>
    <w:rsid w:val="00E3535D"/>
    <w:rsid w:val="00E4197C"/>
    <w:rsid w:val="00E42728"/>
    <w:rsid w:val="00E42BCC"/>
    <w:rsid w:val="00E45C72"/>
    <w:rsid w:val="00E51558"/>
    <w:rsid w:val="00E57BCD"/>
    <w:rsid w:val="00E600D5"/>
    <w:rsid w:val="00E60A97"/>
    <w:rsid w:val="00E611C5"/>
    <w:rsid w:val="00E6130B"/>
    <w:rsid w:val="00E65921"/>
    <w:rsid w:val="00E66CFE"/>
    <w:rsid w:val="00E7005C"/>
    <w:rsid w:val="00E70CF5"/>
    <w:rsid w:val="00E742BF"/>
    <w:rsid w:val="00E7444C"/>
    <w:rsid w:val="00E74903"/>
    <w:rsid w:val="00E759F7"/>
    <w:rsid w:val="00E77DDD"/>
    <w:rsid w:val="00E83355"/>
    <w:rsid w:val="00E8389A"/>
    <w:rsid w:val="00E86F53"/>
    <w:rsid w:val="00E86FDB"/>
    <w:rsid w:val="00E879F0"/>
    <w:rsid w:val="00E90BD1"/>
    <w:rsid w:val="00E9373D"/>
    <w:rsid w:val="00E97C7E"/>
    <w:rsid w:val="00E97D7F"/>
    <w:rsid w:val="00EA30AF"/>
    <w:rsid w:val="00EA7C22"/>
    <w:rsid w:val="00EA7D38"/>
    <w:rsid w:val="00EB1821"/>
    <w:rsid w:val="00EB276A"/>
    <w:rsid w:val="00EB464F"/>
    <w:rsid w:val="00EB69D1"/>
    <w:rsid w:val="00EC02D9"/>
    <w:rsid w:val="00EC5F32"/>
    <w:rsid w:val="00EC6823"/>
    <w:rsid w:val="00EC6910"/>
    <w:rsid w:val="00EC7777"/>
    <w:rsid w:val="00ED143D"/>
    <w:rsid w:val="00ED6144"/>
    <w:rsid w:val="00ED65A3"/>
    <w:rsid w:val="00ED6EA4"/>
    <w:rsid w:val="00EE2576"/>
    <w:rsid w:val="00EE3673"/>
    <w:rsid w:val="00EE4287"/>
    <w:rsid w:val="00EE52A3"/>
    <w:rsid w:val="00EE621C"/>
    <w:rsid w:val="00EE657A"/>
    <w:rsid w:val="00EE7204"/>
    <w:rsid w:val="00EE788C"/>
    <w:rsid w:val="00EF0142"/>
    <w:rsid w:val="00EF0680"/>
    <w:rsid w:val="00EF1D55"/>
    <w:rsid w:val="00EF4839"/>
    <w:rsid w:val="00EF65DB"/>
    <w:rsid w:val="00F0388A"/>
    <w:rsid w:val="00F03C86"/>
    <w:rsid w:val="00F05B65"/>
    <w:rsid w:val="00F06477"/>
    <w:rsid w:val="00F12F67"/>
    <w:rsid w:val="00F1386F"/>
    <w:rsid w:val="00F1410F"/>
    <w:rsid w:val="00F20761"/>
    <w:rsid w:val="00F26737"/>
    <w:rsid w:val="00F277D0"/>
    <w:rsid w:val="00F3509F"/>
    <w:rsid w:val="00F3626A"/>
    <w:rsid w:val="00F40199"/>
    <w:rsid w:val="00F467ED"/>
    <w:rsid w:val="00F46907"/>
    <w:rsid w:val="00F52764"/>
    <w:rsid w:val="00F5424B"/>
    <w:rsid w:val="00F62570"/>
    <w:rsid w:val="00F64C6A"/>
    <w:rsid w:val="00F65FBC"/>
    <w:rsid w:val="00F6748A"/>
    <w:rsid w:val="00F676E8"/>
    <w:rsid w:val="00F72436"/>
    <w:rsid w:val="00F72745"/>
    <w:rsid w:val="00F779BB"/>
    <w:rsid w:val="00F9129C"/>
    <w:rsid w:val="00F929CC"/>
    <w:rsid w:val="00F949E1"/>
    <w:rsid w:val="00F95987"/>
    <w:rsid w:val="00FA0323"/>
    <w:rsid w:val="00FA491B"/>
    <w:rsid w:val="00FA4AD5"/>
    <w:rsid w:val="00FA5F64"/>
    <w:rsid w:val="00FB0503"/>
    <w:rsid w:val="00FB0CC1"/>
    <w:rsid w:val="00FB3429"/>
    <w:rsid w:val="00FB797F"/>
    <w:rsid w:val="00FC5ED5"/>
    <w:rsid w:val="00FD0326"/>
    <w:rsid w:val="00FD3C3D"/>
    <w:rsid w:val="00FF09FF"/>
    <w:rsid w:val="00FF2893"/>
    <w:rsid w:val="00FF39EC"/>
    <w:rsid w:val="00FF468E"/>
    <w:rsid w:val="00FF58D4"/>
    <w:rsid w:val="0E1D5331"/>
    <w:rsid w:val="111F3F9D"/>
    <w:rsid w:val="11DF9FCB"/>
    <w:rsid w:val="175F25BF"/>
    <w:rsid w:val="1C94B142"/>
    <w:rsid w:val="1D80E5FA"/>
    <w:rsid w:val="1F7FD331"/>
    <w:rsid w:val="398235D2"/>
    <w:rsid w:val="39A768AF"/>
    <w:rsid w:val="3AE15576"/>
    <w:rsid w:val="4565385D"/>
    <w:rsid w:val="4BFBEB8B"/>
    <w:rsid w:val="4D18F382"/>
    <w:rsid w:val="4DE6687F"/>
    <w:rsid w:val="5023C272"/>
    <w:rsid w:val="5FE78E43"/>
    <w:rsid w:val="6ACB3D29"/>
    <w:rsid w:val="6CED31ED"/>
    <w:rsid w:val="75A38AE5"/>
    <w:rsid w:val="75D01C1E"/>
    <w:rsid w:val="7BA9561C"/>
    <w:rsid w:val="7C24A89B"/>
    <w:rsid w:val="7D2ACE68"/>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08CB23A"/>
  <w15:docId w15:val="{1D3800E0-FCF2-42FE-8094-51B1FAA74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SimSun" w:hAnsi="Arial" w:cs="Times New Roman"/>
        <w:lang w:val="sv-SE" w:eastAsia="sv-SE" w:bidi="sv-SE"/>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05476"/>
    <w:pPr>
      <w:spacing w:line="400" w:lineRule="atLeast"/>
    </w:pPr>
    <w:rPr>
      <w:sz w:val="21"/>
    </w:rPr>
  </w:style>
  <w:style w:type="paragraph" w:styleId="berschrift1">
    <w:name w:val="heading 1"/>
    <w:basedOn w:val="Standard"/>
    <w:next w:val="Standard"/>
    <w:link w:val="berschrift1Zchn"/>
    <w:uiPriority w:val="99"/>
    <w:qFormat/>
    <w:rsid w:val="00FB3429"/>
    <w:pPr>
      <w:keepNext/>
      <w:keepLines/>
      <w:numPr>
        <w:numId w:val="10"/>
      </w:numPr>
      <w:ind w:left="284" w:hanging="284"/>
      <w:outlineLvl w:val="0"/>
    </w:pPr>
    <w:rPr>
      <w:rFonts w:eastAsia="Times New Roman" w:cs="Arial"/>
      <w:b/>
      <w:bCs/>
      <w:color w:val="000000"/>
      <w:szCs w:val="21"/>
    </w:rPr>
  </w:style>
  <w:style w:type="paragraph" w:styleId="berschrift2">
    <w:name w:val="heading 2"/>
    <w:basedOn w:val="Standard"/>
    <w:next w:val="Standard"/>
    <w:link w:val="berschrift2Zchn"/>
    <w:uiPriority w:val="99"/>
    <w:qFormat/>
    <w:rsid w:val="00FB3429"/>
    <w:pPr>
      <w:keepNext/>
      <w:keepLines/>
      <w:numPr>
        <w:ilvl w:val="1"/>
        <w:numId w:val="1"/>
      </w:numPr>
      <w:ind w:left="426" w:hanging="426"/>
      <w:outlineLvl w:val="1"/>
    </w:pPr>
    <w:rPr>
      <w:rFonts w:eastAsia="Times New Roman" w:cs="Arial"/>
      <w:b/>
      <w:bCs/>
      <w:color w:val="000000"/>
      <w:szCs w:val="21"/>
    </w:rPr>
  </w:style>
  <w:style w:type="paragraph" w:styleId="berschrift3">
    <w:name w:val="heading 3"/>
    <w:basedOn w:val="Standard"/>
    <w:next w:val="Standard"/>
    <w:link w:val="berschrift3Zchn"/>
    <w:uiPriority w:val="99"/>
    <w:qFormat/>
    <w:rsid w:val="00FB3429"/>
    <w:pPr>
      <w:keepNext/>
      <w:keepLines/>
      <w:numPr>
        <w:ilvl w:val="2"/>
        <w:numId w:val="1"/>
      </w:numPr>
      <w:spacing w:before="200"/>
      <w:outlineLvl w:val="2"/>
    </w:pPr>
    <w:rPr>
      <w:rFonts w:eastAsia="Times New Roman" w:cs="Arial"/>
      <w:b/>
      <w:bCs/>
      <w:color w:val="4F81BD"/>
    </w:rPr>
  </w:style>
  <w:style w:type="paragraph" w:styleId="berschrift4">
    <w:name w:val="heading 4"/>
    <w:basedOn w:val="Standard"/>
    <w:next w:val="Standard"/>
    <w:link w:val="berschrift4Zchn"/>
    <w:uiPriority w:val="99"/>
    <w:qFormat/>
    <w:rsid w:val="00FB3429"/>
    <w:pPr>
      <w:keepNext/>
      <w:keepLines/>
      <w:numPr>
        <w:ilvl w:val="3"/>
        <w:numId w:val="1"/>
      </w:numPr>
      <w:spacing w:before="200"/>
      <w:outlineLvl w:val="3"/>
    </w:pPr>
    <w:rPr>
      <w:rFonts w:eastAsia="Times New Roman" w:cs="Arial"/>
      <w:b/>
      <w:bCs/>
      <w:i/>
      <w:iCs/>
      <w:color w:val="4F81BD"/>
    </w:rPr>
  </w:style>
  <w:style w:type="paragraph" w:styleId="berschrift5">
    <w:name w:val="heading 5"/>
    <w:basedOn w:val="Standard"/>
    <w:next w:val="Standard"/>
    <w:link w:val="berschrift5Zchn"/>
    <w:uiPriority w:val="99"/>
    <w:qFormat/>
    <w:rsid w:val="00FB3429"/>
    <w:pPr>
      <w:keepNext/>
      <w:keepLines/>
      <w:numPr>
        <w:ilvl w:val="4"/>
        <w:numId w:val="1"/>
      </w:numPr>
      <w:spacing w:before="200"/>
      <w:outlineLvl w:val="4"/>
    </w:pPr>
    <w:rPr>
      <w:rFonts w:eastAsia="Times New Roman" w:cs="Arial"/>
      <w:color w:val="243F60"/>
    </w:rPr>
  </w:style>
  <w:style w:type="paragraph" w:styleId="berschrift6">
    <w:name w:val="heading 6"/>
    <w:basedOn w:val="Standard"/>
    <w:next w:val="Standard"/>
    <w:link w:val="berschrift6Zchn"/>
    <w:uiPriority w:val="99"/>
    <w:qFormat/>
    <w:rsid w:val="00FB3429"/>
    <w:pPr>
      <w:keepNext/>
      <w:keepLines/>
      <w:numPr>
        <w:ilvl w:val="5"/>
        <w:numId w:val="1"/>
      </w:numPr>
      <w:spacing w:before="200"/>
      <w:outlineLvl w:val="5"/>
    </w:pPr>
    <w:rPr>
      <w:rFonts w:eastAsia="Times New Roman" w:cs="Arial"/>
      <w:i/>
      <w:iCs/>
      <w:color w:val="243F60"/>
    </w:rPr>
  </w:style>
  <w:style w:type="paragraph" w:styleId="berschrift7">
    <w:name w:val="heading 7"/>
    <w:basedOn w:val="Standard"/>
    <w:next w:val="Standard"/>
    <w:link w:val="berschrift7Zchn"/>
    <w:uiPriority w:val="99"/>
    <w:qFormat/>
    <w:rsid w:val="00FB3429"/>
    <w:pPr>
      <w:keepNext/>
      <w:keepLines/>
      <w:numPr>
        <w:ilvl w:val="6"/>
        <w:numId w:val="1"/>
      </w:numPr>
      <w:spacing w:before="200"/>
      <w:outlineLvl w:val="6"/>
    </w:pPr>
    <w:rPr>
      <w:rFonts w:eastAsia="Times New Roman" w:cs="Arial"/>
      <w:i/>
      <w:iCs/>
      <w:color w:val="404040"/>
    </w:rPr>
  </w:style>
  <w:style w:type="paragraph" w:styleId="berschrift8">
    <w:name w:val="heading 8"/>
    <w:basedOn w:val="Standard"/>
    <w:next w:val="Standard"/>
    <w:link w:val="berschrift8Zchn"/>
    <w:uiPriority w:val="99"/>
    <w:qFormat/>
    <w:rsid w:val="00FB3429"/>
    <w:pPr>
      <w:keepNext/>
      <w:keepLines/>
      <w:numPr>
        <w:ilvl w:val="7"/>
        <w:numId w:val="1"/>
      </w:numPr>
      <w:spacing w:before="200"/>
      <w:outlineLvl w:val="7"/>
    </w:pPr>
    <w:rPr>
      <w:rFonts w:eastAsia="Times New Roman" w:cs="Arial"/>
      <w:color w:val="404040"/>
      <w:sz w:val="20"/>
    </w:rPr>
  </w:style>
  <w:style w:type="paragraph" w:styleId="berschrift9">
    <w:name w:val="heading 9"/>
    <w:basedOn w:val="Standard"/>
    <w:next w:val="Standard"/>
    <w:link w:val="berschrift9Zchn"/>
    <w:uiPriority w:val="99"/>
    <w:qFormat/>
    <w:rsid w:val="00FB3429"/>
    <w:pPr>
      <w:keepNext/>
      <w:keepLines/>
      <w:numPr>
        <w:ilvl w:val="8"/>
        <w:numId w:val="1"/>
      </w:numPr>
      <w:spacing w:before="200"/>
      <w:outlineLvl w:val="8"/>
    </w:pPr>
    <w:rPr>
      <w:rFonts w:eastAsia="Times New Roman" w:cs="Arial"/>
      <w:i/>
      <w:iCs/>
      <w:color w:val="404040"/>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FB3429"/>
    <w:rPr>
      <w:rFonts w:ascii="Arial" w:hAnsi="Arial" w:cs="Arial"/>
      <w:b/>
      <w:bCs/>
      <w:color w:val="000000"/>
      <w:sz w:val="21"/>
      <w:szCs w:val="21"/>
    </w:rPr>
  </w:style>
  <w:style w:type="character" w:customStyle="1" w:styleId="berschrift2Zchn">
    <w:name w:val="Überschrift 2 Zchn"/>
    <w:link w:val="berschrift2"/>
    <w:uiPriority w:val="99"/>
    <w:locked/>
    <w:rsid w:val="00FB3429"/>
    <w:rPr>
      <w:rFonts w:ascii="Arial" w:hAnsi="Arial" w:cs="Arial"/>
      <w:b/>
      <w:bCs/>
      <w:color w:val="000000"/>
      <w:sz w:val="21"/>
      <w:szCs w:val="21"/>
    </w:rPr>
  </w:style>
  <w:style w:type="character" w:customStyle="1" w:styleId="berschrift3Zchn">
    <w:name w:val="Überschrift 3 Zchn"/>
    <w:link w:val="berschrift3"/>
    <w:uiPriority w:val="99"/>
    <w:semiHidden/>
    <w:locked/>
    <w:rsid w:val="00FB3429"/>
    <w:rPr>
      <w:rFonts w:ascii="Arial" w:hAnsi="Arial" w:cs="Arial"/>
      <w:b/>
      <w:bCs/>
      <w:color w:val="4F81BD"/>
      <w:sz w:val="21"/>
    </w:rPr>
  </w:style>
  <w:style w:type="character" w:customStyle="1" w:styleId="berschrift4Zchn">
    <w:name w:val="Überschrift 4 Zchn"/>
    <w:link w:val="berschrift4"/>
    <w:uiPriority w:val="99"/>
    <w:semiHidden/>
    <w:locked/>
    <w:rsid w:val="00FB3429"/>
    <w:rPr>
      <w:rFonts w:ascii="Arial" w:hAnsi="Arial" w:cs="Arial"/>
      <w:b/>
      <w:bCs/>
      <w:i/>
      <w:iCs/>
      <w:color w:val="4F81BD"/>
      <w:sz w:val="21"/>
    </w:rPr>
  </w:style>
  <w:style w:type="character" w:customStyle="1" w:styleId="berschrift5Zchn">
    <w:name w:val="Überschrift 5 Zchn"/>
    <w:link w:val="berschrift5"/>
    <w:uiPriority w:val="99"/>
    <w:semiHidden/>
    <w:locked/>
    <w:rsid w:val="00FB3429"/>
    <w:rPr>
      <w:rFonts w:ascii="Arial" w:hAnsi="Arial" w:cs="Arial"/>
      <w:color w:val="243F60"/>
      <w:sz w:val="21"/>
    </w:rPr>
  </w:style>
  <w:style w:type="character" w:customStyle="1" w:styleId="berschrift6Zchn">
    <w:name w:val="Überschrift 6 Zchn"/>
    <w:link w:val="berschrift6"/>
    <w:uiPriority w:val="99"/>
    <w:semiHidden/>
    <w:locked/>
    <w:rsid w:val="00FB3429"/>
    <w:rPr>
      <w:rFonts w:ascii="Arial" w:hAnsi="Arial" w:cs="Arial"/>
      <w:i/>
      <w:iCs/>
      <w:color w:val="243F60"/>
      <w:sz w:val="21"/>
    </w:rPr>
  </w:style>
  <w:style w:type="character" w:customStyle="1" w:styleId="berschrift7Zchn">
    <w:name w:val="Überschrift 7 Zchn"/>
    <w:link w:val="berschrift7"/>
    <w:uiPriority w:val="99"/>
    <w:semiHidden/>
    <w:locked/>
    <w:rsid w:val="00FB3429"/>
    <w:rPr>
      <w:rFonts w:ascii="Arial" w:hAnsi="Arial" w:cs="Arial"/>
      <w:i/>
      <w:iCs/>
      <w:color w:val="404040"/>
      <w:sz w:val="21"/>
    </w:rPr>
  </w:style>
  <w:style w:type="character" w:customStyle="1" w:styleId="berschrift8Zchn">
    <w:name w:val="Überschrift 8 Zchn"/>
    <w:link w:val="berschrift8"/>
    <w:uiPriority w:val="99"/>
    <w:semiHidden/>
    <w:locked/>
    <w:rsid w:val="00FB3429"/>
    <w:rPr>
      <w:rFonts w:ascii="Arial" w:hAnsi="Arial" w:cs="Arial"/>
      <w:color w:val="404040"/>
    </w:rPr>
  </w:style>
  <w:style w:type="character" w:customStyle="1" w:styleId="berschrift9Zchn">
    <w:name w:val="Überschrift 9 Zchn"/>
    <w:link w:val="berschrift9"/>
    <w:uiPriority w:val="99"/>
    <w:semiHidden/>
    <w:locked/>
    <w:rsid w:val="00FB3429"/>
    <w:rPr>
      <w:rFonts w:ascii="Arial" w:hAnsi="Arial" w:cs="Arial"/>
      <w:i/>
      <w:iCs/>
      <w:color w:val="404040"/>
    </w:rPr>
  </w:style>
  <w:style w:type="paragraph" w:styleId="Kopfzeile">
    <w:name w:val="header"/>
    <w:basedOn w:val="Standard"/>
    <w:link w:val="KopfzeileZchn"/>
    <w:uiPriority w:val="99"/>
    <w:rsid w:val="00FB3429"/>
  </w:style>
  <w:style w:type="character" w:customStyle="1" w:styleId="KopfzeileZchn">
    <w:name w:val="Kopfzeile Zchn"/>
    <w:link w:val="Kopfzeile"/>
    <w:uiPriority w:val="99"/>
    <w:locked/>
    <w:rsid w:val="00FB3429"/>
    <w:rPr>
      <w:rFonts w:cs="Times New Roman"/>
      <w:sz w:val="21"/>
    </w:rPr>
  </w:style>
  <w:style w:type="paragraph" w:styleId="Fuzeile">
    <w:name w:val="footer"/>
    <w:basedOn w:val="Standard"/>
    <w:link w:val="FuzeileZchn"/>
    <w:uiPriority w:val="99"/>
    <w:rsid w:val="00FB3429"/>
    <w:pPr>
      <w:tabs>
        <w:tab w:val="center" w:pos="4536"/>
        <w:tab w:val="right" w:pos="9072"/>
      </w:tabs>
      <w:spacing w:line="240" w:lineRule="auto"/>
    </w:pPr>
    <w:rPr>
      <w:sz w:val="12"/>
      <w:szCs w:val="12"/>
    </w:rPr>
  </w:style>
  <w:style w:type="character" w:customStyle="1" w:styleId="FuzeileZchn">
    <w:name w:val="Fußzeile Zchn"/>
    <w:link w:val="Fuzeile"/>
    <w:uiPriority w:val="99"/>
    <w:locked/>
    <w:rsid w:val="00FB3429"/>
    <w:rPr>
      <w:rFonts w:cs="Times New Roman"/>
      <w:sz w:val="12"/>
      <w:szCs w:val="12"/>
    </w:rPr>
  </w:style>
  <w:style w:type="paragraph" w:styleId="Sprechblasentext">
    <w:name w:val="Balloon Text"/>
    <w:basedOn w:val="Standard"/>
    <w:link w:val="SprechblasentextZchn"/>
    <w:uiPriority w:val="99"/>
    <w:semiHidden/>
    <w:rsid w:val="00FB3429"/>
    <w:rPr>
      <w:rFonts w:ascii="Tahoma" w:hAnsi="Tahoma" w:cs="Tahoma"/>
      <w:sz w:val="16"/>
      <w:szCs w:val="16"/>
    </w:rPr>
  </w:style>
  <w:style w:type="character" w:customStyle="1" w:styleId="SprechblasentextZchn">
    <w:name w:val="Sprechblasentext Zchn"/>
    <w:link w:val="Sprechblasentext"/>
    <w:uiPriority w:val="99"/>
    <w:semiHidden/>
    <w:locked/>
    <w:rsid w:val="00FB3429"/>
    <w:rPr>
      <w:rFonts w:ascii="Tahoma" w:hAnsi="Tahoma" w:cs="Tahoma"/>
      <w:sz w:val="16"/>
      <w:szCs w:val="16"/>
    </w:rPr>
  </w:style>
  <w:style w:type="character" w:styleId="Platzhaltertext">
    <w:name w:val="Placeholder Text"/>
    <w:uiPriority w:val="99"/>
    <w:semiHidden/>
    <w:rsid w:val="00FB3429"/>
    <w:rPr>
      <w:rFonts w:cs="Times New Roman"/>
      <w:color w:val="808080"/>
    </w:rPr>
  </w:style>
  <w:style w:type="table" w:styleId="Tabellenraster">
    <w:name w:val="Table Grid"/>
    <w:basedOn w:val="NormaleTabelle"/>
    <w:uiPriority w:val="99"/>
    <w:rsid w:val="00FB34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nderAddress">
    <w:name w:val="Sender_Address"/>
    <w:basedOn w:val="Standard"/>
    <w:uiPriority w:val="99"/>
    <w:rsid w:val="00FB3429"/>
    <w:pPr>
      <w:spacing w:line="240" w:lineRule="auto"/>
    </w:pPr>
    <w:rPr>
      <w:sz w:val="10"/>
      <w:szCs w:val="10"/>
    </w:rPr>
  </w:style>
  <w:style w:type="paragraph" w:customStyle="1" w:styleId="Senderinformation">
    <w:name w:val="Sender information"/>
    <w:basedOn w:val="Standard"/>
    <w:uiPriority w:val="99"/>
    <w:rsid w:val="00FB3429"/>
    <w:pPr>
      <w:spacing w:line="190" w:lineRule="exact"/>
    </w:pPr>
    <w:rPr>
      <w:sz w:val="15"/>
      <w:szCs w:val="15"/>
    </w:rPr>
  </w:style>
  <w:style w:type="character" w:styleId="Hyperlink">
    <w:name w:val="Hyperlink"/>
    <w:uiPriority w:val="99"/>
    <w:rsid w:val="00FB3429"/>
    <w:rPr>
      <w:rFonts w:cs="Times New Roman"/>
      <w:color w:val="0000FF"/>
      <w:u w:val="single"/>
    </w:rPr>
  </w:style>
  <w:style w:type="paragraph" w:styleId="Listenabsatz">
    <w:name w:val="List Paragraph"/>
    <w:basedOn w:val="Standard"/>
    <w:uiPriority w:val="34"/>
    <w:qFormat/>
    <w:rsid w:val="00FB3429"/>
    <w:pPr>
      <w:numPr>
        <w:numId w:val="9"/>
      </w:numPr>
      <w:contextualSpacing/>
    </w:pPr>
    <w:rPr>
      <w:noProof/>
    </w:rPr>
  </w:style>
  <w:style w:type="paragraph" w:customStyle="1" w:styleId="Headline">
    <w:name w:val="Headline"/>
    <w:basedOn w:val="Standard"/>
    <w:uiPriority w:val="99"/>
    <w:rsid w:val="00FB3429"/>
    <w:rPr>
      <w:b/>
    </w:rPr>
  </w:style>
  <w:style w:type="paragraph" w:styleId="Textkrper">
    <w:name w:val="Body Text"/>
    <w:basedOn w:val="Standard"/>
    <w:link w:val="TextkrperZchn"/>
    <w:rsid w:val="00FB3429"/>
    <w:pPr>
      <w:spacing w:line="250" w:lineRule="atLeast"/>
    </w:pPr>
    <w:rPr>
      <w:rFonts w:ascii="DIN-Regular" w:eastAsia="Times New Roman" w:hAnsi="DIN-Regular"/>
      <w:sz w:val="20"/>
    </w:rPr>
  </w:style>
  <w:style w:type="character" w:customStyle="1" w:styleId="TextkrperZchn">
    <w:name w:val="Textkörper Zchn"/>
    <w:link w:val="Textkrper"/>
    <w:locked/>
    <w:rsid w:val="00FB3429"/>
    <w:rPr>
      <w:rFonts w:ascii="DIN-Regular" w:hAnsi="DIN-Regular" w:cs="Times New Roman"/>
    </w:rPr>
  </w:style>
  <w:style w:type="character" w:styleId="Kommentarzeichen">
    <w:name w:val="annotation reference"/>
    <w:uiPriority w:val="99"/>
    <w:semiHidden/>
    <w:rsid w:val="007D5796"/>
    <w:rPr>
      <w:rFonts w:cs="Times New Roman"/>
      <w:sz w:val="16"/>
      <w:szCs w:val="16"/>
    </w:rPr>
  </w:style>
  <w:style w:type="paragraph" w:styleId="Kommentartext">
    <w:name w:val="annotation text"/>
    <w:basedOn w:val="Standard"/>
    <w:link w:val="KommentartextZchn"/>
    <w:uiPriority w:val="99"/>
    <w:semiHidden/>
    <w:rsid w:val="007D5796"/>
    <w:pPr>
      <w:spacing w:line="240" w:lineRule="auto"/>
    </w:pPr>
    <w:rPr>
      <w:sz w:val="20"/>
    </w:rPr>
  </w:style>
  <w:style w:type="character" w:customStyle="1" w:styleId="KommentartextZchn">
    <w:name w:val="Kommentartext Zchn"/>
    <w:link w:val="Kommentartext"/>
    <w:uiPriority w:val="99"/>
    <w:semiHidden/>
    <w:locked/>
    <w:rsid w:val="007D5796"/>
    <w:rPr>
      <w:rFonts w:cs="Times New Roman"/>
    </w:rPr>
  </w:style>
  <w:style w:type="paragraph" w:styleId="Kommentarthema">
    <w:name w:val="annotation subject"/>
    <w:basedOn w:val="Kommentartext"/>
    <w:next w:val="Kommentartext"/>
    <w:link w:val="KommentarthemaZchn"/>
    <w:uiPriority w:val="99"/>
    <w:semiHidden/>
    <w:rsid w:val="007D5796"/>
    <w:rPr>
      <w:b/>
      <w:bCs/>
    </w:rPr>
  </w:style>
  <w:style w:type="character" w:customStyle="1" w:styleId="KommentarthemaZchn">
    <w:name w:val="Kommentarthema Zchn"/>
    <w:link w:val="Kommentarthema"/>
    <w:uiPriority w:val="99"/>
    <w:semiHidden/>
    <w:locked/>
    <w:rsid w:val="007D5796"/>
    <w:rPr>
      <w:rFonts w:cs="Times New Roman"/>
      <w:b/>
      <w:bCs/>
    </w:rPr>
  </w:style>
  <w:style w:type="paragraph" w:customStyle="1" w:styleId="Default">
    <w:name w:val="Default"/>
    <w:rsid w:val="00FB0503"/>
    <w:pPr>
      <w:autoSpaceDE w:val="0"/>
      <w:autoSpaceDN w:val="0"/>
      <w:adjustRightInd w:val="0"/>
    </w:pPr>
    <w:rPr>
      <w:rFonts w:cs="Arial"/>
      <w:color w:val="000000"/>
      <w:sz w:val="24"/>
      <w:szCs w:val="24"/>
    </w:rPr>
  </w:style>
  <w:style w:type="character" w:styleId="BesuchterLink">
    <w:name w:val="FollowedHyperlink"/>
    <w:uiPriority w:val="99"/>
    <w:semiHidden/>
    <w:unhideWhenUsed/>
    <w:locked/>
    <w:rsid w:val="00A84BBD"/>
    <w:rPr>
      <w:color w:val="800080"/>
      <w:u w:val="single"/>
    </w:rPr>
  </w:style>
  <w:style w:type="character" w:customStyle="1" w:styleId="highlight">
    <w:name w:val="highlight"/>
    <w:basedOn w:val="Absatz-Standardschriftart"/>
    <w:rsid w:val="00BF60CC"/>
  </w:style>
  <w:style w:type="character" w:styleId="NichtaufgelsteErwhnung">
    <w:name w:val="Unresolved Mention"/>
    <w:uiPriority w:val="99"/>
    <w:semiHidden/>
    <w:unhideWhenUsed/>
    <w:rsid w:val="000E3150"/>
    <w:rPr>
      <w:color w:val="605E5C"/>
      <w:shd w:val="clear" w:color="auto" w:fill="E1DFDD"/>
    </w:rPr>
  </w:style>
  <w:style w:type="paragraph" w:styleId="berarbeitung">
    <w:name w:val="Revision"/>
    <w:hidden/>
    <w:uiPriority w:val="99"/>
    <w:semiHidden/>
    <w:rsid w:val="00E8389A"/>
    <w:rPr>
      <w:sz w:val="21"/>
    </w:rPr>
  </w:style>
  <w:style w:type="paragraph" w:styleId="Funotentext">
    <w:name w:val="footnote text"/>
    <w:basedOn w:val="Standard"/>
    <w:link w:val="FunotentextZchn"/>
    <w:uiPriority w:val="99"/>
    <w:semiHidden/>
    <w:unhideWhenUsed/>
    <w:locked/>
    <w:rsid w:val="00ED143D"/>
    <w:pPr>
      <w:spacing w:line="240" w:lineRule="auto"/>
    </w:pPr>
    <w:rPr>
      <w:sz w:val="20"/>
    </w:rPr>
  </w:style>
  <w:style w:type="character" w:customStyle="1" w:styleId="FunotentextZchn">
    <w:name w:val="Fußnotentext Zchn"/>
    <w:basedOn w:val="Absatz-Standardschriftart"/>
    <w:link w:val="Funotentext"/>
    <w:uiPriority w:val="99"/>
    <w:semiHidden/>
    <w:rsid w:val="00ED143D"/>
  </w:style>
  <w:style w:type="character" w:styleId="Funotenzeichen">
    <w:name w:val="footnote reference"/>
    <w:basedOn w:val="Absatz-Standardschriftart"/>
    <w:uiPriority w:val="99"/>
    <w:semiHidden/>
    <w:unhideWhenUsed/>
    <w:locked/>
    <w:rsid w:val="00ED143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313436">
      <w:bodyDiv w:val="1"/>
      <w:marLeft w:val="0"/>
      <w:marRight w:val="0"/>
      <w:marTop w:val="0"/>
      <w:marBottom w:val="0"/>
      <w:divBdr>
        <w:top w:val="none" w:sz="0" w:space="0" w:color="auto"/>
        <w:left w:val="none" w:sz="0" w:space="0" w:color="auto"/>
        <w:bottom w:val="none" w:sz="0" w:space="0" w:color="auto"/>
        <w:right w:val="none" w:sz="0" w:space="0" w:color="auto"/>
      </w:divBdr>
    </w:div>
    <w:div w:id="58865567">
      <w:bodyDiv w:val="1"/>
      <w:marLeft w:val="0"/>
      <w:marRight w:val="0"/>
      <w:marTop w:val="0"/>
      <w:marBottom w:val="0"/>
      <w:divBdr>
        <w:top w:val="none" w:sz="0" w:space="0" w:color="auto"/>
        <w:left w:val="none" w:sz="0" w:space="0" w:color="auto"/>
        <w:bottom w:val="none" w:sz="0" w:space="0" w:color="auto"/>
        <w:right w:val="none" w:sz="0" w:space="0" w:color="auto"/>
      </w:divBdr>
    </w:div>
    <w:div w:id="107051376">
      <w:bodyDiv w:val="1"/>
      <w:marLeft w:val="0"/>
      <w:marRight w:val="0"/>
      <w:marTop w:val="0"/>
      <w:marBottom w:val="0"/>
      <w:divBdr>
        <w:top w:val="none" w:sz="0" w:space="0" w:color="auto"/>
        <w:left w:val="none" w:sz="0" w:space="0" w:color="auto"/>
        <w:bottom w:val="none" w:sz="0" w:space="0" w:color="auto"/>
        <w:right w:val="none" w:sz="0" w:space="0" w:color="auto"/>
      </w:divBdr>
      <w:divsChild>
        <w:div w:id="355541204">
          <w:marLeft w:val="0"/>
          <w:marRight w:val="0"/>
          <w:marTop w:val="0"/>
          <w:marBottom w:val="0"/>
          <w:divBdr>
            <w:top w:val="none" w:sz="0" w:space="0" w:color="auto"/>
            <w:left w:val="none" w:sz="0" w:space="0" w:color="auto"/>
            <w:bottom w:val="none" w:sz="0" w:space="0" w:color="auto"/>
            <w:right w:val="none" w:sz="0" w:space="0" w:color="auto"/>
          </w:divBdr>
        </w:div>
        <w:div w:id="2131048575">
          <w:marLeft w:val="0"/>
          <w:marRight w:val="0"/>
          <w:marTop w:val="0"/>
          <w:marBottom w:val="0"/>
          <w:divBdr>
            <w:top w:val="none" w:sz="0" w:space="0" w:color="auto"/>
            <w:left w:val="none" w:sz="0" w:space="0" w:color="auto"/>
            <w:bottom w:val="none" w:sz="0" w:space="0" w:color="auto"/>
            <w:right w:val="none" w:sz="0" w:space="0" w:color="auto"/>
          </w:divBdr>
        </w:div>
      </w:divsChild>
    </w:div>
    <w:div w:id="114377069">
      <w:bodyDiv w:val="1"/>
      <w:marLeft w:val="0"/>
      <w:marRight w:val="0"/>
      <w:marTop w:val="0"/>
      <w:marBottom w:val="0"/>
      <w:divBdr>
        <w:top w:val="none" w:sz="0" w:space="0" w:color="auto"/>
        <w:left w:val="none" w:sz="0" w:space="0" w:color="auto"/>
        <w:bottom w:val="none" w:sz="0" w:space="0" w:color="auto"/>
        <w:right w:val="none" w:sz="0" w:space="0" w:color="auto"/>
      </w:divBdr>
    </w:div>
    <w:div w:id="138614867">
      <w:bodyDiv w:val="1"/>
      <w:marLeft w:val="0"/>
      <w:marRight w:val="0"/>
      <w:marTop w:val="0"/>
      <w:marBottom w:val="0"/>
      <w:divBdr>
        <w:top w:val="none" w:sz="0" w:space="0" w:color="auto"/>
        <w:left w:val="none" w:sz="0" w:space="0" w:color="auto"/>
        <w:bottom w:val="none" w:sz="0" w:space="0" w:color="auto"/>
        <w:right w:val="none" w:sz="0" w:space="0" w:color="auto"/>
      </w:divBdr>
      <w:divsChild>
        <w:div w:id="612253577">
          <w:marLeft w:val="0"/>
          <w:marRight w:val="0"/>
          <w:marTop w:val="0"/>
          <w:marBottom w:val="0"/>
          <w:divBdr>
            <w:top w:val="none" w:sz="0" w:space="0" w:color="auto"/>
            <w:left w:val="none" w:sz="0" w:space="0" w:color="auto"/>
            <w:bottom w:val="none" w:sz="0" w:space="0" w:color="auto"/>
            <w:right w:val="none" w:sz="0" w:space="0" w:color="auto"/>
          </w:divBdr>
        </w:div>
        <w:div w:id="1423069539">
          <w:marLeft w:val="0"/>
          <w:marRight w:val="0"/>
          <w:marTop w:val="0"/>
          <w:marBottom w:val="0"/>
          <w:divBdr>
            <w:top w:val="none" w:sz="0" w:space="0" w:color="auto"/>
            <w:left w:val="none" w:sz="0" w:space="0" w:color="auto"/>
            <w:bottom w:val="none" w:sz="0" w:space="0" w:color="auto"/>
            <w:right w:val="none" w:sz="0" w:space="0" w:color="auto"/>
          </w:divBdr>
        </w:div>
        <w:div w:id="1709602588">
          <w:marLeft w:val="0"/>
          <w:marRight w:val="0"/>
          <w:marTop w:val="0"/>
          <w:marBottom w:val="0"/>
          <w:divBdr>
            <w:top w:val="none" w:sz="0" w:space="0" w:color="auto"/>
            <w:left w:val="none" w:sz="0" w:space="0" w:color="auto"/>
            <w:bottom w:val="none" w:sz="0" w:space="0" w:color="auto"/>
            <w:right w:val="none" w:sz="0" w:space="0" w:color="auto"/>
          </w:divBdr>
        </w:div>
        <w:div w:id="2073576923">
          <w:marLeft w:val="0"/>
          <w:marRight w:val="0"/>
          <w:marTop w:val="0"/>
          <w:marBottom w:val="0"/>
          <w:divBdr>
            <w:top w:val="none" w:sz="0" w:space="0" w:color="auto"/>
            <w:left w:val="none" w:sz="0" w:space="0" w:color="auto"/>
            <w:bottom w:val="none" w:sz="0" w:space="0" w:color="auto"/>
            <w:right w:val="none" w:sz="0" w:space="0" w:color="auto"/>
          </w:divBdr>
        </w:div>
      </w:divsChild>
    </w:div>
    <w:div w:id="147944144">
      <w:bodyDiv w:val="1"/>
      <w:marLeft w:val="0"/>
      <w:marRight w:val="0"/>
      <w:marTop w:val="0"/>
      <w:marBottom w:val="0"/>
      <w:divBdr>
        <w:top w:val="none" w:sz="0" w:space="0" w:color="auto"/>
        <w:left w:val="none" w:sz="0" w:space="0" w:color="auto"/>
        <w:bottom w:val="none" w:sz="0" w:space="0" w:color="auto"/>
        <w:right w:val="none" w:sz="0" w:space="0" w:color="auto"/>
      </w:divBdr>
    </w:div>
    <w:div w:id="223418949">
      <w:bodyDiv w:val="1"/>
      <w:marLeft w:val="0"/>
      <w:marRight w:val="0"/>
      <w:marTop w:val="0"/>
      <w:marBottom w:val="0"/>
      <w:divBdr>
        <w:top w:val="none" w:sz="0" w:space="0" w:color="auto"/>
        <w:left w:val="none" w:sz="0" w:space="0" w:color="auto"/>
        <w:bottom w:val="none" w:sz="0" w:space="0" w:color="auto"/>
        <w:right w:val="none" w:sz="0" w:space="0" w:color="auto"/>
      </w:divBdr>
      <w:divsChild>
        <w:div w:id="1746683632">
          <w:marLeft w:val="0"/>
          <w:marRight w:val="0"/>
          <w:marTop w:val="0"/>
          <w:marBottom w:val="0"/>
          <w:divBdr>
            <w:top w:val="none" w:sz="0" w:space="0" w:color="auto"/>
            <w:left w:val="none" w:sz="0" w:space="0" w:color="auto"/>
            <w:bottom w:val="none" w:sz="0" w:space="0" w:color="auto"/>
            <w:right w:val="none" w:sz="0" w:space="0" w:color="auto"/>
          </w:divBdr>
          <w:divsChild>
            <w:div w:id="335694866">
              <w:marLeft w:val="0"/>
              <w:marRight w:val="0"/>
              <w:marTop w:val="0"/>
              <w:marBottom w:val="0"/>
              <w:divBdr>
                <w:top w:val="none" w:sz="0" w:space="0" w:color="auto"/>
                <w:left w:val="none" w:sz="0" w:space="0" w:color="auto"/>
                <w:bottom w:val="none" w:sz="0" w:space="0" w:color="auto"/>
                <w:right w:val="none" w:sz="0" w:space="0" w:color="auto"/>
              </w:divBdr>
              <w:divsChild>
                <w:div w:id="1454637313">
                  <w:marLeft w:val="0"/>
                  <w:marRight w:val="0"/>
                  <w:marTop w:val="0"/>
                  <w:marBottom w:val="0"/>
                  <w:divBdr>
                    <w:top w:val="none" w:sz="0" w:space="0" w:color="auto"/>
                    <w:left w:val="none" w:sz="0" w:space="0" w:color="auto"/>
                    <w:bottom w:val="none" w:sz="0" w:space="0" w:color="auto"/>
                    <w:right w:val="none" w:sz="0" w:space="0" w:color="auto"/>
                  </w:divBdr>
                  <w:divsChild>
                    <w:div w:id="2014914505">
                      <w:marLeft w:val="0"/>
                      <w:marRight w:val="0"/>
                      <w:marTop w:val="0"/>
                      <w:marBottom w:val="0"/>
                      <w:divBdr>
                        <w:top w:val="none" w:sz="0" w:space="0" w:color="auto"/>
                        <w:left w:val="none" w:sz="0" w:space="0" w:color="auto"/>
                        <w:bottom w:val="none" w:sz="0" w:space="0" w:color="auto"/>
                        <w:right w:val="none" w:sz="0" w:space="0" w:color="auto"/>
                      </w:divBdr>
                      <w:divsChild>
                        <w:div w:id="626399971">
                          <w:marLeft w:val="0"/>
                          <w:marRight w:val="0"/>
                          <w:marTop w:val="0"/>
                          <w:marBottom w:val="0"/>
                          <w:divBdr>
                            <w:top w:val="none" w:sz="0" w:space="0" w:color="auto"/>
                            <w:left w:val="none" w:sz="0" w:space="0" w:color="auto"/>
                            <w:bottom w:val="none" w:sz="0" w:space="0" w:color="auto"/>
                            <w:right w:val="none" w:sz="0" w:space="0" w:color="auto"/>
                          </w:divBdr>
                          <w:divsChild>
                            <w:div w:id="41813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7085738">
      <w:bodyDiv w:val="1"/>
      <w:marLeft w:val="0"/>
      <w:marRight w:val="0"/>
      <w:marTop w:val="0"/>
      <w:marBottom w:val="0"/>
      <w:divBdr>
        <w:top w:val="none" w:sz="0" w:space="0" w:color="auto"/>
        <w:left w:val="none" w:sz="0" w:space="0" w:color="auto"/>
        <w:bottom w:val="none" w:sz="0" w:space="0" w:color="auto"/>
        <w:right w:val="none" w:sz="0" w:space="0" w:color="auto"/>
      </w:divBdr>
    </w:div>
    <w:div w:id="286551276">
      <w:bodyDiv w:val="1"/>
      <w:marLeft w:val="0"/>
      <w:marRight w:val="0"/>
      <w:marTop w:val="0"/>
      <w:marBottom w:val="0"/>
      <w:divBdr>
        <w:top w:val="none" w:sz="0" w:space="0" w:color="auto"/>
        <w:left w:val="none" w:sz="0" w:space="0" w:color="auto"/>
        <w:bottom w:val="none" w:sz="0" w:space="0" w:color="auto"/>
        <w:right w:val="none" w:sz="0" w:space="0" w:color="auto"/>
      </w:divBdr>
      <w:divsChild>
        <w:div w:id="154996971">
          <w:marLeft w:val="0"/>
          <w:marRight w:val="0"/>
          <w:marTop w:val="0"/>
          <w:marBottom w:val="0"/>
          <w:divBdr>
            <w:top w:val="none" w:sz="0" w:space="0" w:color="auto"/>
            <w:left w:val="none" w:sz="0" w:space="0" w:color="auto"/>
            <w:bottom w:val="none" w:sz="0" w:space="0" w:color="auto"/>
            <w:right w:val="none" w:sz="0" w:space="0" w:color="auto"/>
          </w:divBdr>
          <w:divsChild>
            <w:div w:id="1198659542">
              <w:marLeft w:val="0"/>
              <w:marRight w:val="0"/>
              <w:marTop w:val="0"/>
              <w:marBottom w:val="0"/>
              <w:divBdr>
                <w:top w:val="none" w:sz="0" w:space="0" w:color="auto"/>
                <w:left w:val="none" w:sz="0" w:space="0" w:color="auto"/>
                <w:bottom w:val="none" w:sz="0" w:space="0" w:color="auto"/>
                <w:right w:val="none" w:sz="0" w:space="0" w:color="auto"/>
              </w:divBdr>
              <w:divsChild>
                <w:div w:id="425729228">
                  <w:marLeft w:val="0"/>
                  <w:marRight w:val="0"/>
                  <w:marTop w:val="0"/>
                  <w:marBottom w:val="0"/>
                  <w:divBdr>
                    <w:top w:val="none" w:sz="0" w:space="0" w:color="auto"/>
                    <w:left w:val="none" w:sz="0" w:space="0" w:color="auto"/>
                    <w:bottom w:val="none" w:sz="0" w:space="0" w:color="auto"/>
                    <w:right w:val="none" w:sz="0" w:space="0" w:color="auto"/>
                  </w:divBdr>
                  <w:divsChild>
                    <w:div w:id="639697157">
                      <w:marLeft w:val="0"/>
                      <w:marRight w:val="0"/>
                      <w:marTop w:val="0"/>
                      <w:marBottom w:val="0"/>
                      <w:divBdr>
                        <w:top w:val="none" w:sz="0" w:space="0" w:color="auto"/>
                        <w:left w:val="none" w:sz="0" w:space="0" w:color="auto"/>
                        <w:bottom w:val="none" w:sz="0" w:space="0" w:color="auto"/>
                        <w:right w:val="none" w:sz="0" w:space="0" w:color="auto"/>
                      </w:divBdr>
                      <w:divsChild>
                        <w:div w:id="1606958869">
                          <w:marLeft w:val="0"/>
                          <w:marRight w:val="0"/>
                          <w:marTop w:val="0"/>
                          <w:marBottom w:val="0"/>
                          <w:divBdr>
                            <w:top w:val="none" w:sz="0" w:space="0" w:color="auto"/>
                            <w:left w:val="none" w:sz="0" w:space="0" w:color="auto"/>
                            <w:bottom w:val="none" w:sz="0" w:space="0" w:color="auto"/>
                            <w:right w:val="none" w:sz="0" w:space="0" w:color="auto"/>
                          </w:divBdr>
                          <w:divsChild>
                            <w:div w:id="134115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7121732">
      <w:bodyDiv w:val="1"/>
      <w:marLeft w:val="0"/>
      <w:marRight w:val="0"/>
      <w:marTop w:val="0"/>
      <w:marBottom w:val="0"/>
      <w:divBdr>
        <w:top w:val="none" w:sz="0" w:space="0" w:color="auto"/>
        <w:left w:val="none" w:sz="0" w:space="0" w:color="auto"/>
        <w:bottom w:val="none" w:sz="0" w:space="0" w:color="auto"/>
        <w:right w:val="none" w:sz="0" w:space="0" w:color="auto"/>
      </w:divBdr>
    </w:div>
    <w:div w:id="382753438">
      <w:bodyDiv w:val="1"/>
      <w:marLeft w:val="0"/>
      <w:marRight w:val="0"/>
      <w:marTop w:val="0"/>
      <w:marBottom w:val="0"/>
      <w:divBdr>
        <w:top w:val="none" w:sz="0" w:space="0" w:color="auto"/>
        <w:left w:val="none" w:sz="0" w:space="0" w:color="auto"/>
        <w:bottom w:val="none" w:sz="0" w:space="0" w:color="auto"/>
        <w:right w:val="none" w:sz="0" w:space="0" w:color="auto"/>
      </w:divBdr>
    </w:div>
    <w:div w:id="394205560">
      <w:bodyDiv w:val="1"/>
      <w:marLeft w:val="0"/>
      <w:marRight w:val="0"/>
      <w:marTop w:val="0"/>
      <w:marBottom w:val="0"/>
      <w:divBdr>
        <w:top w:val="none" w:sz="0" w:space="0" w:color="auto"/>
        <w:left w:val="none" w:sz="0" w:space="0" w:color="auto"/>
        <w:bottom w:val="none" w:sz="0" w:space="0" w:color="auto"/>
        <w:right w:val="none" w:sz="0" w:space="0" w:color="auto"/>
      </w:divBdr>
    </w:div>
    <w:div w:id="409229038">
      <w:bodyDiv w:val="1"/>
      <w:marLeft w:val="0"/>
      <w:marRight w:val="0"/>
      <w:marTop w:val="0"/>
      <w:marBottom w:val="0"/>
      <w:divBdr>
        <w:top w:val="none" w:sz="0" w:space="0" w:color="auto"/>
        <w:left w:val="none" w:sz="0" w:space="0" w:color="auto"/>
        <w:bottom w:val="none" w:sz="0" w:space="0" w:color="auto"/>
        <w:right w:val="none" w:sz="0" w:space="0" w:color="auto"/>
      </w:divBdr>
    </w:div>
    <w:div w:id="512183062">
      <w:bodyDiv w:val="1"/>
      <w:marLeft w:val="0"/>
      <w:marRight w:val="0"/>
      <w:marTop w:val="0"/>
      <w:marBottom w:val="0"/>
      <w:divBdr>
        <w:top w:val="none" w:sz="0" w:space="0" w:color="auto"/>
        <w:left w:val="none" w:sz="0" w:space="0" w:color="auto"/>
        <w:bottom w:val="none" w:sz="0" w:space="0" w:color="auto"/>
        <w:right w:val="none" w:sz="0" w:space="0" w:color="auto"/>
      </w:divBdr>
      <w:divsChild>
        <w:div w:id="103768575">
          <w:marLeft w:val="0"/>
          <w:marRight w:val="0"/>
          <w:marTop w:val="0"/>
          <w:marBottom w:val="0"/>
          <w:divBdr>
            <w:top w:val="none" w:sz="0" w:space="0" w:color="auto"/>
            <w:left w:val="none" w:sz="0" w:space="0" w:color="auto"/>
            <w:bottom w:val="none" w:sz="0" w:space="0" w:color="auto"/>
            <w:right w:val="none" w:sz="0" w:space="0" w:color="auto"/>
          </w:divBdr>
        </w:div>
        <w:div w:id="1201625404">
          <w:marLeft w:val="0"/>
          <w:marRight w:val="0"/>
          <w:marTop w:val="0"/>
          <w:marBottom w:val="0"/>
          <w:divBdr>
            <w:top w:val="none" w:sz="0" w:space="0" w:color="auto"/>
            <w:left w:val="none" w:sz="0" w:space="0" w:color="auto"/>
            <w:bottom w:val="none" w:sz="0" w:space="0" w:color="auto"/>
            <w:right w:val="none" w:sz="0" w:space="0" w:color="auto"/>
          </w:divBdr>
        </w:div>
      </w:divsChild>
    </w:div>
    <w:div w:id="566694180">
      <w:bodyDiv w:val="1"/>
      <w:marLeft w:val="0"/>
      <w:marRight w:val="0"/>
      <w:marTop w:val="0"/>
      <w:marBottom w:val="0"/>
      <w:divBdr>
        <w:top w:val="none" w:sz="0" w:space="0" w:color="auto"/>
        <w:left w:val="none" w:sz="0" w:space="0" w:color="auto"/>
        <w:bottom w:val="none" w:sz="0" w:space="0" w:color="auto"/>
        <w:right w:val="none" w:sz="0" w:space="0" w:color="auto"/>
      </w:divBdr>
    </w:div>
    <w:div w:id="579759087">
      <w:bodyDiv w:val="1"/>
      <w:marLeft w:val="0"/>
      <w:marRight w:val="0"/>
      <w:marTop w:val="0"/>
      <w:marBottom w:val="0"/>
      <w:divBdr>
        <w:top w:val="none" w:sz="0" w:space="0" w:color="auto"/>
        <w:left w:val="none" w:sz="0" w:space="0" w:color="auto"/>
        <w:bottom w:val="none" w:sz="0" w:space="0" w:color="auto"/>
        <w:right w:val="none" w:sz="0" w:space="0" w:color="auto"/>
      </w:divBdr>
    </w:div>
    <w:div w:id="605885305">
      <w:bodyDiv w:val="1"/>
      <w:marLeft w:val="0"/>
      <w:marRight w:val="0"/>
      <w:marTop w:val="0"/>
      <w:marBottom w:val="0"/>
      <w:divBdr>
        <w:top w:val="none" w:sz="0" w:space="0" w:color="auto"/>
        <w:left w:val="none" w:sz="0" w:space="0" w:color="auto"/>
        <w:bottom w:val="none" w:sz="0" w:space="0" w:color="auto"/>
        <w:right w:val="none" w:sz="0" w:space="0" w:color="auto"/>
      </w:divBdr>
    </w:div>
    <w:div w:id="748624785">
      <w:bodyDiv w:val="1"/>
      <w:marLeft w:val="0"/>
      <w:marRight w:val="0"/>
      <w:marTop w:val="0"/>
      <w:marBottom w:val="0"/>
      <w:divBdr>
        <w:top w:val="none" w:sz="0" w:space="0" w:color="auto"/>
        <w:left w:val="none" w:sz="0" w:space="0" w:color="auto"/>
        <w:bottom w:val="none" w:sz="0" w:space="0" w:color="auto"/>
        <w:right w:val="none" w:sz="0" w:space="0" w:color="auto"/>
      </w:divBdr>
    </w:div>
    <w:div w:id="817258924">
      <w:bodyDiv w:val="1"/>
      <w:marLeft w:val="0"/>
      <w:marRight w:val="0"/>
      <w:marTop w:val="0"/>
      <w:marBottom w:val="0"/>
      <w:divBdr>
        <w:top w:val="none" w:sz="0" w:space="0" w:color="auto"/>
        <w:left w:val="none" w:sz="0" w:space="0" w:color="auto"/>
        <w:bottom w:val="none" w:sz="0" w:space="0" w:color="auto"/>
        <w:right w:val="none" w:sz="0" w:space="0" w:color="auto"/>
      </w:divBdr>
      <w:divsChild>
        <w:div w:id="1148933107">
          <w:marLeft w:val="0"/>
          <w:marRight w:val="0"/>
          <w:marTop w:val="0"/>
          <w:marBottom w:val="0"/>
          <w:divBdr>
            <w:top w:val="none" w:sz="0" w:space="0" w:color="auto"/>
            <w:left w:val="none" w:sz="0" w:space="0" w:color="auto"/>
            <w:bottom w:val="none" w:sz="0" w:space="0" w:color="auto"/>
            <w:right w:val="none" w:sz="0" w:space="0" w:color="auto"/>
          </w:divBdr>
          <w:divsChild>
            <w:div w:id="430669311">
              <w:marLeft w:val="0"/>
              <w:marRight w:val="0"/>
              <w:marTop w:val="0"/>
              <w:marBottom w:val="0"/>
              <w:divBdr>
                <w:top w:val="none" w:sz="0" w:space="0" w:color="auto"/>
                <w:left w:val="none" w:sz="0" w:space="0" w:color="auto"/>
                <w:bottom w:val="none" w:sz="0" w:space="0" w:color="auto"/>
                <w:right w:val="none" w:sz="0" w:space="0" w:color="auto"/>
              </w:divBdr>
            </w:div>
            <w:div w:id="538667504">
              <w:marLeft w:val="0"/>
              <w:marRight w:val="0"/>
              <w:marTop w:val="0"/>
              <w:marBottom w:val="0"/>
              <w:divBdr>
                <w:top w:val="none" w:sz="0" w:space="0" w:color="auto"/>
                <w:left w:val="none" w:sz="0" w:space="0" w:color="auto"/>
                <w:bottom w:val="none" w:sz="0" w:space="0" w:color="auto"/>
                <w:right w:val="none" w:sz="0" w:space="0" w:color="auto"/>
              </w:divBdr>
            </w:div>
            <w:div w:id="1011491483">
              <w:marLeft w:val="0"/>
              <w:marRight w:val="0"/>
              <w:marTop w:val="0"/>
              <w:marBottom w:val="0"/>
              <w:divBdr>
                <w:top w:val="none" w:sz="0" w:space="0" w:color="auto"/>
                <w:left w:val="none" w:sz="0" w:space="0" w:color="auto"/>
                <w:bottom w:val="none" w:sz="0" w:space="0" w:color="auto"/>
                <w:right w:val="none" w:sz="0" w:space="0" w:color="auto"/>
              </w:divBdr>
            </w:div>
            <w:div w:id="1466435542">
              <w:marLeft w:val="0"/>
              <w:marRight w:val="0"/>
              <w:marTop w:val="0"/>
              <w:marBottom w:val="0"/>
              <w:divBdr>
                <w:top w:val="none" w:sz="0" w:space="0" w:color="auto"/>
                <w:left w:val="none" w:sz="0" w:space="0" w:color="auto"/>
                <w:bottom w:val="none" w:sz="0" w:space="0" w:color="auto"/>
                <w:right w:val="none" w:sz="0" w:space="0" w:color="auto"/>
              </w:divBdr>
            </w:div>
            <w:div w:id="1549685935">
              <w:marLeft w:val="0"/>
              <w:marRight w:val="0"/>
              <w:marTop w:val="0"/>
              <w:marBottom w:val="0"/>
              <w:divBdr>
                <w:top w:val="none" w:sz="0" w:space="0" w:color="auto"/>
                <w:left w:val="none" w:sz="0" w:space="0" w:color="auto"/>
                <w:bottom w:val="none" w:sz="0" w:space="0" w:color="auto"/>
                <w:right w:val="none" w:sz="0" w:space="0" w:color="auto"/>
              </w:divBdr>
            </w:div>
            <w:div w:id="1621953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117618">
      <w:bodyDiv w:val="1"/>
      <w:marLeft w:val="0"/>
      <w:marRight w:val="0"/>
      <w:marTop w:val="0"/>
      <w:marBottom w:val="0"/>
      <w:divBdr>
        <w:top w:val="none" w:sz="0" w:space="0" w:color="auto"/>
        <w:left w:val="none" w:sz="0" w:space="0" w:color="auto"/>
        <w:bottom w:val="none" w:sz="0" w:space="0" w:color="auto"/>
        <w:right w:val="none" w:sz="0" w:space="0" w:color="auto"/>
      </w:divBdr>
    </w:div>
    <w:div w:id="854535212">
      <w:bodyDiv w:val="1"/>
      <w:marLeft w:val="0"/>
      <w:marRight w:val="0"/>
      <w:marTop w:val="0"/>
      <w:marBottom w:val="0"/>
      <w:divBdr>
        <w:top w:val="none" w:sz="0" w:space="0" w:color="auto"/>
        <w:left w:val="none" w:sz="0" w:space="0" w:color="auto"/>
        <w:bottom w:val="none" w:sz="0" w:space="0" w:color="auto"/>
        <w:right w:val="none" w:sz="0" w:space="0" w:color="auto"/>
      </w:divBdr>
    </w:div>
    <w:div w:id="969437633">
      <w:bodyDiv w:val="1"/>
      <w:marLeft w:val="0"/>
      <w:marRight w:val="0"/>
      <w:marTop w:val="0"/>
      <w:marBottom w:val="0"/>
      <w:divBdr>
        <w:top w:val="none" w:sz="0" w:space="0" w:color="auto"/>
        <w:left w:val="none" w:sz="0" w:space="0" w:color="auto"/>
        <w:bottom w:val="none" w:sz="0" w:space="0" w:color="auto"/>
        <w:right w:val="none" w:sz="0" w:space="0" w:color="auto"/>
      </w:divBdr>
    </w:div>
    <w:div w:id="1005132261">
      <w:bodyDiv w:val="1"/>
      <w:marLeft w:val="0"/>
      <w:marRight w:val="0"/>
      <w:marTop w:val="0"/>
      <w:marBottom w:val="0"/>
      <w:divBdr>
        <w:top w:val="none" w:sz="0" w:space="0" w:color="auto"/>
        <w:left w:val="none" w:sz="0" w:space="0" w:color="auto"/>
        <w:bottom w:val="none" w:sz="0" w:space="0" w:color="auto"/>
        <w:right w:val="none" w:sz="0" w:space="0" w:color="auto"/>
      </w:divBdr>
    </w:div>
    <w:div w:id="1138449282">
      <w:bodyDiv w:val="1"/>
      <w:marLeft w:val="0"/>
      <w:marRight w:val="0"/>
      <w:marTop w:val="0"/>
      <w:marBottom w:val="0"/>
      <w:divBdr>
        <w:top w:val="none" w:sz="0" w:space="0" w:color="auto"/>
        <w:left w:val="none" w:sz="0" w:space="0" w:color="auto"/>
        <w:bottom w:val="none" w:sz="0" w:space="0" w:color="auto"/>
        <w:right w:val="none" w:sz="0" w:space="0" w:color="auto"/>
      </w:divBdr>
    </w:div>
    <w:div w:id="1187135366">
      <w:bodyDiv w:val="1"/>
      <w:marLeft w:val="0"/>
      <w:marRight w:val="0"/>
      <w:marTop w:val="0"/>
      <w:marBottom w:val="0"/>
      <w:divBdr>
        <w:top w:val="none" w:sz="0" w:space="0" w:color="auto"/>
        <w:left w:val="none" w:sz="0" w:space="0" w:color="auto"/>
        <w:bottom w:val="none" w:sz="0" w:space="0" w:color="auto"/>
        <w:right w:val="none" w:sz="0" w:space="0" w:color="auto"/>
      </w:divBdr>
    </w:div>
    <w:div w:id="1221015403">
      <w:bodyDiv w:val="1"/>
      <w:marLeft w:val="0"/>
      <w:marRight w:val="0"/>
      <w:marTop w:val="0"/>
      <w:marBottom w:val="0"/>
      <w:divBdr>
        <w:top w:val="none" w:sz="0" w:space="0" w:color="auto"/>
        <w:left w:val="none" w:sz="0" w:space="0" w:color="auto"/>
        <w:bottom w:val="none" w:sz="0" w:space="0" w:color="auto"/>
        <w:right w:val="none" w:sz="0" w:space="0" w:color="auto"/>
      </w:divBdr>
      <w:divsChild>
        <w:div w:id="4989633">
          <w:marLeft w:val="0"/>
          <w:marRight w:val="0"/>
          <w:marTop w:val="0"/>
          <w:marBottom w:val="0"/>
          <w:divBdr>
            <w:top w:val="none" w:sz="0" w:space="0" w:color="auto"/>
            <w:left w:val="none" w:sz="0" w:space="0" w:color="auto"/>
            <w:bottom w:val="none" w:sz="0" w:space="0" w:color="auto"/>
            <w:right w:val="none" w:sz="0" w:space="0" w:color="auto"/>
          </w:divBdr>
          <w:divsChild>
            <w:div w:id="33120653">
              <w:marLeft w:val="0"/>
              <w:marRight w:val="0"/>
              <w:marTop w:val="0"/>
              <w:marBottom w:val="0"/>
              <w:divBdr>
                <w:top w:val="none" w:sz="0" w:space="0" w:color="auto"/>
                <w:left w:val="none" w:sz="0" w:space="0" w:color="auto"/>
                <w:bottom w:val="none" w:sz="0" w:space="0" w:color="auto"/>
                <w:right w:val="none" w:sz="0" w:space="0" w:color="auto"/>
              </w:divBdr>
              <w:divsChild>
                <w:div w:id="361245869">
                  <w:marLeft w:val="0"/>
                  <w:marRight w:val="0"/>
                  <w:marTop w:val="0"/>
                  <w:marBottom w:val="0"/>
                  <w:divBdr>
                    <w:top w:val="none" w:sz="0" w:space="0" w:color="auto"/>
                    <w:left w:val="none" w:sz="0" w:space="0" w:color="auto"/>
                    <w:bottom w:val="none" w:sz="0" w:space="0" w:color="auto"/>
                    <w:right w:val="none" w:sz="0" w:space="0" w:color="auto"/>
                  </w:divBdr>
                  <w:divsChild>
                    <w:div w:id="1853489189">
                      <w:marLeft w:val="0"/>
                      <w:marRight w:val="0"/>
                      <w:marTop w:val="0"/>
                      <w:marBottom w:val="0"/>
                      <w:divBdr>
                        <w:top w:val="none" w:sz="0" w:space="0" w:color="auto"/>
                        <w:left w:val="none" w:sz="0" w:space="0" w:color="auto"/>
                        <w:bottom w:val="none" w:sz="0" w:space="0" w:color="auto"/>
                        <w:right w:val="none" w:sz="0" w:space="0" w:color="auto"/>
                      </w:divBdr>
                      <w:divsChild>
                        <w:div w:id="739326222">
                          <w:marLeft w:val="0"/>
                          <w:marRight w:val="0"/>
                          <w:marTop w:val="0"/>
                          <w:marBottom w:val="0"/>
                          <w:divBdr>
                            <w:top w:val="none" w:sz="0" w:space="0" w:color="auto"/>
                            <w:left w:val="none" w:sz="0" w:space="0" w:color="auto"/>
                            <w:bottom w:val="none" w:sz="0" w:space="0" w:color="auto"/>
                            <w:right w:val="none" w:sz="0" w:space="0" w:color="auto"/>
                          </w:divBdr>
                          <w:divsChild>
                            <w:div w:id="161120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8878531">
      <w:bodyDiv w:val="1"/>
      <w:marLeft w:val="0"/>
      <w:marRight w:val="0"/>
      <w:marTop w:val="0"/>
      <w:marBottom w:val="0"/>
      <w:divBdr>
        <w:top w:val="none" w:sz="0" w:space="0" w:color="auto"/>
        <w:left w:val="none" w:sz="0" w:space="0" w:color="auto"/>
        <w:bottom w:val="none" w:sz="0" w:space="0" w:color="auto"/>
        <w:right w:val="none" w:sz="0" w:space="0" w:color="auto"/>
      </w:divBdr>
    </w:div>
    <w:div w:id="1349410277">
      <w:bodyDiv w:val="1"/>
      <w:marLeft w:val="0"/>
      <w:marRight w:val="0"/>
      <w:marTop w:val="0"/>
      <w:marBottom w:val="0"/>
      <w:divBdr>
        <w:top w:val="none" w:sz="0" w:space="0" w:color="auto"/>
        <w:left w:val="none" w:sz="0" w:space="0" w:color="auto"/>
        <w:bottom w:val="none" w:sz="0" w:space="0" w:color="auto"/>
        <w:right w:val="none" w:sz="0" w:space="0" w:color="auto"/>
      </w:divBdr>
    </w:div>
    <w:div w:id="1378092110">
      <w:bodyDiv w:val="1"/>
      <w:marLeft w:val="0"/>
      <w:marRight w:val="0"/>
      <w:marTop w:val="0"/>
      <w:marBottom w:val="0"/>
      <w:divBdr>
        <w:top w:val="none" w:sz="0" w:space="0" w:color="auto"/>
        <w:left w:val="none" w:sz="0" w:space="0" w:color="auto"/>
        <w:bottom w:val="none" w:sz="0" w:space="0" w:color="auto"/>
        <w:right w:val="none" w:sz="0" w:space="0" w:color="auto"/>
      </w:divBdr>
    </w:div>
    <w:div w:id="1398360799">
      <w:bodyDiv w:val="1"/>
      <w:marLeft w:val="0"/>
      <w:marRight w:val="0"/>
      <w:marTop w:val="0"/>
      <w:marBottom w:val="0"/>
      <w:divBdr>
        <w:top w:val="none" w:sz="0" w:space="0" w:color="auto"/>
        <w:left w:val="none" w:sz="0" w:space="0" w:color="auto"/>
        <w:bottom w:val="none" w:sz="0" w:space="0" w:color="auto"/>
        <w:right w:val="none" w:sz="0" w:space="0" w:color="auto"/>
      </w:divBdr>
    </w:div>
    <w:div w:id="1458913375">
      <w:bodyDiv w:val="1"/>
      <w:marLeft w:val="0"/>
      <w:marRight w:val="0"/>
      <w:marTop w:val="0"/>
      <w:marBottom w:val="0"/>
      <w:divBdr>
        <w:top w:val="none" w:sz="0" w:space="0" w:color="auto"/>
        <w:left w:val="none" w:sz="0" w:space="0" w:color="auto"/>
        <w:bottom w:val="none" w:sz="0" w:space="0" w:color="auto"/>
        <w:right w:val="none" w:sz="0" w:space="0" w:color="auto"/>
      </w:divBdr>
    </w:div>
    <w:div w:id="1494032459">
      <w:bodyDiv w:val="1"/>
      <w:marLeft w:val="0"/>
      <w:marRight w:val="0"/>
      <w:marTop w:val="0"/>
      <w:marBottom w:val="0"/>
      <w:divBdr>
        <w:top w:val="none" w:sz="0" w:space="0" w:color="auto"/>
        <w:left w:val="none" w:sz="0" w:space="0" w:color="auto"/>
        <w:bottom w:val="none" w:sz="0" w:space="0" w:color="auto"/>
        <w:right w:val="none" w:sz="0" w:space="0" w:color="auto"/>
      </w:divBdr>
    </w:div>
    <w:div w:id="1569223083">
      <w:bodyDiv w:val="1"/>
      <w:marLeft w:val="0"/>
      <w:marRight w:val="0"/>
      <w:marTop w:val="0"/>
      <w:marBottom w:val="0"/>
      <w:divBdr>
        <w:top w:val="none" w:sz="0" w:space="0" w:color="auto"/>
        <w:left w:val="none" w:sz="0" w:space="0" w:color="auto"/>
        <w:bottom w:val="none" w:sz="0" w:space="0" w:color="auto"/>
        <w:right w:val="none" w:sz="0" w:space="0" w:color="auto"/>
      </w:divBdr>
    </w:div>
    <w:div w:id="1576670345">
      <w:bodyDiv w:val="1"/>
      <w:marLeft w:val="0"/>
      <w:marRight w:val="0"/>
      <w:marTop w:val="0"/>
      <w:marBottom w:val="0"/>
      <w:divBdr>
        <w:top w:val="none" w:sz="0" w:space="0" w:color="auto"/>
        <w:left w:val="none" w:sz="0" w:space="0" w:color="auto"/>
        <w:bottom w:val="none" w:sz="0" w:space="0" w:color="auto"/>
        <w:right w:val="none" w:sz="0" w:space="0" w:color="auto"/>
      </w:divBdr>
    </w:div>
    <w:div w:id="1609770334">
      <w:bodyDiv w:val="1"/>
      <w:marLeft w:val="0"/>
      <w:marRight w:val="0"/>
      <w:marTop w:val="0"/>
      <w:marBottom w:val="0"/>
      <w:divBdr>
        <w:top w:val="none" w:sz="0" w:space="0" w:color="auto"/>
        <w:left w:val="none" w:sz="0" w:space="0" w:color="auto"/>
        <w:bottom w:val="none" w:sz="0" w:space="0" w:color="auto"/>
        <w:right w:val="none" w:sz="0" w:space="0" w:color="auto"/>
      </w:divBdr>
    </w:div>
    <w:div w:id="1628856262">
      <w:bodyDiv w:val="1"/>
      <w:marLeft w:val="0"/>
      <w:marRight w:val="0"/>
      <w:marTop w:val="0"/>
      <w:marBottom w:val="0"/>
      <w:divBdr>
        <w:top w:val="none" w:sz="0" w:space="0" w:color="auto"/>
        <w:left w:val="none" w:sz="0" w:space="0" w:color="auto"/>
        <w:bottom w:val="none" w:sz="0" w:space="0" w:color="auto"/>
        <w:right w:val="none" w:sz="0" w:space="0" w:color="auto"/>
      </w:divBdr>
    </w:div>
    <w:div w:id="1631548885">
      <w:bodyDiv w:val="1"/>
      <w:marLeft w:val="0"/>
      <w:marRight w:val="0"/>
      <w:marTop w:val="0"/>
      <w:marBottom w:val="0"/>
      <w:divBdr>
        <w:top w:val="none" w:sz="0" w:space="0" w:color="auto"/>
        <w:left w:val="none" w:sz="0" w:space="0" w:color="auto"/>
        <w:bottom w:val="none" w:sz="0" w:space="0" w:color="auto"/>
        <w:right w:val="none" w:sz="0" w:space="0" w:color="auto"/>
      </w:divBdr>
    </w:div>
    <w:div w:id="1672489942">
      <w:bodyDiv w:val="1"/>
      <w:marLeft w:val="0"/>
      <w:marRight w:val="0"/>
      <w:marTop w:val="0"/>
      <w:marBottom w:val="0"/>
      <w:divBdr>
        <w:top w:val="none" w:sz="0" w:space="0" w:color="auto"/>
        <w:left w:val="none" w:sz="0" w:space="0" w:color="auto"/>
        <w:bottom w:val="none" w:sz="0" w:space="0" w:color="auto"/>
        <w:right w:val="none" w:sz="0" w:space="0" w:color="auto"/>
      </w:divBdr>
      <w:divsChild>
        <w:div w:id="1520201505">
          <w:marLeft w:val="0"/>
          <w:marRight w:val="0"/>
          <w:marTop w:val="0"/>
          <w:marBottom w:val="0"/>
          <w:divBdr>
            <w:top w:val="none" w:sz="0" w:space="0" w:color="auto"/>
            <w:left w:val="none" w:sz="0" w:space="0" w:color="auto"/>
            <w:bottom w:val="none" w:sz="0" w:space="0" w:color="auto"/>
            <w:right w:val="none" w:sz="0" w:space="0" w:color="auto"/>
          </w:divBdr>
          <w:divsChild>
            <w:div w:id="2124423803">
              <w:marLeft w:val="0"/>
              <w:marRight w:val="0"/>
              <w:marTop w:val="0"/>
              <w:marBottom w:val="0"/>
              <w:divBdr>
                <w:top w:val="none" w:sz="0" w:space="0" w:color="auto"/>
                <w:left w:val="none" w:sz="0" w:space="0" w:color="auto"/>
                <w:bottom w:val="none" w:sz="0" w:space="0" w:color="auto"/>
                <w:right w:val="none" w:sz="0" w:space="0" w:color="auto"/>
              </w:divBdr>
              <w:divsChild>
                <w:div w:id="2053534484">
                  <w:marLeft w:val="0"/>
                  <w:marRight w:val="0"/>
                  <w:marTop w:val="0"/>
                  <w:marBottom w:val="0"/>
                  <w:divBdr>
                    <w:top w:val="none" w:sz="0" w:space="0" w:color="auto"/>
                    <w:left w:val="none" w:sz="0" w:space="0" w:color="auto"/>
                    <w:bottom w:val="none" w:sz="0" w:space="0" w:color="auto"/>
                    <w:right w:val="none" w:sz="0" w:space="0" w:color="auto"/>
                  </w:divBdr>
                  <w:divsChild>
                    <w:div w:id="1418790495">
                      <w:marLeft w:val="0"/>
                      <w:marRight w:val="0"/>
                      <w:marTop w:val="0"/>
                      <w:marBottom w:val="0"/>
                      <w:divBdr>
                        <w:top w:val="none" w:sz="0" w:space="0" w:color="auto"/>
                        <w:left w:val="none" w:sz="0" w:space="0" w:color="auto"/>
                        <w:bottom w:val="none" w:sz="0" w:space="0" w:color="auto"/>
                        <w:right w:val="none" w:sz="0" w:space="0" w:color="auto"/>
                      </w:divBdr>
                      <w:divsChild>
                        <w:div w:id="30229367">
                          <w:marLeft w:val="0"/>
                          <w:marRight w:val="0"/>
                          <w:marTop w:val="0"/>
                          <w:marBottom w:val="0"/>
                          <w:divBdr>
                            <w:top w:val="none" w:sz="0" w:space="0" w:color="auto"/>
                            <w:left w:val="none" w:sz="0" w:space="0" w:color="auto"/>
                            <w:bottom w:val="none" w:sz="0" w:space="0" w:color="auto"/>
                            <w:right w:val="none" w:sz="0" w:space="0" w:color="auto"/>
                          </w:divBdr>
                          <w:divsChild>
                            <w:div w:id="163420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3412329">
      <w:bodyDiv w:val="1"/>
      <w:marLeft w:val="0"/>
      <w:marRight w:val="0"/>
      <w:marTop w:val="0"/>
      <w:marBottom w:val="0"/>
      <w:divBdr>
        <w:top w:val="none" w:sz="0" w:space="0" w:color="auto"/>
        <w:left w:val="none" w:sz="0" w:space="0" w:color="auto"/>
        <w:bottom w:val="none" w:sz="0" w:space="0" w:color="auto"/>
        <w:right w:val="none" w:sz="0" w:space="0" w:color="auto"/>
      </w:divBdr>
    </w:div>
    <w:div w:id="1683238053">
      <w:bodyDiv w:val="1"/>
      <w:marLeft w:val="0"/>
      <w:marRight w:val="0"/>
      <w:marTop w:val="0"/>
      <w:marBottom w:val="0"/>
      <w:divBdr>
        <w:top w:val="none" w:sz="0" w:space="0" w:color="auto"/>
        <w:left w:val="none" w:sz="0" w:space="0" w:color="auto"/>
        <w:bottom w:val="none" w:sz="0" w:space="0" w:color="auto"/>
        <w:right w:val="none" w:sz="0" w:space="0" w:color="auto"/>
      </w:divBdr>
      <w:divsChild>
        <w:div w:id="1436441245">
          <w:marLeft w:val="0"/>
          <w:marRight w:val="0"/>
          <w:marTop w:val="0"/>
          <w:marBottom w:val="0"/>
          <w:divBdr>
            <w:top w:val="none" w:sz="0" w:space="0" w:color="auto"/>
            <w:left w:val="none" w:sz="0" w:space="0" w:color="auto"/>
            <w:bottom w:val="none" w:sz="0" w:space="0" w:color="auto"/>
            <w:right w:val="none" w:sz="0" w:space="0" w:color="auto"/>
          </w:divBdr>
        </w:div>
        <w:div w:id="1492058495">
          <w:marLeft w:val="0"/>
          <w:marRight w:val="0"/>
          <w:marTop w:val="0"/>
          <w:marBottom w:val="0"/>
          <w:divBdr>
            <w:top w:val="none" w:sz="0" w:space="0" w:color="auto"/>
            <w:left w:val="none" w:sz="0" w:space="0" w:color="auto"/>
            <w:bottom w:val="none" w:sz="0" w:space="0" w:color="auto"/>
            <w:right w:val="none" w:sz="0" w:space="0" w:color="auto"/>
          </w:divBdr>
        </w:div>
        <w:div w:id="1670017455">
          <w:marLeft w:val="0"/>
          <w:marRight w:val="0"/>
          <w:marTop w:val="0"/>
          <w:marBottom w:val="0"/>
          <w:divBdr>
            <w:top w:val="none" w:sz="0" w:space="0" w:color="auto"/>
            <w:left w:val="none" w:sz="0" w:space="0" w:color="auto"/>
            <w:bottom w:val="none" w:sz="0" w:space="0" w:color="auto"/>
            <w:right w:val="none" w:sz="0" w:space="0" w:color="auto"/>
          </w:divBdr>
        </w:div>
        <w:div w:id="2103329422">
          <w:marLeft w:val="0"/>
          <w:marRight w:val="0"/>
          <w:marTop w:val="0"/>
          <w:marBottom w:val="0"/>
          <w:divBdr>
            <w:top w:val="none" w:sz="0" w:space="0" w:color="auto"/>
            <w:left w:val="none" w:sz="0" w:space="0" w:color="auto"/>
            <w:bottom w:val="none" w:sz="0" w:space="0" w:color="auto"/>
            <w:right w:val="none" w:sz="0" w:space="0" w:color="auto"/>
          </w:divBdr>
        </w:div>
      </w:divsChild>
    </w:div>
    <w:div w:id="1755011016">
      <w:bodyDiv w:val="1"/>
      <w:marLeft w:val="0"/>
      <w:marRight w:val="0"/>
      <w:marTop w:val="0"/>
      <w:marBottom w:val="0"/>
      <w:divBdr>
        <w:top w:val="none" w:sz="0" w:space="0" w:color="auto"/>
        <w:left w:val="none" w:sz="0" w:space="0" w:color="auto"/>
        <w:bottom w:val="none" w:sz="0" w:space="0" w:color="auto"/>
        <w:right w:val="none" w:sz="0" w:space="0" w:color="auto"/>
      </w:divBdr>
    </w:div>
    <w:div w:id="1777359024">
      <w:bodyDiv w:val="1"/>
      <w:marLeft w:val="0"/>
      <w:marRight w:val="0"/>
      <w:marTop w:val="0"/>
      <w:marBottom w:val="0"/>
      <w:divBdr>
        <w:top w:val="none" w:sz="0" w:space="0" w:color="auto"/>
        <w:left w:val="none" w:sz="0" w:space="0" w:color="auto"/>
        <w:bottom w:val="none" w:sz="0" w:space="0" w:color="auto"/>
        <w:right w:val="none" w:sz="0" w:space="0" w:color="auto"/>
      </w:divBdr>
    </w:div>
    <w:div w:id="1849832359">
      <w:bodyDiv w:val="1"/>
      <w:marLeft w:val="0"/>
      <w:marRight w:val="0"/>
      <w:marTop w:val="0"/>
      <w:marBottom w:val="0"/>
      <w:divBdr>
        <w:top w:val="none" w:sz="0" w:space="0" w:color="auto"/>
        <w:left w:val="none" w:sz="0" w:space="0" w:color="auto"/>
        <w:bottom w:val="none" w:sz="0" w:space="0" w:color="auto"/>
        <w:right w:val="none" w:sz="0" w:space="0" w:color="auto"/>
      </w:divBdr>
    </w:div>
    <w:div w:id="1908412581">
      <w:bodyDiv w:val="1"/>
      <w:marLeft w:val="0"/>
      <w:marRight w:val="0"/>
      <w:marTop w:val="0"/>
      <w:marBottom w:val="0"/>
      <w:divBdr>
        <w:top w:val="none" w:sz="0" w:space="0" w:color="auto"/>
        <w:left w:val="none" w:sz="0" w:space="0" w:color="auto"/>
        <w:bottom w:val="none" w:sz="0" w:space="0" w:color="auto"/>
        <w:right w:val="none" w:sz="0" w:space="0" w:color="auto"/>
      </w:divBdr>
    </w:div>
    <w:div w:id="1960144749">
      <w:bodyDiv w:val="1"/>
      <w:marLeft w:val="0"/>
      <w:marRight w:val="0"/>
      <w:marTop w:val="0"/>
      <w:marBottom w:val="0"/>
      <w:divBdr>
        <w:top w:val="none" w:sz="0" w:space="0" w:color="auto"/>
        <w:left w:val="none" w:sz="0" w:space="0" w:color="auto"/>
        <w:bottom w:val="none" w:sz="0" w:space="0" w:color="auto"/>
        <w:right w:val="none" w:sz="0" w:space="0" w:color="auto"/>
      </w:divBdr>
      <w:divsChild>
        <w:div w:id="126823740">
          <w:marLeft w:val="0"/>
          <w:marRight w:val="0"/>
          <w:marTop w:val="0"/>
          <w:marBottom w:val="0"/>
          <w:divBdr>
            <w:top w:val="none" w:sz="0" w:space="0" w:color="auto"/>
            <w:left w:val="none" w:sz="0" w:space="0" w:color="auto"/>
            <w:bottom w:val="none" w:sz="0" w:space="0" w:color="auto"/>
            <w:right w:val="none" w:sz="0" w:space="0" w:color="auto"/>
          </w:divBdr>
        </w:div>
        <w:div w:id="2035186623">
          <w:marLeft w:val="0"/>
          <w:marRight w:val="0"/>
          <w:marTop w:val="0"/>
          <w:marBottom w:val="0"/>
          <w:divBdr>
            <w:top w:val="none" w:sz="0" w:space="0" w:color="auto"/>
            <w:left w:val="none" w:sz="0" w:space="0" w:color="auto"/>
            <w:bottom w:val="none" w:sz="0" w:space="0" w:color="auto"/>
            <w:right w:val="none" w:sz="0" w:space="0" w:color="auto"/>
          </w:divBdr>
        </w:div>
      </w:divsChild>
    </w:div>
    <w:div w:id="1962149155">
      <w:bodyDiv w:val="1"/>
      <w:marLeft w:val="0"/>
      <w:marRight w:val="0"/>
      <w:marTop w:val="0"/>
      <w:marBottom w:val="0"/>
      <w:divBdr>
        <w:top w:val="none" w:sz="0" w:space="0" w:color="auto"/>
        <w:left w:val="none" w:sz="0" w:space="0" w:color="auto"/>
        <w:bottom w:val="none" w:sz="0" w:space="0" w:color="auto"/>
        <w:right w:val="none" w:sz="0" w:space="0" w:color="auto"/>
      </w:divBdr>
    </w:div>
    <w:div w:id="1970935138">
      <w:bodyDiv w:val="1"/>
      <w:marLeft w:val="0"/>
      <w:marRight w:val="0"/>
      <w:marTop w:val="0"/>
      <w:marBottom w:val="0"/>
      <w:divBdr>
        <w:top w:val="none" w:sz="0" w:space="0" w:color="auto"/>
        <w:left w:val="none" w:sz="0" w:space="0" w:color="auto"/>
        <w:bottom w:val="none" w:sz="0" w:space="0" w:color="auto"/>
        <w:right w:val="none" w:sz="0" w:space="0" w:color="auto"/>
      </w:divBdr>
    </w:div>
    <w:div w:id="2002387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ponor.co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georgfischer.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beatrix.pfundstein@uponor.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jpeg"/><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768f5b6b-6e53-4e21-afe9-cd3a028384e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53A9960F1D693408B118F1B7E889AF8" ma:contentTypeVersion="18" ma:contentTypeDescription="Create a new document." ma:contentTypeScope="" ma:versionID="09d1b9ecc33bc76e9a2238e830718daf">
  <xsd:schema xmlns:xsd="http://www.w3.org/2001/XMLSchema" xmlns:xs="http://www.w3.org/2001/XMLSchema" xmlns:p="http://schemas.microsoft.com/office/2006/metadata/properties" xmlns:ns3="768f5b6b-6e53-4e21-afe9-cd3a028384e7" xmlns:ns4="1d28a796-e429-4435-8b6f-bf5a9dc25b12" targetNamespace="http://schemas.microsoft.com/office/2006/metadata/properties" ma:root="true" ma:fieldsID="8077c30052bf036d45f0fa800298b5fb" ns3:_="" ns4:_="">
    <xsd:import namespace="768f5b6b-6e53-4e21-afe9-cd3a028384e7"/>
    <xsd:import namespace="1d28a796-e429-4435-8b6f-bf5a9dc25b1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f5b6b-6e53-4e21-afe9-cd3a028384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28a796-e429-4435-8b6f-bf5a9dc25b1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3BE068-E224-41C5-B36C-18309F558884}">
  <ds:schemaRefs>
    <ds:schemaRef ds:uri="http://schemas.openxmlformats.org/officeDocument/2006/bibliography"/>
  </ds:schemaRefs>
</ds:datastoreItem>
</file>

<file path=customXml/itemProps2.xml><?xml version="1.0" encoding="utf-8"?>
<ds:datastoreItem xmlns:ds="http://schemas.openxmlformats.org/officeDocument/2006/customXml" ds:itemID="{3F61D6DC-9C8B-4ED4-B273-F6FB35A429AE}">
  <ds:schemaRefs>
    <ds:schemaRef ds:uri="http://schemas.microsoft.com/office/2006/metadata/properties"/>
    <ds:schemaRef ds:uri="http://schemas.microsoft.com/office/infopath/2007/PartnerControls"/>
    <ds:schemaRef ds:uri="768f5b6b-6e53-4e21-afe9-cd3a028384e7"/>
  </ds:schemaRefs>
</ds:datastoreItem>
</file>

<file path=customXml/itemProps3.xml><?xml version="1.0" encoding="utf-8"?>
<ds:datastoreItem xmlns:ds="http://schemas.openxmlformats.org/officeDocument/2006/customXml" ds:itemID="{B1C6DC62-1C16-48BD-8E10-E0CDBBDD2695}">
  <ds:schemaRefs>
    <ds:schemaRef ds:uri="http://schemas.microsoft.com/sharepoint/v3/contenttype/forms"/>
  </ds:schemaRefs>
</ds:datastoreItem>
</file>

<file path=customXml/itemProps4.xml><?xml version="1.0" encoding="utf-8"?>
<ds:datastoreItem xmlns:ds="http://schemas.openxmlformats.org/officeDocument/2006/customXml" ds:itemID="{C87582AC-19FF-4B7A-9B47-736CBDEB4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f5b6b-6e53-4e21-afe9-cd3a028384e7"/>
    <ds:schemaRef ds:uri="1d28a796-e429-4435-8b6f-bf5a9dc25b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f8ff0ba-2c7f-4933-9c1e-ebae2a04b3e3}" enabled="1" method="Standard" siteId="{d0f5c1a2-e9a8-44ff-a1cc-b094c39a84d8}"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918</Words>
  <Characters>6376</Characters>
  <Application>Microsoft Office Word</Application>
  <DocSecurity>0</DocSecurity>
  <Lines>53</Lines>
  <Paragraphs>14</Paragraphs>
  <ScaleCrop>false</ScaleCrop>
  <Company>ZigWare GmbH / ZigNet GmbH</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Medienmitteilung</dc:title>
  <dc:subject/>
  <dc:creator>Sarah Siebert</dc:creator>
  <cp:keywords/>
  <cp:lastModifiedBy>Pfundstein, Beatrix</cp:lastModifiedBy>
  <cp:revision>3</cp:revision>
  <cp:lastPrinted>2018-02-27T14:02:00Z</cp:lastPrinted>
  <dcterms:created xsi:type="dcterms:W3CDTF">2025-07-10T11:52:00Z</dcterms:created>
  <dcterms:modified xsi:type="dcterms:W3CDTF">2025-07-10T12:30:00Z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f8ff0ba-2c7f-4933-9c1e-ebae2a04b3e3_Enabled">
    <vt:lpwstr>true</vt:lpwstr>
  </property>
  <property fmtid="{D5CDD505-2E9C-101B-9397-08002B2CF9AE}" pid="3" name="MSIP_Label_8f8ff0ba-2c7f-4933-9c1e-ebae2a04b3e3_SetDate">
    <vt:lpwstr>2024-03-19T12:23:18Z</vt:lpwstr>
  </property>
  <property fmtid="{D5CDD505-2E9C-101B-9397-08002B2CF9AE}" pid="4" name="MSIP_Label_8f8ff0ba-2c7f-4933-9c1e-ebae2a04b3e3_Method">
    <vt:lpwstr>Standard</vt:lpwstr>
  </property>
  <property fmtid="{D5CDD505-2E9C-101B-9397-08002B2CF9AE}" pid="5" name="MSIP_Label_8f8ff0ba-2c7f-4933-9c1e-ebae2a04b3e3_Name">
    <vt:lpwstr>Internal</vt:lpwstr>
  </property>
  <property fmtid="{D5CDD505-2E9C-101B-9397-08002B2CF9AE}" pid="6" name="MSIP_Label_8f8ff0ba-2c7f-4933-9c1e-ebae2a04b3e3_SiteId">
    <vt:lpwstr>d0f5c1a2-e9a8-44ff-a1cc-b094c39a84d8</vt:lpwstr>
  </property>
  <property fmtid="{D5CDD505-2E9C-101B-9397-08002B2CF9AE}" pid="7" name="MSIP_Label_8f8ff0ba-2c7f-4933-9c1e-ebae2a04b3e3_ActionId">
    <vt:lpwstr>ecb75d9e-f2c2-4b7b-9e15-4975c5b337cc</vt:lpwstr>
  </property>
  <property fmtid="{D5CDD505-2E9C-101B-9397-08002B2CF9AE}" pid="8" name="MSIP_Label_8f8ff0ba-2c7f-4933-9c1e-ebae2a04b3e3_ContentBits">
    <vt:lpwstr>3</vt:lpwstr>
  </property>
  <property fmtid="{D5CDD505-2E9C-101B-9397-08002B2CF9AE}" pid="9" name="ContentTypeId">
    <vt:lpwstr>0x010100E53A9960F1D693408B118F1B7E889AF8</vt:lpwstr>
  </property>
  <property fmtid="{D5CDD505-2E9C-101B-9397-08002B2CF9AE}" pid="10" name="MSIP_Label_d98db05b-8d0f-4671-968e-683e694bb3b1_Enabled">
    <vt:lpwstr>true</vt:lpwstr>
  </property>
  <property fmtid="{D5CDD505-2E9C-101B-9397-08002B2CF9AE}" pid="11" name="MSIP_Label_d98db05b-8d0f-4671-968e-683e694bb3b1_SetDate">
    <vt:lpwstr>2024-05-08T12:08:05Z</vt:lpwstr>
  </property>
  <property fmtid="{D5CDD505-2E9C-101B-9397-08002B2CF9AE}" pid="12" name="MSIP_Label_d98db05b-8d0f-4671-968e-683e694bb3b1_Method">
    <vt:lpwstr>Standard</vt:lpwstr>
  </property>
  <property fmtid="{D5CDD505-2E9C-101B-9397-08002B2CF9AE}" pid="13" name="MSIP_Label_d98db05b-8d0f-4671-968e-683e694bb3b1_Name">
    <vt:lpwstr>d98db05b-8d0f-4671-968e-683e694bb3b1</vt:lpwstr>
  </property>
  <property fmtid="{D5CDD505-2E9C-101B-9397-08002B2CF9AE}" pid="14" name="MSIP_Label_d98db05b-8d0f-4671-968e-683e694bb3b1_SiteId">
    <vt:lpwstr>a4f1aa99-bd23-4521-a3c0-1d07bdce1616</vt:lpwstr>
  </property>
  <property fmtid="{D5CDD505-2E9C-101B-9397-08002B2CF9AE}" pid="15" name="MSIP_Label_d98db05b-8d0f-4671-968e-683e694bb3b1_ActionId">
    <vt:lpwstr>2b7c825c-8e42-4073-9beb-d8834e7dd92c</vt:lpwstr>
  </property>
  <property fmtid="{D5CDD505-2E9C-101B-9397-08002B2CF9AE}" pid="16" name="MSIP_Label_d98db05b-8d0f-4671-968e-683e694bb3b1_ContentBits">
    <vt:lpwstr>0</vt:lpwstr>
  </property>
</Properties>
</file>