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77777777" w:rsidR="004476BF" w:rsidRPr="001C0C70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>Uponor šildymo ir vėsinimo paviršiais sprendimai</w:t>
      </w:r>
    </w:p>
    <w:p w14:paraId="68148648" w14:textId="77777777" w:rsid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3274EDD" w14:textId="77777777" w:rsidR="00A34247" w:rsidRDefault="00A34247" w:rsidP="00A34247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Vario Plus moduliniai reguliuojami kolekoriai</w:t>
      </w:r>
    </w:p>
    <w:p w14:paraId="26096893" w14:textId="77777777" w:rsidR="00A34247" w:rsidRPr="00353FAC" w:rsidRDefault="00A34247" w:rsidP="00A34247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1FDA5A5" w14:textId="77777777" w:rsidR="00A34247" w:rsidRDefault="00A34247" w:rsidP="00A34247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Vario Plus yra DN25 reguliuojami plastikiniai moduliniai (1+3+4+6 atšakų) kolektoriai gaminami iš stiklo plaušu armuoto poliamido, skirti pastatų šildymo bei vėsinimo sistemoms. </w:t>
      </w:r>
    </w:p>
    <w:p w14:paraId="0AC88768" w14:textId="77777777" w:rsidR="00A34247" w:rsidRDefault="00A34247" w:rsidP="00A34247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Norimų šakų Varia Plus kolektorius gaunamas susukant atitinkamą kombinaciją ir komplektuojant ją su baziniu komplektu. Bazinio komplekto sudėtis - kolektoriaus 1“ jungtys kaisva veržle, nuorinimo ir užpildymo antgaliai, 2 termometrai, by-pass vožtuvas ir laikiklių komplektas. Paduodamų vamzdžių vertikalaus pajungimo atveju papildomai gali būti komplektuojamas Pro aklūnių komplektas.</w:t>
      </w:r>
    </w:p>
    <w:p w14:paraId="49FF59CD" w14:textId="7FFB2057" w:rsidR="00A34247" w:rsidRDefault="00A34247" w:rsidP="00A34247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Vario M paduodamame kolektoriuje sumontuoti balansiniai vožtuvai (arba rotametrai 0-4 lit</w:t>
      </w:r>
      <w:r w:rsidR="0032075E">
        <w:rPr>
          <w:rFonts w:ascii="Arial" w:eastAsia="Calibri" w:hAnsi="Arial" w:cs="Arial"/>
          <w:sz w:val="20"/>
          <w:szCs w:val="20"/>
          <w:lang w:val="lt-LT"/>
        </w:rPr>
        <w:t>r.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/min.) o grįžtamame kolektoriuje sumontuoti valdymo vožtuvai M30 vidiniu sriegiu skirti atitinkamai pavaroms išoriniu sriegiu M30.    </w:t>
      </w:r>
    </w:p>
    <w:p w14:paraId="6424F014" w14:textId="77777777" w:rsidR="00A34247" w:rsidRPr="008E3BB5" w:rsidRDefault="00A34247" w:rsidP="00A34247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81B0A9A" w14:textId="3AA3BEE8" w:rsidR="00A34247" w:rsidRDefault="00A34247" w:rsidP="00A34247">
      <w:pPr>
        <w:rPr>
          <w:rFonts w:ascii="Arial" w:eastAsia="Calibri" w:hAnsi="Arial" w:cs="Arial"/>
          <w:sz w:val="20"/>
          <w:szCs w:val="20"/>
          <w:lang w:val="lt-LT"/>
        </w:rPr>
      </w:pPr>
      <w:r w:rsidRPr="00C86462">
        <w:rPr>
          <w:rFonts w:ascii="Arial" w:eastAsia="Calibri" w:hAnsi="Arial" w:cs="Arial"/>
          <w:noProof/>
          <w:sz w:val="20"/>
          <w:szCs w:val="20"/>
          <w:lang w:val="lt-LT"/>
        </w:rPr>
        <w:drawing>
          <wp:inline distT="0" distB="0" distL="0" distR="0" wp14:anchorId="4A4EFC06" wp14:editId="7647C6D5">
            <wp:extent cx="6119495" cy="982980"/>
            <wp:effectExtent l="0" t="0" r="0" b="7620"/>
            <wp:docPr id="498267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29FE5" w14:textId="77777777" w:rsidR="00A34247" w:rsidRPr="00353FAC" w:rsidRDefault="00A34247" w:rsidP="00A34247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86CE80A" w14:textId="77777777" w:rsidR="00A34247" w:rsidRDefault="00A34247" w:rsidP="00A34247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Varia Plus kolektorių techniniai duomenys:</w:t>
      </w:r>
    </w:p>
    <w:p w14:paraId="550E84EC" w14:textId="77777777" w:rsidR="00A34247" w:rsidRDefault="00A34247" w:rsidP="00A34247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maksimalus srautas per kolektorių 3,5 m3/h, jungtis laisva veržle 1“;</w:t>
      </w:r>
    </w:p>
    <w:p w14:paraId="290E41E7" w14:textId="355A27EF" w:rsidR="00A34247" w:rsidRDefault="00A34247" w:rsidP="00A34247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maksimalus slėgis darbinis 6 bar. (bandomasis 10 bar.), temperatūra 60</w:t>
      </w:r>
      <w:r w:rsidR="000807E2" w:rsidRPr="000807E2">
        <w:rPr>
          <w:rFonts w:ascii="Arial" w:eastAsia="Calibri" w:hAnsi="Arial" w:cs="Arial"/>
          <w:sz w:val="20"/>
          <w:szCs w:val="20"/>
          <w:lang w:val="lt-LT"/>
        </w:rPr>
        <w:t>º</w:t>
      </w:r>
      <w:r>
        <w:rPr>
          <w:rFonts w:ascii="Arial" w:eastAsia="Calibri" w:hAnsi="Arial" w:cs="Arial"/>
          <w:sz w:val="20"/>
          <w:szCs w:val="20"/>
          <w:lang w:val="lt-LT"/>
        </w:rPr>
        <w:t>C;</w:t>
      </w:r>
    </w:p>
    <w:p w14:paraId="2303118A" w14:textId="77777777" w:rsidR="00A34247" w:rsidRDefault="00A34247" w:rsidP="00A34247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atšakos balansinio ventilio padalos iki 5,5 (rotametras 4 litrų/min.); </w:t>
      </w:r>
    </w:p>
    <w:p w14:paraId="47C48DB6" w14:textId="77777777" w:rsidR="00A34247" w:rsidRDefault="00A34247" w:rsidP="00A34247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atšakos valdymo vožtuvas su M30 vidiniu sriegiu, jo kvs yra 2,5 m3/h; </w:t>
      </w:r>
    </w:p>
    <w:p w14:paraId="5A7D49E5" w14:textId="77777777" w:rsidR="00A34247" w:rsidRDefault="00A34247" w:rsidP="00A34247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353FAC">
        <w:rPr>
          <w:rFonts w:ascii="Arial" w:eastAsia="Calibri" w:hAnsi="Arial" w:cs="Arial"/>
          <w:sz w:val="20"/>
          <w:szCs w:val="20"/>
          <w:lang w:val="lt-LT"/>
        </w:rPr>
        <w:t>atšakose ¾“ euroconus profilis</w:t>
      </w:r>
      <w:r>
        <w:rPr>
          <w:rFonts w:ascii="Arial" w:eastAsia="Calibri" w:hAnsi="Arial" w:cs="Arial"/>
          <w:sz w:val="20"/>
          <w:szCs w:val="20"/>
          <w:lang w:val="lt-LT"/>
        </w:rPr>
        <w:t>,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 atstumas tarp šakų 50 mm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, </w:t>
      </w:r>
    </w:p>
    <w:p w14:paraId="1388BAAC" w14:textId="77777777" w:rsidR="00A34247" w:rsidRDefault="00A34247" w:rsidP="00A34247">
      <w:pPr>
        <w:numPr>
          <w:ilvl w:val="0"/>
          <w:numId w:val="28"/>
        </w:numPr>
        <w:rPr>
          <w:rFonts w:ascii="Arial" w:eastAsia="Calibri" w:hAnsi="Arial" w:cs="Arial"/>
          <w:sz w:val="20"/>
          <w:szCs w:val="20"/>
          <w:lang w:val="lt-LT"/>
        </w:rPr>
      </w:pPr>
      <w:r w:rsidRPr="00353FAC">
        <w:rPr>
          <w:rFonts w:ascii="Arial" w:eastAsia="Calibri" w:hAnsi="Arial" w:cs="Arial"/>
          <w:sz w:val="20"/>
          <w:szCs w:val="20"/>
          <w:lang w:val="lt-LT"/>
        </w:rPr>
        <w:t>atstumas tarp kolektorių yra 225 mm</w:t>
      </w:r>
      <w:r>
        <w:rPr>
          <w:rFonts w:ascii="Arial" w:eastAsia="Calibri" w:hAnsi="Arial" w:cs="Arial"/>
          <w:sz w:val="20"/>
          <w:szCs w:val="20"/>
          <w:lang w:val="lt-LT"/>
        </w:rPr>
        <w:t>.</w:t>
      </w:r>
    </w:p>
    <w:p w14:paraId="7F6E2236" w14:textId="01B3D3CC" w:rsidR="00A34247" w:rsidRDefault="00A34247" w:rsidP="00FF3F64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/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Užveržiamos euro jungtys skirtos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plastikinių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vamzdžių jungimui prie kolektorių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turi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atitik</w:t>
      </w:r>
      <w:r>
        <w:rPr>
          <w:rFonts w:ascii="Arial" w:eastAsia="Calibri" w:hAnsi="Arial" w:cs="Arial"/>
          <w:sz w:val="20"/>
          <w:szCs w:val="20"/>
          <w:lang w:val="lt-LT"/>
        </w:rPr>
        <w:t>ti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="00FF3F64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353FAC">
        <w:rPr>
          <w:rFonts w:ascii="Arial" w:eastAsia="Calibri" w:hAnsi="Arial" w:cs="Arial"/>
          <w:sz w:val="20"/>
          <w:szCs w:val="20"/>
          <w:lang w:val="lt-LT"/>
        </w:rPr>
        <w:t>EN ISO 228-1.</w:t>
      </w:r>
    </w:p>
    <w:p w14:paraId="3F2367A1" w14:textId="77777777" w:rsidR="00A34247" w:rsidRPr="008E3BB5" w:rsidRDefault="00A34247" w:rsidP="00A34247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4C4B68A0" w14:textId="42ACA598" w:rsidR="00A34247" w:rsidRPr="00B95458" w:rsidRDefault="00A34247" w:rsidP="00A34247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Vario Plus Q&amp;E moduliniai reguliuojami kolekoriai – </w:t>
      </w:r>
      <w:r w:rsidRPr="00B95458">
        <w:rPr>
          <w:rFonts w:ascii="Arial" w:eastAsia="Calibri" w:hAnsi="Arial" w:cs="Arial"/>
          <w:sz w:val="20"/>
          <w:szCs w:val="20"/>
          <w:lang w:val="lt-LT"/>
        </w:rPr>
        <w:t xml:space="preserve">atšakose Q&amp;E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profilio </w:t>
      </w:r>
      <w:r w:rsidRPr="00B95458">
        <w:rPr>
          <w:rFonts w:ascii="Arial" w:eastAsia="Calibri" w:hAnsi="Arial" w:cs="Arial"/>
          <w:sz w:val="20"/>
          <w:szCs w:val="20"/>
          <w:lang w:val="lt-LT"/>
        </w:rPr>
        <w:t>jungtimis d17 arba d20 vamzdžia</w:t>
      </w:r>
      <w:r>
        <w:rPr>
          <w:rFonts w:ascii="Arial" w:eastAsia="Calibri" w:hAnsi="Arial" w:cs="Arial"/>
          <w:sz w:val="20"/>
          <w:szCs w:val="20"/>
          <w:lang w:val="lt-LT"/>
        </w:rPr>
        <w:t>ms, kompektuojami su žieda</w:t>
      </w:r>
      <w:r w:rsidR="00FF3F64">
        <w:rPr>
          <w:rFonts w:ascii="Arial" w:eastAsia="Calibri" w:hAnsi="Arial" w:cs="Arial"/>
          <w:sz w:val="20"/>
          <w:szCs w:val="20"/>
          <w:lang w:val="lt-LT"/>
        </w:rPr>
        <w:t>i</w:t>
      </w:r>
      <w:r>
        <w:rPr>
          <w:rFonts w:ascii="Arial" w:eastAsia="Calibri" w:hAnsi="Arial" w:cs="Arial"/>
          <w:sz w:val="20"/>
          <w:szCs w:val="20"/>
          <w:lang w:val="lt-LT"/>
        </w:rPr>
        <w:t>s (nebereikia eurojungčių).</w:t>
      </w:r>
    </w:p>
    <w:p w14:paraId="6754DA00" w14:textId="77777777" w:rsidR="00A34247" w:rsidRPr="004476BF" w:rsidRDefault="00A34247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A34247" w:rsidRPr="004476BF" w:rsidSect="00A1455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DFA4" w14:textId="77777777" w:rsidR="00CF1B04" w:rsidRDefault="00CF1B04" w:rsidP="00F42A76">
      <w:r>
        <w:separator/>
      </w:r>
    </w:p>
  </w:endnote>
  <w:endnote w:type="continuationSeparator" w:id="0">
    <w:p w14:paraId="1315E5E4" w14:textId="77777777" w:rsidR="00CF1B04" w:rsidRDefault="00CF1B04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31980" w14:textId="77777777" w:rsidR="00CF1B04" w:rsidRDefault="00CF1B04" w:rsidP="00F42A76">
      <w:r>
        <w:separator/>
      </w:r>
    </w:p>
  </w:footnote>
  <w:footnote w:type="continuationSeparator" w:id="0">
    <w:p w14:paraId="1B4375D0" w14:textId="77777777" w:rsidR="00CF1B04" w:rsidRDefault="00CF1B04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BD7740D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68862A2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F35A6"/>
    <w:multiLevelType w:val="hybridMultilevel"/>
    <w:tmpl w:val="AFE0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3D7F18"/>
    <w:multiLevelType w:val="multilevel"/>
    <w:tmpl w:val="32E011D0"/>
    <w:numStyleLink w:val="LH"/>
  </w:abstractNum>
  <w:abstractNum w:abstractNumId="24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5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3"/>
  </w:num>
  <w:num w:numId="3" w16cid:durableId="932204634">
    <w:abstractNumId w:val="24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6"/>
  </w:num>
  <w:num w:numId="16" w16cid:durableId="573131331">
    <w:abstractNumId w:val="22"/>
  </w:num>
  <w:num w:numId="17" w16cid:durableId="417290200">
    <w:abstractNumId w:val="19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5"/>
  </w:num>
  <w:num w:numId="21" w16cid:durableId="1882672497">
    <w:abstractNumId w:val="14"/>
  </w:num>
  <w:num w:numId="22" w16cid:durableId="508563669">
    <w:abstractNumId w:val="27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20"/>
  </w:num>
  <w:num w:numId="26" w16cid:durableId="1327133003">
    <w:abstractNumId w:val="15"/>
  </w:num>
  <w:num w:numId="27" w16cid:durableId="1919166858">
    <w:abstractNumId w:val="21"/>
  </w:num>
  <w:num w:numId="28" w16cid:durableId="4394970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07E2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075E"/>
    <w:rsid w:val="00324B40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97712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3BB5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4247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1B04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2D40"/>
    <w:rsid w:val="00FE7DBB"/>
    <w:rsid w:val="00FF0008"/>
    <w:rsid w:val="00FF3F64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759A2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8</cp:revision>
  <dcterms:created xsi:type="dcterms:W3CDTF">2026-03-19T12:09:00Z</dcterms:created>
  <dcterms:modified xsi:type="dcterms:W3CDTF">2026-03-19T12:14:00Z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