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98614D" w14:paraId="2F2E44B0" w14:textId="77777777" w:rsidTr="3F789956">
        <w:trPr>
          <w:gridAfter w:val="1"/>
          <w:wAfter w:w="70" w:type="dxa"/>
          <w:trHeight w:val="794"/>
        </w:trPr>
        <w:tc>
          <w:tcPr>
            <w:tcW w:w="9002" w:type="dxa"/>
            <w:tcBorders>
              <w:top w:val="nil"/>
              <w:bottom w:val="nil"/>
            </w:tcBorders>
          </w:tcPr>
          <w:p w14:paraId="0F7FA6CA" w14:textId="77777777" w:rsidR="00C815CD" w:rsidRPr="00611316" w:rsidRDefault="00247444" w:rsidP="006E0B5F">
            <w:pPr>
              <w:pStyle w:val="SenderAddress"/>
              <w:rPr>
                <w:rFonts w:ascii="Rockwell" w:hAnsi="Rockwell" w:cs="Arial"/>
                <w:b/>
                <w:sz w:val="36"/>
                <w:szCs w:val="20"/>
                <w:lang w:val="en-US"/>
              </w:rPr>
            </w:pPr>
            <w:r>
              <w:rPr>
                <w:rFonts w:ascii="Rockwell" w:hAnsi="Rockwell" w:cs="Arial"/>
                <w:b/>
                <w:sz w:val="36"/>
                <w:szCs w:val="20"/>
              </w:rPr>
              <w:t xml:space="preserve">Pressmeddelande </w:t>
            </w:r>
          </w:p>
        </w:tc>
      </w:tr>
      <w:tr w:rsidR="0098614D" w14:paraId="37A49CC8" w14:textId="77777777" w:rsidTr="3F789956">
        <w:trPr>
          <w:gridAfter w:val="1"/>
          <w:wAfter w:w="70" w:type="dxa"/>
          <w:trHeight w:hRule="exact" w:val="284"/>
        </w:trPr>
        <w:tc>
          <w:tcPr>
            <w:tcW w:w="9002" w:type="dxa"/>
            <w:tcBorders>
              <w:top w:val="nil"/>
              <w:bottom w:val="nil"/>
            </w:tcBorders>
          </w:tcPr>
          <w:p w14:paraId="1D0DDB59" w14:textId="77777777" w:rsidR="00C815CD" w:rsidRPr="00611316" w:rsidRDefault="00C815CD" w:rsidP="006E0B5F">
            <w:pPr>
              <w:spacing w:line="240" w:lineRule="auto"/>
              <w:rPr>
                <w:rFonts w:cs="Arial"/>
                <w:sz w:val="20"/>
                <w:lang w:val="en-US"/>
              </w:rPr>
            </w:pPr>
          </w:p>
        </w:tc>
      </w:tr>
      <w:tr w:rsidR="0098614D" w14:paraId="6CE6469B" w14:textId="77777777" w:rsidTr="3F789956">
        <w:trPr>
          <w:gridAfter w:val="1"/>
          <w:wAfter w:w="70" w:type="dxa"/>
          <w:trHeight w:hRule="exact" w:val="284"/>
        </w:trPr>
        <w:tc>
          <w:tcPr>
            <w:tcW w:w="9002" w:type="dxa"/>
            <w:tcBorders>
              <w:top w:val="nil"/>
              <w:bottom w:val="nil"/>
            </w:tcBorders>
          </w:tcPr>
          <w:p w14:paraId="411F6804" w14:textId="77777777" w:rsidR="003610DC" w:rsidRPr="00611316" w:rsidRDefault="00247444" w:rsidP="003610DC">
            <w:pPr>
              <w:spacing w:line="240" w:lineRule="auto"/>
              <w:rPr>
                <w:rFonts w:cs="Arial"/>
                <w:sz w:val="20"/>
                <w:lang w:val="en-US"/>
              </w:rPr>
            </w:pPr>
            <w:r>
              <w:rPr>
                <w:rFonts w:cs="Arial"/>
                <w:sz w:val="20"/>
              </w:rPr>
              <w:t>Frankfurt am Main, 17 mars 2025</w:t>
            </w:r>
          </w:p>
        </w:tc>
      </w:tr>
      <w:tr w:rsidR="0098614D" w14:paraId="0FDCEF54" w14:textId="77777777" w:rsidTr="3F789956">
        <w:trPr>
          <w:gridAfter w:val="1"/>
          <w:wAfter w:w="70" w:type="dxa"/>
          <w:trHeight w:hRule="exact" w:val="284"/>
        </w:trPr>
        <w:tc>
          <w:tcPr>
            <w:tcW w:w="9002" w:type="dxa"/>
            <w:tcBorders>
              <w:top w:val="nil"/>
              <w:bottom w:val="nil"/>
            </w:tcBorders>
          </w:tcPr>
          <w:p w14:paraId="592F8A63" w14:textId="77777777" w:rsidR="003610DC" w:rsidRPr="00611316" w:rsidRDefault="003610DC" w:rsidP="003610DC">
            <w:pPr>
              <w:spacing w:line="240" w:lineRule="auto"/>
              <w:rPr>
                <w:rStyle w:val="PlaceholderText"/>
                <w:rFonts w:cs="Arial"/>
                <w:color w:val="000000"/>
                <w:sz w:val="20"/>
                <w:lang w:val="en-US"/>
              </w:rPr>
            </w:pPr>
          </w:p>
        </w:tc>
      </w:tr>
      <w:tr w:rsidR="0098614D" w14:paraId="4AC284BB" w14:textId="77777777" w:rsidTr="3F789956">
        <w:trPr>
          <w:trHeight w:val="42"/>
        </w:trPr>
        <w:tc>
          <w:tcPr>
            <w:tcW w:w="9072" w:type="dxa"/>
            <w:gridSpan w:val="2"/>
            <w:tcBorders>
              <w:top w:val="nil"/>
              <w:left w:val="nil"/>
              <w:bottom w:val="nil"/>
              <w:right w:val="nil"/>
            </w:tcBorders>
          </w:tcPr>
          <w:p w14:paraId="29D62A8E" w14:textId="77777777" w:rsidR="005B0FE0" w:rsidRPr="00247444" w:rsidRDefault="00247444" w:rsidP="0043006E">
            <w:pPr>
              <w:spacing w:before="120" w:after="120" w:line="240" w:lineRule="auto"/>
              <w:rPr>
                <w:rFonts w:cs="Arial"/>
                <w:b/>
                <w:bCs/>
                <w:sz w:val="32"/>
              </w:rPr>
            </w:pPr>
            <w:r>
              <w:rPr>
                <w:rFonts w:cs="Arial"/>
                <w:b/>
                <w:bCs/>
                <w:sz w:val="32"/>
              </w:rPr>
              <w:t>Varmvatten på begäran och utan kompromisser: den nya lägenhetscentralen Uponor Combi Port E-Hybrid</w:t>
            </w:r>
          </w:p>
          <w:p w14:paraId="182B568A" w14:textId="77777777" w:rsidR="0005679D" w:rsidRPr="00247444" w:rsidRDefault="00247444" w:rsidP="0005679D">
            <w:pPr>
              <w:spacing w:line="240" w:lineRule="auto"/>
              <w:rPr>
                <w:rFonts w:cs="Arial"/>
                <w:b/>
                <w:bCs/>
                <w:sz w:val="20"/>
              </w:rPr>
            </w:pPr>
            <w:r>
              <w:rPr>
                <w:rFonts w:cs="Arial"/>
                <w:b/>
                <w:bCs/>
                <w:sz w:val="20"/>
              </w:rPr>
              <w:t xml:space="preserve">Den nya lägenhetscentralen (HIU) Combi Port E-Hybrid är ett exempel på nästa generations lösningar för dricksvattenhygien i lågtemperatursystem och eliminerar behovet av en cirkulationskrets för varmvatten. Den inbyggda elektriska boostern på värmesidan möjliggör 25 % högre maximal tappningshastighet (att jämföra med de tidigare 12 l/min). Den behovsbaserade varmvattenförsörjningen minimerar stagnationen och minskar därmed markant risken för legionella. Behovsbaserad varmvattenförsörjning ger lägre energiförbrukning. Den höga kvaliteten och graden av industriell prefabricering säkerställer tidsbesparingar i planerings- och genomförandefasen. </w:t>
            </w:r>
          </w:p>
          <w:p w14:paraId="51A3B483" w14:textId="77777777" w:rsidR="001F5C8D" w:rsidRPr="00247444" w:rsidRDefault="001F5C8D" w:rsidP="00A6461D">
            <w:pPr>
              <w:spacing w:line="240" w:lineRule="auto"/>
              <w:rPr>
                <w:rFonts w:cs="Arial"/>
                <w:sz w:val="20"/>
              </w:rPr>
            </w:pPr>
          </w:p>
          <w:p w14:paraId="1050F144" w14:textId="34426A71" w:rsidR="002D5CAD" w:rsidRPr="00247444" w:rsidRDefault="00247444" w:rsidP="002D5CAD">
            <w:pPr>
              <w:spacing w:line="240" w:lineRule="auto"/>
              <w:rPr>
                <w:rFonts w:cs="Arial"/>
                <w:sz w:val="20"/>
              </w:rPr>
            </w:pPr>
            <w:r>
              <w:rPr>
                <w:rFonts w:cs="Arial"/>
                <w:sz w:val="20"/>
              </w:rPr>
              <w:t xml:space="preserve">Omställningen till elektrifiering och lösningar för att spara energi går allt snabbare, och på marknaden byts gasgeneratorer i allt högre grad ut mot värmepumpar. I kombination med behovsbaserade system för tappvarmvatten, som gränssnittsenheter för värme (HIU), kan denna omställning leda till lägre flödeshastigheter, vilket i sin tur genererar obehag för användarna samt högre energiförbrukning. I många fall krävs extra tryckstegringspumpar för att kompensera för tryckförluster, vilket får konsekvenser i form av ökade driftkostnader och högre installationskomplexitet. Nya Uponor </w:t>
            </w:r>
            <w:r w:rsidR="00476F93">
              <w:rPr>
                <w:rFonts w:cs="Arial"/>
                <w:sz w:val="20"/>
              </w:rPr>
              <w:br/>
            </w:r>
            <w:r>
              <w:rPr>
                <w:rFonts w:cs="Arial"/>
                <w:sz w:val="20"/>
              </w:rPr>
              <w:t>Combi Port E-Hybrid har en integrerad elektrisk värmare på värmesidan av HIU. Detta förhindrar ytterligare tryckförluster på tappvattensidan och eliminerar behovet av en extra tryckstegringspump. I kombination med den betydligt högre tappflödeshastigheten på 15 l/min jämfört med tidigare 12 l/min, ger denna lösning högre användarkomfort rent generellt.</w:t>
            </w:r>
          </w:p>
          <w:p w14:paraId="0C4471DB" w14:textId="77777777" w:rsidR="002D5CAD" w:rsidRPr="00247444" w:rsidRDefault="002D5CAD" w:rsidP="00453605">
            <w:pPr>
              <w:spacing w:line="240" w:lineRule="auto"/>
              <w:rPr>
                <w:rFonts w:cs="Arial"/>
                <w:sz w:val="20"/>
              </w:rPr>
            </w:pPr>
          </w:p>
          <w:p w14:paraId="38D0A238" w14:textId="77777777" w:rsidR="00A66070" w:rsidRPr="00247444" w:rsidRDefault="00247444" w:rsidP="00A66070">
            <w:pPr>
              <w:spacing w:line="240" w:lineRule="auto"/>
              <w:rPr>
                <w:rFonts w:cs="Arial"/>
                <w:b/>
                <w:bCs/>
                <w:sz w:val="20"/>
              </w:rPr>
            </w:pPr>
            <w:r>
              <w:rPr>
                <w:rFonts w:cs="Arial"/>
                <w:b/>
                <w:bCs/>
                <w:sz w:val="20"/>
              </w:rPr>
              <w:t xml:space="preserve">Decentraliserad varmvattenförsörjning: hygieniskt och energibesparande </w:t>
            </w:r>
          </w:p>
          <w:p w14:paraId="36EC1902" w14:textId="77777777" w:rsidR="004C5D49" w:rsidRPr="00247444" w:rsidRDefault="00247444" w:rsidP="001318F2">
            <w:pPr>
              <w:spacing w:line="240" w:lineRule="auto"/>
              <w:rPr>
                <w:rFonts w:cs="Arial"/>
                <w:sz w:val="20"/>
              </w:rPr>
            </w:pPr>
            <w:r>
              <w:rPr>
                <w:rFonts w:cs="Arial"/>
                <w:sz w:val="20"/>
              </w:rPr>
              <w:t xml:space="preserve">Decentraliserade centraler kännetecknas av energieffektiv prestanda och hygienrelaterade fördelar. Medan traditionella centraliserade system värmer vatten fortlöpande – och därmed orsakar energislöseri och onödiga värmeförluster – värmer de decentraliserade systemen i stället upp vattnet vid behov. Värmegränssnittsenheterna levererar varmvatten efter behov och säkerställer hög dricksvattenkvalitet genom hålla nere stagnationen till ett minimum. Och eftersom vatten inte längre behöver tillföras konstant minskar energiförbrukningen vid behovsbaserad vattenförsörjning. </w:t>
            </w:r>
          </w:p>
          <w:p w14:paraId="1A883353" w14:textId="77777777" w:rsidR="00AA2078" w:rsidRPr="00247444" w:rsidRDefault="00AA2078" w:rsidP="001318F2">
            <w:pPr>
              <w:spacing w:line="240" w:lineRule="auto"/>
              <w:rPr>
                <w:rFonts w:cs="Arial"/>
                <w:sz w:val="20"/>
              </w:rPr>
            </w:pPr>
          </w:p>
          <w:p w14:paraId="7625C992" w14:textId="77777777" w:rsidR="009267DA" w:rsidRPr="00247444" w:rsidRDefault="00247444" w:rsidP="00453605">
            <w:pPr>
              <w:spacing w:line="240" w:lineRule="auto"/>
              <w:rPr>
                <w:rFonts w:cs="Arial"/>
                <w:b/>
                <w:bCs/>
                <w:sz w:val="20"/>
              </w:rPr>
            </w:pPr>
            <w:r>
              <w:rPr>
                <w:rFonts w:cs="Arial"/>
                <w:b/>
                <w:bCs/>
                <w:sz w:val="20"/>
              </w:rPr>
              <w:t>Nästa generations lösningar inom behovsbaserad varmvattenförsörjning för värmepumpsinstallationer</w:t>
            </w:r>
          </w:p>
          <w:p w14:paraId="22B2DEC0" w14:textId="5208555E" w:rsidR="0034004E" w:rsidRPr="00247444" w:rsidRDefault="00247444" w:rsidP="005D46C8">
            <w:pPr>
              <w:spacing w:line="240" w:lineRule="auto"/>
              <w:rPr>
                <w:rFonts w:cs="Arial"/>
                <w:sz w:val="20"/>
              </w:rPr>
            </w:pPr>
            <w:r>
              <w:rPr>
                <w:rFonts w:cs="Arial"/>
                <w:sz w:val="20"/>
              </w:rPr>
              <w:t>Trots de många fördelarna med ett decentraliserat system kan kombinationen av behovsbaserad varmvattenförsörjning och värmepumpar leda till lägre tapphastighet. Extra tryckstegringspumpar behövs för att kompensera för tryckförluster, vilket får konsekvenser i form av ökade driftkostnader och högre installationskomplexitet. ”Den växande efterfrågan på hållbara värmesystem som värmepumpar kräver nya lösningar för behovsbaserad varmvattenförsörjning i lågtemperatursystem”, säger Torsten Maier</w:t>
            </w:r>
            <w:r w:rsidR="000069B9">
              <w:rPr>
                <w:rFonts w:cs="Arial"/>
                <w:sz w:val="20"/>
              </w:rPr>
              <w:t xml:space="preserve">, </w:t>
            </w:r>
            <w:r w:rsidR="000069B9" w:rsidRPr="008C2D41">
              <w:rPr>
                <w:rFonts w:cs="Arial"/>
                <w:sz w:val="20"/>
              </w:rPr>
              <w:t>Chief Innovation Officer, GF Building Flow Solutions</w:t>
            </w:r>
            <w:r>
              <w:rPr>
                <w:rFonts w:cs="Arial"/>
                <w:sz w:val="20"/>
              </w:rPr>
              <w:t>. ”Vårt svar är nya Combi Port E E-Hybrid med integrerad värmare på värmesidan av HIU. Den möjliggör betydligt högre tapphastighet och optimerad energiförbrukning. Eftersom varmvattnet här levereras utan onödigt energislöseri förbättras både användarupplevelsen och hållbarheten.”</w:t>
            </w:r>
          </w:p>
          <w:p w14:paraId="43183734" w14:textId="77777777" w:rsidR="00611316" w:rsidRPr="00247444" w:rsidRDefault="00611316" w:rsidP="005D46C8">
            <w:pPr>
              <w:spacing w:line="240" w:lineRule="auto"/>
              <w:rPr>
                <w:rFonts w:cs="Arial"/>
                <w:sz w:val="20"/>
              </w:rPr>
            </w:pPr>
          </w:p>
          <w:p w14:paraId="130A9C5C" w14:textId="77777777" w:rsidR="00323806" w:rsidRPr="00247444" w:rsidRDefault="00247444" w:rsidP="006B2D53">
            <w:pPr>
              <w:spacing w:line="240" w:lineRule="auto"/>
              <w:rPr>
                <w:rFonts w:cs="Arial"/>
                <w:sz w:val="20"/>
              </w:rPr>
            </w:pPr>
            <w:r>
              <w:rPr>
                <w:rFonts w:cs="Arial"/>
                <w:b/>
                <w:bCs/>
                <w:sz w:val="20"/>
              </w:rPr>
              <w:t>Prefabricerad enhet: tillförlitlig planering och enklare installation</w:t>
            </w:r>
          </w:p>
          <w:p w14:paraId="191D406E" w14:textId="77777777" w:rsidR="006B2D53" w:rsidRPr="00247444" w:rsidRDefault="00247444" w:rsidP="006B2D53">
            <w:pPr>
              <w:spacing w:line="240" w:lineRule="auto"/>
              <w:rPr>
                <w:rFonts w:cs="Arial"/>
                <w:sz w:val="20"/>
              </w:rPr>
            </w:pPr>
            <w:r>
              <w:rPr>
                <w:rFonts w:cs="Arial"/>
                <w:sz w:val="20"/>
              </w:rPr>
              <w:t>Den installationsklara lägenhetscentralen Uponor Combi Port E-Hybrid erbjuder hög kvalitet och en hög grad av industriell prefabricering, vilket minskar risken för att det uppstår fel vid planering, beställning och installation. Praktisk erfarenhet visar att prefabricerade HIU-enheter gör det möjligt att installera och konfigurera hela systemet på en tredjedel av tiden. En annan fördel med prefabricerade lägenhetscentraler är att mängden material som behöver transporteras till installationsplatsen minskar.</w:t>
            </w:r>
          </w:p>
          <w:p w14:paraId="123D689F" w14:textId="77777777" w:rsidR="003F760F" w:rsidRPr="00247444" w:rsidRDefault="003F760F" w:rsidP="00453605">
            <w:pPr>
              <w:spacing w:line="240" w:lineRule="auto"/>
              <w:rPr>
                <w:rFonts w:cs="Arial"/>
                <w:sz w:val="20"/>
              </w:rPr>
            </w:pPr>
          </w:p>
          <w:p w14:paraId="58E35920" w14:textId="77777777" w:rsidR="00BE4BA9" w:rsidRPr="00247444" w:rsidRDefault="00BE4BA9" w:rsidP="00453605">
            <w:pPr>
              <w:spacing w:line="240" w:lineRule="auto"/>
              <w:rPr>
                <w:rFonts w:cs="Arial"/>
                <w:sz w:val="20"/>
              </w:rPr>
            </w:pPr>
          </w:p>
          <w:p w14:paraId="24DF17C3" w14:textId="77777777" w:rsidR="00BE4BA9" w:rsidRPr="00247444" w:rsidRDefault="00BE4BA9" w:rsidP="00453605">
            <w:pPr>
              <w:spacing w:line="240" w:lineRule="auto"/>
              <w:rPr>
                <w:rFonts w:cs="Arial"/>
                <w:sz w:val="20"/>
              </w:rPr>
            </w:pPr>
          </w:p>
          <w:p w14:paraId="1D9F6657" w14:textId="77777777" w:rsidR="002736AD" w:rsidRPr="00247444" w:rsidRDefault="002736AD" w:rsidP="00453605">
            <w:pPr>
              <w:spacing w:line="240" w:lineRule="auto"/>
              <w:rPr>
                <w:rFonts w:cs="Arial"/>
                <w:sz w:val="20"/>
              </w:rPr>
            </w:pPr>
          </w:p>
          <w:p w14:paraId="0725CA8F" w14:textId="77777777" w:rsidR="003D4D03" w:rsidRPr="00247444" w:rsidRDefault="003D4D03" w:rsidP="00453605">
            <w:pPr>
              <w:spacing w:line="240" w:lineRule="auto"/>
              <w:rPr>
                <w:rFonts w:cs="Arial"/>
                <w:sz w:val="20"/>
              </w:rPr>
            </w:pPr>
          </w:p>
          <w:p w14:paraId="4FD89735" w14:textId="77777777" w:rsidR="002736AD" w:rsidRPr="00247444" w:rsidRDefault="002736AD" w:rsidP="00453605">
            <w:pPr>
              <w:spacing w:line="240" w:lineRule="auto"/>
              <w:rPr>
                <w:rFonts w:cs="Arial"/>
                <w:sz w:val="20"/>
              </w:rPr>
            </w:pPr>
          </w:p>
          <w:p w14:paraId="432D9C21" w14:textId="77777777" w:rsidR="002736AD" w:rsidRPr="00247444" w:rsidRDefault="002736AD" w:rsidP="00453605">
            <w:pPr>
              <w:spacing w:line="240" w:lineRule="auto"/>
              <w:rPr>
                <w:rFonts w:cs="Arial"/>
                <w:sz w:val="20"/>
              </w:rPr>
            </w:pPr>
          </w:p>
          <w:p w14:paraId="47CB6997" w14:textId="77777777" w:rsidR="00844378" w:rsidRPr="00611316" w:rsidRDefault="00247444" w:rsidP="00453605">
            <w:pPr>
              <w:spacing w:line="240" w:lineRule="auto"/>
              <w:rPr>
                <w:rFonts w:cs="Arial"/>
                <w:b/>
                <w:bCs/>
                <w:sz w:val="20"/>
                <w:lang w:val="en-US"/>
              </w:rPr>
            </w:pPr>
            <w:r>
              <w:rPr>
                <w:rFonts w:cs="Arial"/>
                <w:b/>
                <w:bCs/>
                <w:sz w:val="20"/>
              </w:rPr>
              <w:t xml:space="preserve">Uponor Combi Port E-Hybrid: </w:t>
            </w:r>
          </w:p>
          <w:p w14:paraId="619EAA42" w14:textId="77777777" w:rsidR="00946710" w:rsidRPr="00611316" w:rsidRDefault="00946710" w:rsidP="00453605">
            <w:pPr>
              <w:spacing w:line="240" w:lineRule="auto"/>
              <w:rPr>
                <w:rFonts w:cs="Arial"/>
                <w:sz w:val="20"/>
                <w:lang w:val="en-US"/>
              </w:rPr>
            </w:pPr>
          </w:p>
          <w:p w14:paraId="1EF68F1A" w14:textId="77777777" w:rsidR="00946710" w:rsidRPr="00247444" w:rsidRDefault="00247444" w:rsidP="00AD6183">
            <w:pPr>
              <w:pStyle w:val="ListParagraph"/>
              <w:numPr>
                <w:ilvl w:val="0"/>
                <w:numId w:val="15"/>
              </w:numPr>
              <w:spacing w:line="240" w:lineRule="auto"/>
              <w:rPr>
                <w:rFonts w:cs="Arial"/>
                <w:sz w:val="20"/>
              </w:rPr>
            </w:pPr>
            <w:r>
              <w:rPr>
                <w:rFonts w:cs="Arial"/>
                <w:sz w:val="20"/>
              </w:rPr>
              <w:t>Energibesparingar på 18 % i värmepumpsinstallationer, vilket ger optimerad prestanda och minskad energiförbrukning</w:t>
            </w:r>
          </w:p>
          <w:p w14:paraId="73DCAC36" w14:textId="77777777" w:rsidR="00946710" w:rsidRPr="00247444" w:rsidRDefault="00247444" w:rsidP="00AD6183">
            <w:pPr>
              <w:pStyle w:val="ListParagraph"/>
              <w:numPr>
                <w:ilvl w:val="0"/>
                <w:numId w:val="15"/>
              </w:numPr>
              <w:spacing w:line="240" w:lineRule="auto"/>
              <w:rPr>
                <w:rFonts w:cs="Arial"/>
                <w:sz w:val="20"/>
              </w:rPr>
            </w:pPr>
            <w:r>
              <w:rPr>
                <w:rFonts w:cs="Arial"/>
                <w:sz w:val="20"/>
              </w:rPr>
              <w:t>25 % högre maximal flödeshastighet för ökad komfort: 15 l/min jämfört med tidigare 12 l/min</w:t>
            </w:r>
          </w:p>
          <w:p w14:paraId="73C796AA" w14:textId="77777777" w:rsidR="00AD6183" w:rsidRPr="00247444" w:rsidRDefault="00247444" w:rsidP="00453605">
            <w:pPr>
              <w:pStyle w:val="ListParagraph"/>
              <w:numPr>
                <w:ilvl w:val="0"/>
                <w:numId w:val="15"/>
              </w:numPr>
              <w:spacing w:line="240" w:lineRule="auto"/>
              <w:rPr>
                <w:rFonts w:cs="Arial"/>
                <w:sz w:val="20"/>
              </w:rPr>
            </w:pPr>
            <w:r>
              <w:rPr>
                <w:rFonts w:cs="Arial"/>
                <w:sz w:val="20"/>
              </w:rPr>
              <w:t>88 % lägre tryckfall vid normal drift: tryckfallet har reducerats från 1,7 bar till 0,2 bar vid 9 l/min.</w:t>
            </w:r>
          </w:p>
          <w:p w14:paraId="4AEBEC1F" w14:textId="77777777" w:rsidR="00844378" w:rsidRPr="002736AD" w:rsidRDefault="00247444" w:rsidP="00AD6183">
            <w:pPr>
              <w:pStyle w:val="ListParagraph"/>
              <w:numPr>
                <w:ilvl w:val="0"/>
                <w:numId w:val="15"/>
              </w:numPr>
              <w:spacing w:line="240" w:lineRule="auto"/>
              <w:rPr>
                <w:rFonts w:cs="Arial"/>
                <w:sz w:val="20"/>
                <w:lang w:val="en-US"/>
              </w:rPr>
            </w:pPr>
            <w:r>
              <w:rPr>
                <w:rFonts w:cs="Arial"/>
                <w:sz w:val="20"/>
              </w:rPr>
              <w:t>Elektroniskt styrd HIU</w:t>
            </w:r>
          </w:p>
          <w:p w14:paraId="57CE3E8C" w14:textId="77777777" w:rsidR="00844378" w:rsidRPr="00247444" w:rsidRDefault="00247444" w:rsidP="00AD6183">
            <w:pPr>
              <w:pStyle w:val="ListParagraph"/>
              <w:numPr>
                <w:ilvl w:val="0"/>
                <w:numId w:val="15"/>
              </w:numPr>
              <w:spacing w:line="240" w:lineRule="auto"/>
              <w:rPr>
                <w:rFonts w:cs="Arial"/>
                <w:sz w:val="20"/>
              </w:rPr>
            </w:pPr>
            <w:r>
              <w:rPr>
                <w:rFonts w:cs="Arial"/>
                <w:sz w:val="20"/>
              </w:rPr>
              <w:t>Lämpar sig för användning med värmepump</w:t>
            </w:r>
          </w:p>
          <w:p w14:paraId="1E42602C" w14:textId="77777777" w:rsidR="00844378" w:rsidRPr="00247444" w:rsidRDefault="00247444" w:rsidP="00AD6183">
            <w:pPr>
              <w:pStyle w:val="ListParagraph"/>
              <w:numPr>
                <w:ilvl w:val="0"/>
                <w:numId w:val="15"/>
              </w:numPr>
              <w:spacing w:line="240" w:lineRule="auto"/>
              <w:rPr>
                <w:rFonts w:cs="Arial"/>
                <w:sz w:val="20"/>
              </w:rPr>
            </w:pPr>
            <w:r>
              <w:rPr>
                <w:rFonts w:cs="Arial"/>
                <w:sz w:val="20"/>
              </w:rPr>
              <w:t>10K ökning vid 15 l/min. från booster, 14,4 kW/400 V/25 A</w:t>
            </w:r>
          </w:p>
          <w:p w14:paraId="73702D41" w14:textId="77777777" w:rsidR="00844378" w:rsidRPr="002736AD" w:rsidRDefault="00247444" w:rsidP="00AD6183">
            <w:pPr>
              <w:pStyle w:val="ListParagraph"/>
              <w:numPr>
                <w:ilvl w:val="0"/>
                <w:numId w:val="15"/>
              </w:numPr>
              <w:spacing w:line="240" w:lineRule="auto"/>
              <w:rPr>
                <w:rFonts w:cs="Arial"/>
                <w:sz w:val="20"/>
                <w:lang w:val="en-US"/>
              </w:rPr>
            </w:pPr>
            <w:r>
              <w:rPr>
                <w:rFonts w:cs="Arial"/>
                <w:sz w:val="20"/>
              </w:rPr>
              <w:t>Djup i väggen &lt;150 mm</w:t>
            </w:r>
          </w:p>
          <w:p w14:paraId="31851C70" w14:textId="77777777" w:rsidR="00844378" w:rsidRPr="002736AD" w:rsidRDefault="00247444" w:rsidP="00AD6183">
            <w:pPr>
              <w:pStyle w:val="ListParagraph"/>
              <w:numPr>
                <w:ilvl w:val="0"/>
                <w:numId w:val="15"/>
              </w:numPr>
              <w:spacing w:line="240" w:lineRule="auto"/>
              <w:rPr>
                <w:rFonts w:cs="Arial"/>
                <w:sz w:val="20"/>
                <w:lang w:val="en-US"/>
              </w:rPr>
            </w:pPr>
            <w:r>
              <w:rPr>
                <w:rFonts w:cs="Arial"/>
                <w:sz w:val="20"/>
              </w:rPr>
              <w:t xml:space="preserve">Booster – omedelbar varmvattenberedning </w:t>
            </w:r>
          </w:p>
          <w:p w14:paraId="5AA0B80C" w14:textId="77777777" w:rsidR="00844378" w:rsidRPr="002736AD" w:rsidRDefault="00247444" w:rsidP="00AD6183">
            <w:pPr>
              <w:pStyle w:val="ListParagraph"/>
              <w:numPr>
                <w:ilvl w:val="0"/>
                <w:numId w:val="15"/>
              </w:numPr>
              <w:spacing w:line="240" w:lineRule="auto"/>
              <w:rPr>
                <w:rFonts w:cs="Arial"/>
                <w:sz w:val="20"/>
                <w:lang w:val="en-US"/>
              </w:rPr>
            </w:pPr>
            <w:r>
              <w:rPr>
                <w:rFonts w:cs="Arial"/>
                <w:sz w:val="20"/>
              </w:rPr>
              <w:t>Tolerance T ± 1 °C</w:t>
            </w:r>
          </w:p>
          <w:p w14:paraId="62C18983" w14:textId="77777777" w:rsidR="00844378" w:rsidRPr="002736AD" w:rsidRDefault="00247444" w:rsidP="00AD6183">
            <w:pPr>
              <w:pStyle w:val="ListParagraph"/>
              <w:numPr>
                <w:ilvl w:val="0"/>
                <w:numId w:val="15"/>
              </w:numPr>
              <w:spacing w:line="240" w:lineRule="auto"/>
              <w:rPr>
                <w:rFonts w:cs="Arial"/>
                <w:sz w:val="20"/>
                <w:lang w:val="en-US"/>
              </w:rPr>
            </w:pPr>
            <w:r>
              <w:rPr>
                <w:rFonts w:cs="Arial"/>
                <w:sz w:val="20"/>
              </w:rPr>
              <w:t>Booster – temperaturreglering för internt uttag</w:t>
            </w:r>
          </w:p>
          <w:p w14:paraId="35C548AC" w14:textId="77777777" w:rsidR="00844378" w:rsidRPr="002736AD" w:rsidRDefault="00247444" w:rsidP="00AD6183">
            <w:pPr>
              <w:pStyle w:val="ListParagraph"/>
              <w:numPr>
                <w:ilvl w:val="0"/>
                <w:numId w:val="15"/>
              </w:numPr>
              <w:spacing w:line="240" w:lineRule="auto"/>
              <w:rPr>
                <w:rFonts w:cs="Arial"/>
                <w:sz w:val="20"/>
                <w:lang w:val="en-US"/>
              </w:rPr>
            </w:pPr>
            <w:r>
              <w:rPr>
                <w:rFonts w:cs="Arial"/>
                <w:sz w:val="20"/>
              </w:rPr>
              <w:t>Värmeväxlare</w:t>
            </w:r>
          </w:p>
          <w:p w14:paraId="6C81BF68" w14:textId="77777777" w:rsidR="00844378" w:rsidRPr="002736AD" w:rsidRDefault="00247444" w:rsidP="00AD6183">
            <w:pPr>
              <w:pStyle w:val="ListParagraph"/>
              <w:numPr>
                <w:ilvl w:val="0"/>
                <w:numId w:val="15"/>
              </w:numPr>
              <w:spacing w:line="240" w:lineRule="auto"/>
              <w:rPr>
                <w:rFonts w:cs="Arial"/>
                <w:sz w:val="20"/>
                <w:lang w:val="en-US"/>
              </w:rPr>
            </w:pPr>
            <w:r>
              <w:rPr>
                <w:rFonts w:cs="Arial"/>
                <w:sz w:val="20"/>
              </w:rPr>
              <w:t>3-vägs motorventil med snabb svarstid</w:t>
            </w:r>
          </w:p>
          <w:p w14:paraId="4898D937" w14:textId="77777777" w:rsidR="00844378" w:rsidRPr="00247444" w:rsidRDefault="00247444" w:rsidP="00AD6183">
            <w:pPr>
              <w:pStyle w:val="ListParagraph"/>
              <w:numPr>
                <w:ilvl w:val="0"/>
                <w:numId w:val="15"/>
              </w:numPr>
              <w:spacing w:line="240" w:lineRule="auto"/>
              <w:rPr>
                <w:rFonts w:cs="Arial"/>
                <w:sz w:val="20"/>
              </w:rPr>
            </w:pPr>
            <w:r>
              <w:rPr>
                <w:rFonts w:cs="Arial"/>
                <w:sz w:val="20"/>
              </w:rPr>
              <w:t>Δp DHW 0,35 bar vid 15 l/min</w:t>
            </w:r>
          </w:p>
          <w:p w14:paraId="2AD1E421" w14:textId="77777777" w:rsidR="00844378" w:rsidRPr="002736AD" w:rsidRDefault="00247444" w:rsidP="00AD6183">
            <w:pPr>
              <w:pStyle w:val="ListParagraph"/>
              <w:numPr>
                <w:ilvl w:val="0"/>
                <w:numId w:val="15"/>
              </w:numPr>
              <w:spacing w:line="240" w:lineRule="auto"/>
              <w:rPr>
                <w:rFonts w:cs="Arial"/>
                <w:sz w:val="20"/>
                <w:lang w:val="en-US"/>
              </w:rPr>
            </w:pPr>
            <w:r>
              <w:rPr>
                <w:rFonts w:cs="Arial"/>
                <w:sz w:val="20"/>
              </w:rPr>
              <w:t>Lean-modul för temperatur</w:t>
            </w:r>
          </w:p>
          <w:p w14:paraId="512994F6" w14:textId="77777777" w:rsidR="00844378" w:rsidRPr="002736AD" w:rsidRDefault="00247444" w:rsidP="00AD6183">
            <w:pPr>
              <w:pStyle w:val="ListParagraph"/>
              <w:numPr>
                <w:ilvl w:val="0"/>
                <w:numId w:val="15"/>
              </w:numPr>
              <w:spacing w:line="240" w:lineRule="auto"/>
              <w:rPr>
                <w:rFonts w:cs="Arial"/>
                <w:sz w:val="20"/>
                <w:lang w:val="en-US"/>
              </w:rPr>
            </w:pPr>
            <w:r>
              <w:rPr>
                <w:rFonts w:cs="Arial"/>
                <w:sz w:val="20"/>
              </w:rPr>
              <w:t>Kompakt design</w:t>
            </w:r>
          </w:p>
          <w:p w14:paraId="43448C71" w14:textId="77777777" w:rsidR="00844378" w:rsidRPr="00247444" w:rsidRDefault="00247444" w:rsidP="00AD6183">
            <w:pPr>
              <w:pStyle w:val="ListParagraph"/>
              <w:numPr>
                <w:ilvl w:val="0"/>
                <w:numId w:val="15"/>
              </w:numPr>
              <w:spacing w:line="240" w:lineRule="auto"/>
              <w:rPr>
                <w:rFonts w:cs="Arial"/>
                <w:sz w:val="20"/>
              </w:rPr>
            </w:pPr>
            <w:r>
              <w:rPr>
                <w:rFonts w:cs="Arial"/>
                <w:sz w:val="20"/>
              </w:rPr>
              <w:t>Centralenhet designad av Uponor med extern modbuskommunikation, temperaturinställning, tappningsreglering (av/på) och krandetektering</w:t>
            </w:r>
          </w:p>
          <w:p w14:paraId="37CC942E" w14:textId="77777777" w:rsidR="003275B9" w:rsidRPr="002736AD" w:rsidRDefault="00247444" w:rsidP="00AD6183">
            <w:pPr>
              <w:pStyle w:val="ListParagraph"/>
              <w:numPr>
                <w:ilvl w:val="0"/>
                <w:numId w:val="15"/>
              </w:numPr>
              <w:spacing w:line="240" w:lineRule="auto"/>
              <w:rPr>
                <w:rFonts w:cs="Arial"/>
                <w:sz w:val="20"/>
                <w:lang w:val="en-US"/>
              </w:rPr>
            </w:pPr>
            <w:r>
              <w:rPr>
                <w:rFonts w:cs="Arial"/>
                <w:sz w:val="20"/>
              </w:rPr>
              <w:t>Skåp med kulventilstyrning och fördelare</w:t>
            </w:r>
          </w:p>
          <w:p w14:paraId="3E5D8D57" w14:textId="77777777" w:rsidR="002A154F" w:rsidRPr="00611316" w:rsidRDefault="002A154F" w:rsidP="00453605">
            <w:pPr>
              <w:spacing w:line="240" w:lineRule="auto"/>
              <w:rPr>
                <w:rFonts w:cs="Arial"/>
                <w:sz w:val="20"/>
                <w:lang w:val="en-US"/>
              </w:rPr>
            </w:pPr>
          </w:p>
          <w:p w14:paraId="374719FD" w14:textId="77777777" w:rsidR="00453605" w:rsidRPr="00247444" w:rsidRDefault="00453605" w:rsidP="00453605">
            <w:pPr>
              <w:spacing w:line="240" w:lineRule="auto"/>
              <w:rPr>
                <w:rFonts w:cs="Arial"/>
                <w:sz w:val="20"/>
                <w:lang w:val="de-DE"/>
              </w:rPr>
            </w:pPr>
          </w:p>
          <w:p w14:paraId="3DBCCFFC" w14:textId="77777777" w:rsidR="003E6AB8" w:rsidRPr="00247444" w:rsidRDefault="00247444" w:rsidP="003E6AB8">
            <w:pPr>
              <w:spacing w:line="240" w:lineRule="auto"/>
              <w:rPr>
                <w:rStyle w:val="PlaceholderText"/>
                <w:rFonts w:cs="Arial"/>
                <w:b/>
                <w:color w:val="000000"/>
                <w:sz w:val="20"/>
                <w:lang w:val="de-DE"/>
              </w:rPr>
            </w:pPr>
            <w:r w:rsidRPr="00247444">
              <w:rPr>
                <w:rFonts w:cs="Arial"/>
                <w:b/>
                <w:color w:val="000000"/>
                <w:sz w:val="20"/>
                <w:lang w:val="de-DE"/>
              </w:rPr>
              <w:t>Mediekontakt:</w:t>
            </w:r>
          </w:p>
          <w:p w14:paraId="0F83BE8E" w14:textId="77777777" w:rsidR="003E6AB8" w:rsidRPr="00247444" w:rsidRDefault="00247444" w:rsidP="003E6AB8">
            <w:pPr>
              <w:spacing w:line="240" w:lineRule="auto"/>
              <w:rPr>
                <w:rFonts w:cs="Arial"/>
                <w:color w:val="000000"/>
                <w:sz w:val="20"/>
                <w:lang w:val="fr-CA"/>
              </w:rPr>
            </w:pPr>
            <w:r w:rsidRPr="00247444">
              <w:rPr>
                <w:rFonts w:cs="Arial"/>
                <w:color w:val="000000"/>
                <w:sz w:val="20"/>
                <w:lang w:val="fr-CA"/>
              </w:rPr>
              <w:t>Beatrix Pfundstein</w:t>
            </w:r>
          </w:p>
          <w:p w14:paraId="4C32166A" w14:textId="77777777" w:rsidR="003E6AB8" w:rsidRPr="00247444" w:rsidRDefault="00247444" w:rsidP="003E6AB8">
            <w:pPr>
              <w:spacing w:line="240" w:lineRule="auto"/>
              <w:rPr>
                <w:rFonts w:cs="Arial"/>
                <w:color w:val="000000"/>
                <w:sz w:val="20"/>
                <w:lang w:val="fr-CA"/>
              </w:rPr>
            </w:pPr>
            <w:r w:rsidRPr="00247444">
              <w:rPr>
                <w:rFonts w:cs="Arial"/>
                <w:color w:val="000000"/>
                <w:sz w:val="20"/>
                <w:lang w:val="fr-CA"/>
              </w:rPr>
              <w:t xml:space="preserve">Manager Global PR &amp; Communications </w:t>
            </w:r>
          </w:p>
          <w:p w14:paraId="3892CFA1" w14:textId="77777777" w:rsidR="003E6AB8" w:rsidRPr="00611316" w:rsidRDefault="00247444" w:rsidP="003E6AB8">
            <w:pPr>
              <w:spacing w:line="240" w:lineRule="auto"/>
              <w:rPr>
                <w:rFonts w:cs="Arial"/>
                <w:color w:val="000000"/>
                <w:sz w:val="20"/>
                <w:lang w:val="en-US"/>
              </w:rPr>
            </w:pPr>
            <w:r w:rsidRPr="00247444">
              <w:rPr>
                <w:rFonts w:cs="Arial"/>
                <w:color w:val="000000"/>
                <w:sz w:val="20"/>
                <w:lang w:val="en-US"/>
              </w:rPr>
              <w:t>GF Building Flow Solutions</w:t>
            </w:r>
          </w:p>
          <w:p w14:paraId="73341546" w14:textId="77777777" w:rsidR="003E6AB8" w:rsidRPr="00611316" w:rsidRDefault="003E6AB8" w:rsidP="003E6AB8">
            <w:pPr>
              <w:spacing w:line="240" w:lineRule="auto"/>
              <w:rPr>
                <w:rFonts w:cs="Arial"/>
                <w:color w:val="000000"/>
                <w:sz w:val="20"/>
                <w:lang w:val="en-US"/>
              </w:rPr>
            </w:pPr>
            <w:hyperlink r:id="rId11" w:history="1">
              <w:r w:rsidRPr="00247444">
                <w:rPr>
                  <w:rStyle w:val="Hyperlink"/>
                  <w:rFonts w:cs="Arial"/>
                  <w:sz w:val="20"/>
                  <w:lang w:val="en-US"/>
                </w:rPr>
                <w:t>beatrix.pfundstein@uponor.com</w:t>
              </w:r>
            </w:hyperlink>
          </w:p>
          <w:p w14:paraId="30210AB4" w14:textId="77777777" w:rsidR="003E6AB8" w:rsidRPr="00611316" w:rsidRDefault="00247444" w:rsidP="003E6AB8">
            <w:pPr>
              <w:autoSpaceDE w:val="0"/>
              <w:autoSpaceDN w:val="0"/>
              <w:adjustRightInd w:val="0"/>
              <w:spacing w:line="240" w:lineRule="auto"/>
              <w:rPr>
                <w:rFonts w:cs="Arial"/>
                <w:b/>
                <w:bCs/>
                <w:color w:val="000000"/>
                <w:sz w:val="20"/>
                <w:lang w:val="en-US"/>
              </w:rPr>
            </w:pPr>
            <w:r w:rsidRPr="00247444">
              <w:rPr>
                <w:rFonts w:cs="Arial"/>
                <w:color w:val="000000"/>
                <w:sz w:val="20"/>
                <w:lang w:val="en-US"/>
              </w:rPr>
              <w:t>+49 (0)69 795386015</w:t>
            </w:r>
          </w:p>
          <w:p w14:paraId="7EA460FF" w14:textId="77777777" w:rsidR="003E6AB8" w:rsidRPr="00611316" w:rsidRDefault="003E6AB8" w:rsidP="003E6AB8">
            <w:pPr>
              <w:spacing w:line="240" w:lineRule="auto"/>
              <w:rPr>
                <w:rFonts w:cs="Arial"/>
                <w:sz w:val="20"/>
                <w:lang w:val="en-US"/>
              </w:rPr>
            </w:pPr>
          </w:p>
          <w:p w14:paraId="032A0D07" w14:textId="2B56552B" w:rsidR="00C62713" w:rsidRPr="005F74A2" w:rsidRDefault="00247444" w:rsidP="00C62713">
            <w:pPr>
              <w:spacing w:line="240" w:lineRule="auto"/>
              <w:rPr>
                <w:rFonts w:eastAsia="Arial" w:cs="Arial"/>
                <w:b/>
                <w:bCs/>
                <w:sz w:val="15"/>
                <w:szCs w:val="15"/>
                <w:lang w:val="en-US"/>
              </w:rPr>
            </w:pPr>
            <w:r w:rsidRPr="00247444">
              <w:rPr>
                <w:rFonts w:eastAsia="Arial" w:cs="Arial"/>
                <w:b/>
                <w:bCs/>
                <w:sz w:val="15"/>
                <w:szCs w:val="15"/>
                <w:lang w:val="en-US"/>
              </w:rPr>
              <w:t xml:space="preserve">Om GF Building Flow Solutions – Leading with Water </w:t>
            </w:r>
          </w:p>
          <w:p w14:paraId="7F4278B7" w14:textId="599F4465" w:rsidR="00C62713" w:rsidRPr="00247444" w:rsidRDefault="00247444" w:rsidP="00C62713">
            <w:pPr>
              <w:spacing w:line="240" w:lineRule="auto"/>
              <w:rPr>
                <w:sz w:val="15"/>
                <w:szCs w:val="15"/>
              </w:rPr>
            </w:pPr>
            <w:r>
              <w:rPr>
                <w:sz w:val="15"/>
                <w:szCs w:val="15"/>
              </w:rPr>
              <w:t>Då byggbranschen står för en stor del av koldioxidutsläppen i världen och behovet av rent och säkert dricksvatten ökar i takt med att befolkningen växer har GF Building Flow Solutions som mål att lösa vår tids utmaningar: det växande behovet av energieffektiva byggnader, attraktiva och trygga bostäder till ett överkomligt pris samt tillgång till rent och säkert dricksvatten. GF Building Flow Solutions är ”Leading with Water”, och arbetar för att frigöra vattnets potential som en resurs som förbättrar byggnader, bidrar till utveckling och hjälper våra kunder till ökad produktivitet och hållbarhet samt säkerställer komfort, god hälsa och hög effektivitet. När vi nu kombinerar schweizisk, finsk och tysk kvalitet och samlar de branschledande varumärkena GF, Uponor och JRG under ett och samma tak får kunderna tillgång till den största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 GF Building Flow Solutions, tidigare känt som Uponor (Uponor Inc. i USA, Uponor Ltd. i Kanada) och GF Building Technology, är en division inom GF med säljbolag i 30 länder och produktionsanläggningar på 12 platser i Europa och Amerika.</w:t>
            </w:r>
          </w:p>
          <w:p w14:paraId="341E0702" w14:textId="77777777" w:rsidR="00C62713" w:rsidRPr="005F74A2" w:rsidRDefault="00247444" w:rsidP="00C62713">
            <w:pPr>
              <w:spacing w:line="240" w:lineRule="auto"/>
              <w:rPr>
                <w:sz w:val="15"/>
                <w:szCs w:val="15"/>
                <w:lang w:val="en-US"/>
              </w:rPr>
            </w:pPr>
            <w:r>
              <w:rPr>
                <w:sz w:val="15"/>
                <w:szCs w:val="15"/>
              </w:rPr>
              <w:t>#LeadingwithWater​</w:t>
            </w:r>
          </w:p>
          <w:p w14:paraId="7EFFB250" w14:textId="77777777" w:rsidR="00C62713" w:rsidRPr="007D507E" w:rsidRDefault="00C62713" w:rsidP="00C62713">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3268980E" w14:textId="77777777" w:rsidR="00C62713" w:rsidRPr="007D507E" w:rsidRDefault="00C62713" w:rsidP="00C62713">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719E27A0" w14:textId="77777777" w:rsidR="003E6AB8" w:rsidRPr="00611316" w:rsidRDefault="003E6AB8" w:rsidP="003E6AB8">
            <w:pPr>
              <w:spacing w:line="240" w:lineRule="auto"/>
              <w:rPr>
                <w:sz w:val="15"/>
                <w:szCs w:val="15"/>
                <w:lang w:val="en-US"/>
              </w:rPr>
            </w:pPr>
          </w:p>
          <w:p w14:paraId="5B631D75" w14:textId="77777777" w:rsidR="001272C5" w:rsidRPr="00611316" w:rsidRDefault="001272C5" w:rsidP="006E0B5F">
            <w:pPr>
              <w:autoSpaceDE w:val="0"/>
              <w:autoSpaceDN w:val="0"/>
              <w:adjustRightInd w:val="0"/>
              <w:spacing w:line="240" w:lineRule="auto"/>
              <w:rPr>
                <w:rFonts w:cs="Arial"/>
                <w:b/>
                <w:bCs/>
                <w:color w:val="000000"/>
                <w:sz w:val="20"/>
                <w:lang w:val="en-US"/>
              </w:rPr>
            </w:pPr>
          </w:p>
          <w:p w14:paraId="046E06EC" w14:textId="77777777" w:rsidR="00423093" w:rsidRPr="00611316" w:rsidRDefault="00423093" w:rsidP="006E0B5F">
            <w:pPr>
              <w:autoSpaceDE w:val="0"/>
              <w:autoSpaceDN w:val="0"/>
              <w:adjustRightInd w:val="0"/>
              <w:spacing w:line="240" w:lineRule="auto"/>
              <w:rPr>
                <w:rFonts w:cs="Arial"/>
                <w:b/>
                <w:bCs/>
                <w:color w:val="000000"/>
                <w:sz w:val="20"/>
                <w:lang w:val="en-US"/>
              </w:rPr>
            </w:pPr>
          </w:p>
          <w:p w14:paraId="0C0C310D" w14:textId="77777777" w:rsidR="00CB1801" w:rsidRPr="00611316"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236ADEF0" w14:textId="77777777" w:rsidR="00C815CD" w:rsidRPr="00611316" w:rsidRDefault="00C815CD" w:rsidP="006E0B5F">
      <w:pPr>
        <w:spacing w:line="240" w:lineRule="auto"/>
        <w:rPr>
          <w:rFonts w:cs="Arial"/>
          <w:sz w:val="20"/>
          <w:lang w:val="en-US"/>
        </w:rPr>
      </w:pPr>
    </w:p>
    <w:p w14:paraId="55F77155" w14:textId="77777777" w:rsidR="00D33511" w:rsidRPr="00611316" w:rsidRDefault="00D33511" w:rsidP="006E0B5F">
      <w:pPr>
        <w:spacing w:line="240" w:lineRule="auto"/>
        <w:rPr>
          <w:rFonts w:cs="Arial"/>
          <w:sz w:val="20"/>
          <w:lang w:val="en-US"/>
        </w:rPr>
      </w:pPr>
    </w:p>
    <w:p w14:paraId="10C3A30C" w14:textId="77777777" w:rsidR="00D33511" w:rsidRPr="00611316" w:rsidRDefault="00D33511" w:rsidP="006E0B5F">
      <w:pPr>
        <w:spacing w:line="240" w:lineRule="auto"/>
        <w:rPr>
          <w:rFonts w:cs="Arial"/>
          <w:sz w:val="20"/>
          <w:lang w:val="en-US"/>
        </w:rPr>
      </w:pPr>
    </w:p>
    <w:p w14:paraId="3C52BCAE" w14:textId="77777777" w:rsidR="00D33511" w:rsidRPr="00611316" w:rsidRDefault="00D33511" w:rsidP="006E0B5F">
      <w:pPr>
        <w:spacing w:line="240" w:lineRule="auto"/>
        <w:rPr>
          <w:rFonts w:cs="Arial"/>
          <w:sz w:val="20"/>
          <w:lang w:val="en-US"/>
        </w:rPr>
      </w:pPr>
    </w:p>
    <w:p w14:paraId="4D1D3753" w14:textId="77777777" w:rsidR="00D33511" w:rsidRPr="00611316" w:rsidRDefault="00D33511" w:rsidP="006E0B5F">
      <w:pPr>
        <w:spacing w:line="240" w:lineRule="auto"/>
        <w:rPr>
          <w:rFonts w:cs="Arial"/>
          <w:sz w:val="20"/>
          <w:lang w:val="en-US"/>
        </w:rPr>
      </w:pPr>
    </w:p>
    <w:p w14:paraId="74E05C5E" w14:textId="77777777" w:rsidR="00D33511" w:rsidRPr="00611316" w:rsidRDefault="00D33511" w:rsidP="006E0B5F">
      <w:pPr>
        <w:spacing w:line="240" w:lineRule="auto"/>
        <w:rPr>
          <w:rFonts w:cs="Arial"/>
          <w:sz w:val="20"/>
          <w:lang w:val="en-US"/>
        </w:rPr>
      </w:pPr>
    </w:p>
    <w:p w14:paraId="5E446D98" w14:textId="77777777" w:rsidR="00D33511" w:rsidRPr="00611316" w:rsidRDefault="00D33511" w:rsidP="006E0B5F">
      <w:pPr>
        <w:spacing w:line="240" w:lineRule="auto"/>
        <w:rPr>
          <w:rFonts w:cs="Arial"/>
          <w:sz w:val="20"/>
          <w:lang w:val="en-US"/>
        </w:rPr>
      </w:pPr>
    </w:p>
    <w:p w14:paraId="022D4C58" w14:textId="77777777" w:rsidR="00D33511" w:rsidRPr="00611316" w:rsidRDefault="00D33511" w:rsidP="006E0B5F">
      <w:pPr>
        <w:spacing w:line="240" w:lineRule="auto"/>
        <w:rPr>
          <w:rFonts w:cs="Arial"/>
          <w:sz w:val="20"/>
          <w:lang w:val="en-US"/>
        </w:rPr>
      </w:pPr>
    </w:p>
    <w:p w14:paraId="1ED68391" w14:textId="77777777" w:rsidR="00CE395C" w:rsidRPr="00611316" w:rsidRDefault="00CE395C" w:rsidP="00CB1801">
      <w:pPr>
        <w:spacing w:line="240" w:lineRule="auto"/>
        <w:rPr>
          <w:rFonts w:cs="Arial"/>
          <w:b/>
          <w:color w:val="000000"/>
          <w:sz w:val="20"/>
          <w:lang w:val="en-US"/>
        </w:rPr>
      </w:pPr>
    </w:p>
    <w:p w14:paraId="268222FA" w14:textId="77777777" w:rsidR="001F7242" w:rsidRPr="00611316" w:rsidRDefault="001F7242" w:rsidP="00CB1801">
      <w:pPr>
        <w:spacing w:line="240" w:lineRule="auto"/>
        <w:rPr>
          <w:rFonts w:cs="Arial"/>
          <w:b/>
          <w:color w:val="000000"/>
          <w:sz w:val="20"/>
          <w:lang w:val="en-US"/>
        </w:rPr>
      </w:pPr>
    </w:p>
    <w:p w14:paraId="69849E5E" w14:textId="77777777" w:rsidR="00CB1801" w:rsidRPr="00247444" w:rsidRDefault="00247444" w:rsidP="00CB1801">
      <w:pPr>
        <w:spacing w:line="240" w:lineRule="auto"/>
        <w:rPr>
          <w:rFonts w:cs="Arial"/>
          <w:b/>
          <w:sz w:val="20"/>
        </w:rPr>
      </w:pPr>
      <w:r>
        <w:rPr>
          <w:rFonts w:cs="Arial"/>
          <w:b/>
          <w:sz w:val="20"/>
        </w:rPr>
        <w:t xml:space="preserve">Bildmaterial </w:t>
      </w:r>
    </w:p>
    <w:p w14:paraId="1FBC7C47" w14:textId="77777777" w:rsidR="000810F5" w:rsidRPr="00247444" w:rsidRDefault="00247444" w:rsidP="000810F5">
      <w:pPr>
        <w:spacing w:line="240" w:lineRule="auto"/>
        <w:rPr>
          <w:rFonts w:cs="Arial"/>
          <w:b/>
          <w:color w:val="000000"/>
          <w:sz w:val="20"/>
        </w:rPr>
      </w:pPr>
      <w:r>
        <w:rPr>
          <w:rFonts w:cs="Arial"/>
          <w:b/>
          <w:color w:val="000000"/>
          <w:sz w:val="20"/>
        </w:rPr>
        <w:t>Får kopieras // Observera copyrightinformationen //</w:t>
      </w:r>
    </w:p>
    <w:p w14:paraId="1CF87A80" w14:textId="77777777" w:rsidR="000810F5" w:rsidRPr="00247444" w:rsidRDefault="00247444" w:rsidP="000810F5">
      <w:pPr>
        <w:spacing w:line="240" w:lineRule="auto"/>
        <w:rPr>
          <w:rFonts w:cs="Arial"/>
          <w:b/>
          <w:color w:val="000000"/>
          <w:sz w:val="20"/>
        </w:rPr>
      </w:pPr>
      <w:r>
        <w:rPr>
          <w:rFonts w:cs="Arial"/>
          <w:b/>
          <w:color w:val="000000"/>
          <w:sz w:val="20"/>
        </w:rPr>
        <w:t>Tillhandahåll gärna ett exemplar av tidningen eller en länk till onlinepublikationen</w:t>
      </w:r>
    </w:p>
    <w:p w14:paraId="038037A7" w14:textId="77777777" w:rsidR="000810F5" w:rsidRPr="00247444" w:rsidRDefault="000810F5" w:rsidP="00CB1801">
      <w:pPr>
        <w:spacing w:line="240" w:lineRule="auto"/>
        <w:rPr>
          <w:rStyle w:val="PlaceholderText"/>
          <w:rFonts w:cs="Arial"/>
          <w:b/>
          <w:color w:val="000000"/>
          <w:sz w:val="20"/>
        </w:rPr>
      </w:pPr>
    </w:p>
    <w:p w14:paraId="68E3A927" w14:textId="77777777" w:rsidR="00282550" w:rsidRPr="00247444" w:rsidRDefault="00282550" w:rsidP="006E0B5F">
      <w:pPr>
        <w:spacing w:line="240" w:lineRule="auto"/>
        <w:rPr>
          <w:rFonts w:cs="Arial"/>
          <w:sz w:val="20"/>
        </w:rPr>
      </w:pPr>
    </w:p>
    <w:p w14:paraId="00DD32CF" w14:textId="77777777" w:rsidR="00366A61" w:rsidRPr="00247444"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98614D" w:rsidRPr="00247444" w14:paraId="327DCF9C" w14:textId="77777777" w:rsidTr="00105D10">
        <w:tc>
          <w:tcPr>
            <w:tcW w:w="4388" w:type="dxa"/>
          </w:tcPr>
          <w:p w14:paraId="40F2E96B" w14:textId="77777777" w:rsidR="00BB531B" w:rsidRPr="00611316" w:rsidRDefault="00247444" w:rsidP="00061E13">
            <w:pPr>
              <w:tabs>
                <w:tab w:val="left" w:pos="1179"/>
              </w:tabs>
              <w:spacing w:line="240" w:lineRule="auto"/>
              <w:rPr>
                <w:rFonts w:cs="Arial"/>
                <w:sz w:val="20"/>
                <w:lang w:val="en-US"/>
              </w:rPr>
            </w:pPr>
            <w:r>
              <w:rPr>
                <w:rFonts w:cs="Arial"/>
                <w:noProof/>
                <w:sz w:val="20"/>
              </w:rPr>
              <w:drawing>
                <wp:inline distT="0" distB="0" distL="0" distR="0" wp14:anchorId="46142069" wp14:editId="0D2C4606">
                  <wp:extent cx="2560685" cy="1850469"/>
                  <wp:effectExtent l="0" t="0" r="0" b="0"/>
                  <wp:docPr id="79557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027311"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575303" cy="1861033"/>
                          </a:xfrm>
                          <a:prstGeom prst="rect">
                            <a:avLst/>
                          </a:prstGeom>
                          <a:noFill/>
                          <a:ln>
                            <a:noFill/>
                          </a:ln>
                        </pic:spPr>
                      </pic:pic>
                    </a:graphicData>
                  </a:graphic>
                </wp:inline>
              </w:drawing>
            </w:r>
          </w:p>
        </w:tc>
        <w:tc>
          <w:tcPr>
            <w:tcW w:w="4389" w:type="dxa"/>
          </w:tcPr>
          <w:p w14:paraId="41F18CE2" w14:textId="77777777" w:rsidR="00F365BB" w:rsidRPr="00247444" w:rsidRDefault="00247444" w:rsidP="00F365BB">
            <w:pPr>
              <w:spacing w:line="240" w:lineRule="auto"/>
              <w:rPr>
                <w:rFonts w:cs="Arial"/>
                <w:b/>
                <w:sz w:val="16"/>
                <w:szCs w:val="16"/>
              </w:rPr>
            </w:pPr>
            <w:r>
              <w:rPr>
                <w:rFonts w:cs="Arial"/>
                <w:b/>
                <w:sz w:val="16"/>
                <w:szCs w:val="16"/>
              </w:rPr>
              <w:t>GF_BFS_Uponor_Combi_Port_E_Hybrid</w:t>
            </w:r>
          </w:p>
          <w:p w14:paraId="6AB68554" w14:textId="77777777" w:rsidR="007E2D95" w:rsidRPr="00247444" w:rsidRDefault="007E2D95" w:rsidP="00F365BB">
            <w:pPr>
              <w:spacing w:line="240" w:lineRule="auto"/>
              <w:rPr>
                <w:rFonts w:cs="Arial"/>
                <w:b/>
                <w:sz w:val="16"/>
                <w:szCs w:val="16"/>
              </w:rPr>
            </w:pPr>
          </w:p>
          <w:p w14:paraId="7725CF70" w14:textId="77777777" w:rsidR="000C605F" w:rsidRPr="00247444" w:rsidRDefault="00247444" w:rsidP="00F365BB">
            <w:pPr>
              <w:spacing w:line="240" w:lineRule="auto"/>
              <w:rPr>
                <w:rFonts w:cs="Arial"/>
                <w:bCs/>
                <w:sz w:val="16"/>
                <w:szCs w:val="16"/>
              </w:rPr>
            </w:pPr>
            <w:r>
              <w:rPr>
                <w:rFonts w:cs="Arial"/>
                <w:bCs/>
                <w:sz w:val="16"/>
                <w:szCs w:val="16"/>
              </w:rPr>
              <w:t>Varmvatten på begäran och utan kompromisser: Den nya lägenhetscentralen (HIU) Combi Port E-Hybrid är ett exempel på nästa generations lösningar för dricksvattenhygien i lågtemperatursystem och eliminerar behovet av en cirkulationskrets för varmvatten. Den inbyggda elektriska boostern på värmesidan möjliggör 25 % högre maximal tappningshastighet (att jämföra med de tidigare 12 l/min). Den behovsbaserade varmvattenförsörjningen minimerar stagnationen och minskar därmed markant risken för legionella. Behovsbaserad varmvattenförsörjning ger lägre energiförbrukning. Den höga kvaliteten och graden av industriell prefabricering säkerställer tidsbesparingar i planerings- och genomförandefasen.</w:t>
            </w:r>
          </w:p>
          <w:p w14:paraId="0093F96C" w14:textId="77777777" w:rsidR="000C605F" w:rsidRPr="00247444" w:rsidRDefault="000C605F" w:rsidP="00F365BB">
            <w:pPr>
              <w:spacing w:line="240" w:lineRule="auto"/>
              <w:rPr>
                <w:rFonts w:cs="Arial"/>
                <w:b/>
                <w:sz w:val="16"/>
                <w:szCs w:val="16"/>
              </w:rPr>
            </w:pPr>
          </w:p>
          <w:p w14:paraId="47D44FEB" w14:textId="77777777" w:rsidR="000C605F" w:rsidRPr="00247444" w:rsidRDefault="000C605F" w:rsidP="00F365BB">
            <w:pPr>
              <w:spacing w:line="240" w:lineRule="auto"/>
              <w:rPr>
                <w:rFonts w:cs="Arial"/>
                <w:b/>
                <w:sz w:val="16"/>
                <w:szCs w:val="16"/>
              </w:rPr>
            </w:pPr>
          </w:p>
          <w:p w14:paraId="370AC03E" w14:textId="77777777" w:rsidR="00BB531B" w:rsidRPr="00611316" w:rsidRDefault="00247444" w:rsidP="00F365BB">
            <w:pPr>
              <w:spacing w:line="240" w:lineRule="auto"/>
              <w:rPr>
                <w:rFonts w:cs="Arial"/>
                <w:b/>
                <w:bCs/>
                <w:sz w:val="16"/>
                <w:szCs w:val="16"/>
                <w:lang w:val="en-US"/>
              </w:rPr>
            </w:pPr>
            <w:r w:rsidRPr="00247444">
              <w:rPr>
                <w:rFonts w:cs="Arial"/>
                <w:b/>
                <w:bCs/>
                <w:sz w:val="16"/>
                <w:szCs w:val="16"/>
                <w:lang w:val="en-US"/>
              </w:rPr>
              <w:t>Källa: GF Building Flow Solutions</w:t>
            </w:r>
          </w:p>
        </w:tc>
      </w:tr>
    </w:tbl>
    <w:p w14:paraId="1F925948" w14:textId="77777777" w:rsidR="00366A61" w:rsidRPr="00611316" w:rsidRDefault="00366A61" w:rsidP="006E0B5F">
      <w:pPr>
        <w:spacing w:line="240" w:lineRule="auto"/>
        <w:rPr>
          <w:rFonts w:cs="Arial"/>
          <w:sz w:val="20"/>
          <w:lang w:val="en-US"/>
        </w:rPr>
      </w:pPr>
    </w:p>
    <w:sectPr w:rsidR="00366A61" w:rsidRPr="00611316" w:rsidSect="00F24CEB">
      <w:headerReference w:type="default" r:id="rId17"/>
      <w:footerReference w:type="default" r:id="rId18"/>
      <w:headerReference w:type="first" r:id="rId19"/>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1FF1D" w14:textId="77777777" w:rsidR="00247444" w:rsidRDefault="00247444">
      <w:pPr>
        <w:spacing w:line="240" w:lineRule="auto"/>
      </w:pPr>
      <w:r>
        <w:separator/>
      </w:r>
    </w:p>
  </w:endnote>
  <w:endnote w:type="continuationSeparator" w:id="0">
    <w:p w14:paraId="730FB38C" w14:textId="77777777" w:rsidR="00247444" w:rsidRDefault="002474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1C67B" w14:textId="77777777" w:rsidR="000D62C7" w:rsidRPr="000D62C7" w:rsidRDefault="000D62C7">
    <w:pPr>
      <w:pStyle w:val="Footer"/>
      <w:jc w:val="right"/>
      <w:rPr>
        <w:sz w:val="16"/>
      </w:rPr>
    </w:pPr>
  </w:p>
  <w:p w14:paraId="66780AFD"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68056" w14:textId="77777777" w:rsidR="00247444" w:rsidRDefault="00247444">
      <w:pPr>
        <w:spacing w:line="240" w:lineRule="auto"/>
      </w:pPr>
      <w:r>
        <w:separator/>
      </w:r>
    </w:p>
  </w:footnote>
  <w:footnote w:type="continuationSeparator" w:id="0">
    <w:p w14:paraId="131BAE45" w14:textId="77777777" w:rsidR="00247444" w:rsidRDefault="002474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FB781" w14:textId="77777777" w:rsidR="00C815CD" w:rsidRDefault="00247444" w:rsidP="00CF0EA8">
    <w:pPr>
      <w:spacing w:after="900"/>
      <w:jc w:val="right"/>
    </w:pPr>
    <w:r>
      <w:rPr>
        <w:noProof/>
      </w:rPr>
      <w:drawing>
        <wp:anchor distT="0" distB="0" distL="114300" distR="114300" simplePos="0" relativeHeight="251658240" behindDoc="0" locked="0" layoutInCell="1" allowOverlap="1" wp14:anchorId="47AEFE91" wp14:editId="1F68E156">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15846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3F79D" w14:textId="77777777" w:rsidR="00F52764" w:rsidRDefault="00247444" w:rsidP="00FB0CC1">
    <w:pPr>
      <w:pStyle w:val="Header"/>
      <w:ind w:left="7080" w:firstLine="708"/>
    </w:pPr>
    <w:r>
      <w:rPr>
        <w:noProof/>
      </w:rPr>
      <w:drawing>
        <wp:inline distT="0" distB="0" distL="0" distR="0" wp14:anchorId="15995FDC" wp14:editId="37FF3691">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150339"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84C48D6">
      <w:start w:val="1"/>
      <w:numFmt w:val="bullet"/>
      <w:lvlText w:val="-"/>
      <w:lvlJc w:val="left"/>
      <w:pPr>
        <w:ind w:left="360" w:hanging="360"/>
      </w:pPr>
      <w:rPr>
        <w:rFonts w:ascii="Courier New" w:hAnsi="Courier New" w:hint="default"/>
      </w:rPr>
    </w:lvl>
    <w:lvl w:ilvl="1" w:tplc="A7201210">
      <w:start w:val="1"/>
      <w:numFmt w:val="bullet"/>
      <w:lvlText w:val="o"/>
      <w:lvlJc w:val="left"/>
      <w:pPr>
        <w:ind w:left="1080" w:hanging="360"/>
      </w:pPr>
      <w:rPr>
        <w:rFonts w:ascii="Courier New" w:hAnsi="Courier New" w:hint="default"/>
      </w:rPr>
    </w:lvl>
    <w:lvl w:ilvl="2" w:tplc="47B2EE68" w:tentative="1">
      <w:start w:val="1"/>
      <w:numFmt w:val="bullet"/>
      <w:lvlText w:val=""/>
      <w:lvlJc w:val="left"/>
      <w:pPr>
        <w:ind w:left="1800" w:hanging="360"/>
      </w:pPr>
      <w:rPr>
        <w:rFonts w:ascii="Wingdings" w:hAnsi="Wingdings" w:hint="default"/>
      </w:rPr>
    </w:lvl>
    <w:lvl w:ilvl="3" w:tplc="8B24503C" w:tentative="1">
      <w:start w:val="1"/>
      <w:numFmt w:val="bullet"/>
      <w:lvlText w:val=""/>
      <w:lvlJc w:val="left"/>
      <w:pPr>
        <w:ind w:left="2520" w:hanging="360"/>
      </w:pPr>
      <w:rPr>
        <w:rFonts w:ascii="Symbol" w:hAnsi="Symbol" w:hint="default"/>
      </w:rPr>
    </w:lvl>
    <w:lvl w:ilvl="4" w:tplc="696A7F60" w:tentative="1">
      <w:start w:val="1"/>
      <w:numFmt w:val="bullet"/>
      <w:lvlText w:val="o"/>
      <w:lvlJc w:val="left"/>
      <w:pPr>
        <w:ind w:left="3240" w:hanging="360"/>
      </w:pPr>
      <w:rPr>
        <w:rFonts w:ascii="Courier New" w:hAnsi="Courier New" w:hint="default"/>
      </w:rPr>
    </w:lvl>
    <w:lvl w:ilvl="5" w:tplc="F7B81120" w:tentative="1">
      <w:start w:val="1"/>
      <w:numFmt w:val="bullet"/>
      <w:lvlText w:val=""/>
      <w:lvlJc w:val="left"/>
      <w:pPr>
        <w:ind w:left="3960" w:hanging="360"/>
      </w:pPr>
      <w:rPr>
        <w:rFonts w:ascii="Wingdings" w:hAnsi="Wingdings" w:hint="default"/>
      </w:rPr>
    </w:lvl>
    <w:lvl w:ilvl="6" w:tplc="4B8CD01C" w:tentative="1">
      <w:start w:val="1"/>
      <w:numFmt w:val="bullet"/>
      <w:lvlText w:val=""/>
      <w:lvlJc w:val="left"/>
      <w:pPr>
        <w:ind w:left="4680" w:hanging="360"/>
      </w:pPr>
      <w:rPr>
        <w:rFonts w:ascii="Symbol" w:hAnsi="Symbol" w:hint="default"/>
      </w:rPr>
    </w:lvl>
    <w:lvl w:ilvl="7" w:tplc="6B96E1A2" w:tentative="1">
      <w:start w:val="1"/>
      <w:numFmt w:val="bullet"/>
      <w:lvlText w:val="o"/>
      <w:lvlJc w:val="left"/>
      <w:pPr>
        <w:ind w:left="5400" w:hanging="360"/>
      </w:pPr>
      <w:rPr>
        <w:rFonts w:ascii="Courier New" w:hAnsi="Courier New" w:hint="default"/>
      </w:rPr>
    </w:lvl>
    <w:lvl w:ilvl="8" w:tplc="8C88A976"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8E54D5A8">
      <w:start w:val="1"/>
      <w:numFmt w:val="bullet"/>
      <w:lvlText w:val=""/>
      <w:lvlJc w:val="left"/>
      <w:pPr>
        <w:ind w:left="720" w:hanging="360"/>
      </w:pPr>
      <w:rPr>
        <w:rFonts w:ascii="Symbol" w:hAnsi="Symbol" w:hint="default"/>
      </w:rPr>
    </w:lvl>
    <w:lvl w:ilvl="1" w:tplc="43D49BB4">
      <w:start w:val="1"/>
      <w:numFmt w:val="bullet"/>
      <w:lvlText w:val="-"/>
      <w:lvlJc w:val="left"/>
      <w:pPr>
        <w:ind w:left="1440" w:hanging="360"/>
      </w:pPr>
      <w:rPr>
        <w:rFonts w:ascii="Courier New" w:hAnsi="Courier New" w:hint="default"/>
      </w:rPr>
    </w:lvl>
    <w:lvl w:ilvl="2" w:tplc="B3649B14">
      <w:start w:val="1"/>
      <w:numFmt w:val="bullet"/>
      <w:lvlText w:val=""/>
      <w:lvlJc w:val="left"/>
      <w:pPr>
        <w:ind w:left="2160" w:hanging="360"/>
      </w:pPr>
      <w:rPr>
        <w:rFonts w:ascii="Wingdings" w:hAnsi="Wingdings" w:hint="default"/>
      </w:rPr>
    </w:lvl>
    <w:lvl w:ilvl="3" w:tplc="EA26786C">
      <w:start w:val="1"/>
      <w:numFmt w:val="bullet"/>
      <w:lvlText w:val=""/>
      <w:lvlJc w:val="left"/>
      <w:pPr>
        <w:ind w:left="2880" w:hanging="360"/>
      </w:pPr>
      <w:rPr>
        <w:rFonts w:ascii="Symbol" w:hAnsi="Symbol" w:hint="default"/>
      </w:rPr>
    </w:lvl>
    <w:lvl w:ilvl="4" w:tplc="24D68B40">
      <w:start w:val="1"/>
      <w:numFmt w:val="bullet"/>
      <w:lvlText w:val="o"/>
      <w:lvlJc w:val="left"/>
      <w:pPr>
        <w:ind w:left="3600" w:hanging="360"/>
      </w:pPr>
      <w:rPr>
        <w:rFonts w:ascii="Courier New" w:hAnsi="Courier New" w:hint="default"/>
      </w:rPr>
    </w:lvl>
    <w:lvl w:ilvl="5" w:tplc="9278A106" w:tentative="1">
      <w:start w:val="1"/>
      <w:numFmt w:val="bullet"/>
      <w:lvlText w:val=""/>
      <w:lvlJc w:val="left"/>
      <w:pPr>
        <w:ind w:left="4320" w:hanging="360"/>
      </w:pPr>
      <w:rPr>
        <w:rFonts w:ascii="Wingdings" w:hAnsi="Wingdings" w:hint="default"/>
      </w:rPr>
    </w:lvl>
    <w:lvl w:ilvl="6" w:tplc="FB1E60DE" w:tentative="1">
      <w:start w:val="1"/>
      <w:numFmt w:val="bullet"/>
      <w:lvlText w:val=""/>
      <w:lvlJc w:val="left"/>
      <w:pPr>
        <w:ind w:left="5040" w:hanging="360"/>
      </w:pPr>
      <w:rPr>
        <w:rFonts w:ascii="Symbol" w:hAnsi="Symbol" w:hint="default"/>
      </w:rPr>
    </w:lvl>
    <w:lvl w:ilvl="7" w:tplc="8DBA9C0A" w:tentative="1">
      <w:start w:val="1"/>
      <w:numFmt w:val="bullet"/>
      <w:lvlText w:val="o"/>
      <w:lvlJc w:val="left"/>
      <w:pPr>
        <w:ind w:left="5760" w:hanging="360"/>
      </w:pPr>
      <w:rPr>
        <w:rFonts w:ascii="Courier New" w:hAnsi="Courier New" w:hint="default"/>
      </w:rPr>
    </w:lvl>
    <w:lvl w:ilvl="8" w:tplc="9B7ED2CC" w:tentative="1">
      <w:start w:val="1"/>
      <w:numFmt w:val="bullet"/>
      <w:lvlText w:val=""/>
      <w:lvlJc w:val="left"/>
      <w:pPr>
        <w:ind w:left="6480" w:hanging="360"/>
      </w:pPr>
      <w:rPr>
        <w:rFonts w:ascii="Wingdings" w:hAnsi="Wingdings" w:hint="default"/>
      </w:rPr>
    </w:lvl>
  </w:abstractNum>
  <w:abstractNum w:abstractNumId="2" w15:restartNumberingAfterBreak="0">
    <w:nsid w:val="14547DAA"/>
    <w:multiLevelType w:val="hybridMultilevel"/>
    <w:tmpl w:val="86D04358"/>
    <w:lvl w:ilvl="0" w:tplc="BBF2DBF0">
      <w:start w:val="1"/>
      <w:numFmt w:val="bullet"/>
      <w:lvlText w:val=""/>
      <w:lvlJc w:val="left"/>
      <w:pPr>
        <w:ind w:left="720" w:hanging="360"/>
      </w:pPr>
      <w:rPr>
        <w:rFonts w:ascii="Symbol" w:hAnsi="Symbol" w:hint="default"/>
      </w:rPr>
    </w:lvl>
    <w:lvl w:ilvl="1" w:tplc="0BAE9018" w:tentative="1">
      <w:start w:val="1"/>
      <w:numFmt w:val="bullet"/>
      <w:lvlText w:val="o"/>
      <w:lvlJc w:val="left"/>
      <w:pPr>
        <w:ind w:left="1440" w:hanging="360"/>
      </w:pPr>
      <w:rPr>
        <w:rFonts w:ascii="Courier New" w:hAnsi="Courier New" w:cs="Courier New" w:hint="default"/>
      </w:rPr>
    </w:lvl>
    <w:lvl w:ilvl="2" w:tplc="966EA162" w:tentative="1">
      <w:start w:val="1"/>
      <w:numFmt w:val="bullet"/>
      <w:lvlText w:val=""/>
      <w:lvlJc w:val="left"/>
      <w:pPr>
        <w:ind w:left="2160" w:hanging="360"/>
      </w:pPr>
      <w:rPr>
        <w:rFonts w:ascii="Wingdings" w:hAnsi="Wingdings" w:hint="default"/>
      </w:rPr>
    </w:lvl>
    <w:lvl w:ilvl="3" w:tplc="986C177E" w:tentative="1">
      <w:start w:val="1"/>
      <w:numFmt w:val="bullet"/>
      <w:lvlText w:val=""/>
      <w:lvlJc w:val="left"/>
      <w:pPr>
        <w:ind w:left="2880" w:hanging="360"/>
      </w:pPr>
      <w:rPr>
        <w:rFonts w:ascii="Symbol" w:hAnsi="Symbol" w:hint="default"/>
      </w:rPr>
    </w:lvl>
    <w:lvl w:ilvl="4" w:tplc="8996BDA2" w:tentative="1">
      <w:start w:val="1"/>
      <w:numFmt w:val="bullet"/>
      <w:lvlText w:val="o"/>
      <w:lvlJc w:val="left"/>
      <w:pPr>
        <w:ind w:left="3600" w:hanging="360"/>
      </w:pPr>
      <w:rPr>
        <w:rFonts w:ascii="Courier New" w:hAnsi="Courier New" w:cs="Courier New" w:hint="default"/>
      </w:rPr>
    </w:lvl>
    <w:lvl w:ilvl="5" w:tplc="A4700EA8" w:tentative="1">
      <w:start w:val="1"/>
      <w:numFmt w:val="bullet"/>
      <w:lvlText w:val=""/>
      <w:lvlJc w:val="left"/>
      <w:pPr>
        <w:ind w:left="4320" w:hanging="360"/>
      </w:pPr>
      <w:rPr>
        <w:rFonts w:ascii="Wingdings" w:hAnsi="Wingdings" w:hint="default"/>
      </w:rPr>
    </w:lvl>
    <w:lvl w:ilvl="6" w:tplc="B95A5BD2" w:tentative="1">
      <w:start w:val="1"/>
      <w:numFmt w:val="bullet"/>
      <w:lvlText w:val=""/>
      <w:lvlJc w:val="left"/>
      <w:pPr>
        <w:ind w:left="5040" w:hanging="360"/>
      </w:pPr>
      <w:rPr>
        <w:rFonts w:ascii="Symbol" w:hAnsi="Symbol" w:hint="default"/>
      </w:rPr>
    </w:lvl>
    <w:lvl w:ilvl="7" w:tplc="05FC1552" w:tentative="1">
      <w:start w:val="1"/>
      <w:numFmt w:val="bullet"/>
      <w:lvlText w:val="o"/>
      <w:lvlJc w:val="left"/>
      <w:pPr>
        <w:ind w:left="5760" w:hanging="360"/>
      </w:pPr>
      <w:rPr>
        <w:rFonts w:ascii="Courier New" w:hAnsi="Courier New" w:cs="Courier New" w:hint="default"/>
      </w:rPr>
    </w:lvl>
    <w:lvl w:ilvl="8" w:tplc="3C7A6B56"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3FF4D0EA">
      <w:start w:val="1"/>
      <w:numFmt w:val="bullet"/>
      <w:lvlText w:val="-"/>
      <w:lvlJc w:val="left"/>
      <w:pPr>
        <w:ind w:left="720" w:hanging="360"/>
      </w:pPr>
      <w:rPr>
        <w:rFonts w:ascii="Courier New" w:hAnsi="Courier New" w:hint="default"/>
      </w:rPr>
    </w:lvl>
    <w:lvl w:ilvl="1" w:tplc="2E7A4822" w:tentative="1">
      <w:start w:val="1"/>
      <w:numFmt w:val="bullet"/>
      <w:lvlText w:val="o"/>
      <w:lvlJc w:val="left"/>
      <w:pPr>
        <w:ind w:left="1440" w:hanging="360"/>
      </w:pPr>
      <w:rPr>
        <w:rFonts w:ascii="Courier New" w:hAnsi="Courier New" w:hint="default"/>
      </w:rPr>
    </w:lvl>
    <w:lvl w:ilvl="2" w:tplc="AF20ED14">
      <w:start w:val="1"/>
      <w:numFmt w:val="bullet"/>
      <w:lvlText w:val="-"/>
      <w:lvlJc w:val="left"/>
      <w:pPr>
        <w:ind w:left="2160" w:hanging="360"/>
      </w:pPr>
      <w:rPr>
        <w:rFonts w:ascii="Courier New" w:hAnsi="Courier New" w:hint="default"/>
      </w:rPr>
    </w:lvl>
    <w:lvl w:ilvl="3" w:tplc="B8400166">
      <w:start w:val="1"/>
      <w:numFmt w:val="bullet"/>
      <w:lvlText w:val=""/>
      <w:lvlJc w:val="left"/>
      <w:pPr>
        <w:ind w:left="2880" w:hanging="360"/>
      </w:pPr>
      <w:rPr>
        <w:rFonts w:ascii="Symbol" w:hAnsi="Symbol" w:hint="default"/>
      </w:rPr>
    </w:lvl>
    <w:lvl w:ilvl="4" w:tplc="29142A24">
      <w:start w:val="1"/>
      <w:numFmt w:val="bullet"/>
      <w:lvlText w:val="o"/>
      <w:lvlJc w:val="left"/>
      <w:pPr>
        <w:ind w:left="3600" w:hanging="360"/>
      </w:pPr>
      <w:rPr>
        <w:rFonts w:ascii="Courier New" w:hAnsi="Courier New" w:hint="default"/>
      </w:rPr>
    </w:lvl>
    <w:lvl w:ilvl="5" w:tplc="156C21CE" w:tentative="1">
      <w:start w:val="1"/>
      <w:numFmt w:val="bullet"/>
      <w:lvlText w:val=""/>
      <w:lvlJc w:val="left"/>
      <w:pPr>
        <w:ind w:left="4320" w:hanging="360"/>
      </w:pPr>
      <w:rPr>
        <w:rFonts w:ascii="Wingdings" w:hAnsi="Wingdings" w:hint="default"/>
      </w:rPr>
    </w:lvl>
    <w:lvl w:ilvl="6" w:tplc="24841E2A" w:tentative="1">
      <w:start w:val="1"/>
      <w:numFmt w:val="bullet"/>
      <w:lvlText w:val=""/>
      <w:lvlJc w:val="left"/>
      <w:pPr>
        <w:ind w:left="5040" w:hanging="360"/>
      </w:pPr>
      <w:rPr>
        <w:rFonts w:ascii="Symbol" w:hAnsi="Symbol" w:hint="default"/>
      </w:rPr>
    </w:lvl>
    <w:lvl w:ilvl="7" w:tplc="A968AF36" w:tentative="1">
      <w:start w:val="1"/>
      <w:numFmt w:val="bullet"/>
      <w:lvlText w:val="o"/>
      <w:lvlJc w:val="left"/>
      <w:pPr>
        <w:ind w:left="5760" w:hanging="360"/>
      </w:pPr>
      <w:rPr>
        <w:rFonts w:ascii="Courier New" w:hAnsi="Courier New" w:hint="default"/>
      </w:rPr>
    </w:lvl>
    <w:lvl w:ilvl="8" w:tplc="4BAA35DA"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E866365C">
      <w:start w:val="1"/>
      <w:numFmt w:val="bullet"/>
      <w:lvlText w:val=""/>
      <w:lvlJc w:val="left"/>
      <w:pPr>
        <w:ind w:left="720" w:hanging="360"/>
      </w:pPr>
      <w:rPr>
        <w:rFonts w:ascii="Symbol" w:hAnsi="Symbol" w:hint="default"/>
      </w:rPr>
    </w:lvl>
    <w:lvl w:ilvl="1" w:tplc="D7E2B424">
      <w:start w:val="1"/>
      <w:numFmt w:val="bullet"/>
      <w:lvlText w:val="o"/>
      <w:lvlJc w:val="left"/>
      <w:pPr>
        <w:ind w:left="1440" w:hanging="360"/>
      </w:pPr>
      <w:rPr>
        <w:rFonts w:ascii="Courier New" w:hAnsi="Courier New" w:cs="Courier New" w:hint="default"/>
      </w:rPr>
    </w:lvl>
    <w:lvl w:ilvl="2" w:tplc="5A4437AE">
      <w:start w:val="1"/>
      <w:numFmt w:val="bullet"/>
      <w:lvlText w:val=""/>
      <w:lvlJc w:val="left"/>
      <w:pPr>
        <w:ind w:left="2160" w:hanging="360"/>
      </w:pPr>
      <w:rPr>
        <w:rFonts w:ascii="Wingdings" w:hAnsi="Wingdings" w:hint="default"/>
      </w:rPr>
    </w:lvl>
    <w:lvl w:ilvl="3" w:tplc="94028516">
      <w:start w:val="1"/>
      <w:numFmt w:val="bullet"/>
      <w:lvlText w:val=""/>
      <w:lvlJc w:val="left"/>
      <w:pPr>
        <w:ind w:left="2880" w:hanging="360"/>
      </w:pPr>
      <w:rPr>
        <w:rFonts w:ascii="Symbol" w:hAnsi="Symbol" w:hint="default"/>
      </w:rPr>
    </w:lvl>
    <w:lvl w:ilvl="4" w:tplc="FFE69F26">
      <w:start w:val="1"/>
      <w:numFmt w:val="bullet"/>
      <w:lvlText w:val="o"/>
      <w:lvlJc w:val="left"/>
      <w:pPr>
        <w:ind w:left="3600" w:hanging="360"/>
      </w:pPr>
      <w:rPr>
        <w:rFonts w:ascii="Courier New" w:hAnsi="Courier New" w:cs="Courier New" w:hint="default"/>
      </w:rPr>
    </w:lvl>
    <w:lvl w:ilvl="5" w:tplc="0BDEC51A">
      <w:start w:val="1"/>
      <w:numFmt w:val="bullet"/>
      <w:lvlText w:val=""/>
      <w:lvlJc w:val="left"/>
      <w:pPr>
        <w:ind w:left="4320" w:hanging="360"/>
      </w:pPr>
      <w:rPr>
        <w:rFonts w:ascii="Wingdings" w:hAnsi="Wingdings" w:hint="default"/>
      </w:rPr>
    </w:lvl>
    <w:lvl w:ilvl="6" w:tplc="00286520">
      <w:start w:val="1"/>
      <w:numFmt w:val="bullet"/>
      <w:lvlText w:val=""/>
      <w:lvlJc w:val="left"/>
      <w:pPr>
        <w:ind w:left="5040" w:hanging="360"/>
      </w:pPr>
      <w:rPr>
        <w:rFonts w:ascii="Symbol" w:hAnsi="Symbol" w:hint="default"/>
      </w:rPr>
    </w:lvl>
    <w:lvl w:ilvl="7" w:tplc="0C7E846A">
      <w:start w:val="1"/>
      <w:numFmt w:val="bullet"/>
      <w:lvlText w:val="o"/>
      <w:lvlJc w:val="left"/>
      <w:pPr>
        <w:ind w:left="5760" w:hanging="360"/>
      </w:pPr>
      <w:rPr>
        <w:rFonts w:ascii="Courier New" w:hAnsi="Courier New" w:cs="Courier New" w:hint="default"/>
      </w:rPr>
    </w:lvl>
    <w:lvl w:ilvl="8" w:tplc="3B3E1680">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B5B8D63C"/>
    <w:lvl w:ilvl="0" w:tplc="A10A767C">
      <w:start w:val="1"/>
      <w:numFmt w:val="bullet"/>
      <w:lvlText w:val=""/>
      <w:lvlJc w:val="left"/>
      <w:pPr>
        <w:ind w:left="720" w:hanging="360"/>
      </w:pPr>
      <w:rPr>
        <w:rFonts w:ascii="Symbol" w:hAnsi="Symbol" w:hint="default"/>
      </w:rPr>
    </w:lvl>
    <w:lvl w:ilvl="1" w:tplc="F1FAA218" w:tentative="1">
      <w:start w:val="1"/>
      <w:numFmt w:val="bullet"/>
      <w:lvlText w:val="o"/>
      <w:lvlJc w:val="left"/>
      <w:pPr>
        <w:ind w:left="1440" w:hanging="360"/>
      </w:pPr>
      <w:rPr>
        <w:rFonts w:ascii="Courier New" w:hAnsi="Courier New" w:cs="Courier New" w:hint="default"/>
      </w:rPr>
    </w:lvl>
    <w:lvl w:ilvl="2" w:tplc="1574729C" w:tentative="1">
      <w:start w:val="1"/>
      <w:numFmt w:val="bullet"/>
      <w:lvlText w:val=""/>
      <w:lvlJc w:val="left"/>
      <w:pPr>
        <w:ind w:left="2160" w:hanging="360"/>
      </w:pPr>
      <w:rPr>
        <w:rFonts w:ascii="Wingdings" w:hAnsi="Wingdings" w:hint="default"/>
      </w:rPr>
    </w:lvl>
    <w:lvl w:ilvl="3" w:tplc="428E8CBC" w:tentative="1">
      <w:start w:val="1"/>
      <w:numFmt w:val="bullet"/>
      <w:lvlText w:val=""/>
      <w:lvlJc w:val="left"/>
      <w:pPr>
        <w:ind w:left="2880" w:hanging="360"/>
      </w:pPr>
      <w:rPr>
        <w:rFonts w:ascii="Symbol" w:hAnsi="Symbol" w:hint="default"/>
      </w:rPr>
    </w:lvl>
    <w:lvl w:ilvl="4" w:tplc="B22495F0" w:tentative="1">
      <w:start w:val="1"/>
      <w:numFmt w:val="bullet"/>
      <w:lvlText w:val="o"/>
      <w:lvlJc w:val="left"/>
      <w:pPr>
        <w:ind w:left="3600" w:hanging="360"/>
      </w:pPr>
      <w:rPr>
        <w:rFonts w:ascii="Courier New" w:hAnsi="Courier New" w:cs="Courier New" w:hint="default"/>
      </w:rPr>
    </w:lvl>
    <w:lvl w:ilvl="5" w:tplc="A8766762" w:tentative="1">
      <w:start w:val="1"/>
      <w:numFmt w:val="bullet"/>
      <w:lvlText w:val=""/>
      <w:lvlJc w:val="left"/>
      <w:pPr>
        <w:ind w:left="4320" w:hanging="360"/>
      </w:pPr>
      <w:rPr>
        <w:rFonts w:ascii="Wingdings" w:hAnsi="Wingdings" w:hint="default"/>
      </w:rPr>
    </w:lvl>
    <w:lvl w:ilvl="6" w:tplc="AA8A0D84" w:tentative="1">
      <w:start w:val="1"/>
      <w:numFmt w:val="bullet"/>
      <w:lvlText w:val=""/>
      <w:lvlJc w:val="left"/>
      <w:pPr>
        <w:ind w:left="5040" w:hanging="360"/>
      </w:pPr>
      <w:rPr>
        <w:rFonts w:ascii="Symbol" w:hAnsi="Symbol" w:hint="default"/>
      </w:rPr>
    </w:lvl>
    <w:lvl w:ilvl="7" w:tplc="E2BA83DA" w:tentative="1">
      <w:start w:val="1"/>
      <w:numFmt w:val="bullet"/>
      <w:lvlText w:val="o"/>
      <w:lvlJc w:val="left"/>
      <w:pPr>
        <w:ind w:left="5760" w:hanging="360"/>
      </w:pPr>
      <w:rPr>
        <w:rFonts w:ascii="Courier New" w:hAnsi="Courier New" w:cs="Courier New" w:hint="default"/>
      </w:rPr>
    </w:lvl>
    <w:lvl w:ilvl="8" w:tplc="AA92133E"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D6F06F9E">
      <w:start w:val="1"/>
      <w:numFmt w:val="bullet"/>
      <w:lvlText w:val="-"/>
      <w:lvlJc w:val="left"/>
      <w:pPr>
        <w:ind w:left="720" w:hanging="360"/>
      </w:pPr>
      <w:rPr>
        <w:rFonts w:ascii="Courier New" w:hAnsi="Courier New" w:hint="default"/>
      </w:rPr>
    </w:lvl>
    <w:lvl w:ilvl="1" w:tplc="8864F952" w:tentative="1">
      <w:start w:val="1"/>
      <w:numFmt w:val="bullet"/>
      <w:lvlText w:val="o"/>
      <w:lvlJc w:val="left"/>
      <w:pPr>
        <w:ind w:left="1440" w:hanging="360"/>
      </w:pPr>
      <w:rPr>
        <w:rFonts w:ascii="Courier New" w:hAnsi="Courier New" w:hint="default"/>
      </w:rPr>
    </w:lvl>
    <w:lvl w:ilvl="2" w:tplc="48EAB4CE">
      <w:start w:val="1"/>
      <w:numFmt w:val="bullet"/>
      <w:lvlText w:val=""/>
      <w:lvlJc w:val="left"/>
      <w:pPr>
        <w:ind w:left="2160" w:hanging="360"/>
      </w:pPr>
      <w:rPr>
        <w:rFonts w:ascii="Wingdings" w:hAnsi="Wingdings" w:hint="default"/>
      </w:rPr>
    </w:lvl>
    <w:lvl w:ilvl="3" w:tplc="D630A4F2">
      <w:start w:val="1"/>
      <w:numFmt w:val="bullet"/>
      <w:lvlText w:val="-"/>
      <w:lvlJc w:val="left"/>
      <w:pPr>
        <w:ind w:left="2880" w:hanging="360"/>
      </w:pPr>
      <w:rPr>
        <w:rFonts w:ascii="Courier New" w:hAnsi="Courier New" w:hint="default"/>
      </w:rPr>
    </w:lvl>
    <w:lvl w:ilvl="4" w:tplc="8BF47F28">
      <w:start w:val="1"/>
      <w:numFmt w:val="bullet"/>
      <w:lvlText w:val="o"/>
      <w:lvlJc w:val="left"/>
      <w:pPr>
        <w:ind w:left="3600" w:hanging="360"/>
      </w:pPr>
      <w:rPr>
        <w:rFonts w:ascii="Courier New" w:hAnsi="Courier New" w:hint="default"/>
      </w:rPr>
    </w:lvl>
    <w:lvl w:ilvl="5" w:tplc="B992CE2C" w:tentative="1">
      <w:start w:val="1"/>
      <w:numFmt w:val="bullet"/>
      <w:lvlText w:val=""/>
      <w:lvlJc w:val="left"/>
      <w:pPr>
        <w:ind w:left="4320" w:hanging="360"/>
      </w:pPr>
      <w:rPr>
        <w:rFonts w:ascii="Wingdings" w:hAnsi="Wingdings" w:hint="default"/>
      </w:rPr>
    </w:lvl>
    <w:lvl w:ilvl="6" w:tplc="0C740198" w:tentative="1">
      <w:start w:val="1"/>
      <w:numFmt w:val="bullet"/>
      <w:lvlText w:val=""/>
      <w:lvlJc w:val="left"/>
      <w:pPr>
        <w:ind w:left="5040" w:hanging="360"/>
      </w:pPr>
      <w:rPr>
        <w:rFonts w:ascii="Symbol" w:hAnsi="Symbol" w:hint="default"/>
      </w:rPr>
    </w:lvl>
    <w:lvl w:ilvl="7" w:tplc="6CD0CB5E" w:tentative="1">
      <w:start w:val="1"/>
      <w:numFmt w:val="bullet"/>
      <w:lvlText w:val="o"/>
      <w:lvlJc w:val="left"/>
      <w:pPr>
        <w:ind w:left="5760" w:hanging="360"/>
      </w:pPr>
      <w:rPr>
        <w:rFonts w:ascii="Courier New" w:hAnsi="Courier New" w:hint="default"/>
      </w:rPr>
    </w:lvl>
    <w:lvl w:ilvl="8" w:tplc="76F05AE2"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74DA42CA">
      <w:start w:val="1"/>
      <w:numFmt w:val="bullet"/>
      <w:lvlText w:val=""/>
      <w:lvlJc w:val="left"/>
      <w:pPr>
        <w:ind w:left="360" w:hanging="360"/>
      </w:pPr>
      <w:rPr>
        <w:rFonts w:ascii="Wingdings" w:hAnsi="Wingdings" w:hint="default"/>
      </w:rPr>
    </w:lvl>
    <w:lvl w:ilvl="1" w:tplc="AF2CD49C" w:tentative="1">
      <w:start w:val="1"/>
      <w:numFmt w:val="bullet"/>
      <w:lvlText w:val="o"/>
      <w:lvlJc w:val="left"/>
      <w:pPr>
        <w:ind w:left="1080" w:hanging="360"/>
      </w:pPr>
      <w:rPr>
        <w:rFonts w:ascii="Courier New" w:hAnsi="Courier New" w:cs="Courier New" w:hint="default"/>
      </w:rPr>
    </w:lvl>
    <w:lvl w:ilvl="2" w:tplc="0562C3E2" w:tentative="1">
      <w:start w:val="1"/>
      <w:numFmt w:val="bullet"/>
      <w:lvlText w:val=""/>
      <w:lvlJc w:val="left"/>
      <w:pPr>
        <w:ind w:left="1800" w:hanging="360"/>
      </w:pPr>
      <w:rPr>
        <w:rFonts w:ascii="Wingdings" w:hAnsi="Wingdings" w:hint="default"/>
      </w:rPr>
    </w:lvl>
    <w:lvl w:ilvl="3" w:tplc="4BCE8888" w:tentative="1">
      <w:start w:val="1"/>
      <w:numFmt w:val="bullet"/>
      <w:lvlText w:val=""/>
      <w:lvlJc w:val="left"/>
      <w:pPr>
        <w:ind w:left="2520" w:hanging="360"/>
      </w:pPr>
      <w:rPr>
        <w:rFonts w:ascii="Symbol" w:hAnsi="Symbol" w:hint="default"/>
      </w:rPr>
    </w:lvl>
    <w:lvl w:ilvl="4" w:tplc="5C86DCBE" w:tentative="1">
      <w:start w:val="1"/>
      <w:numFmt w:val="bullet"/>
      <w:lvlText w:val="o"/>
      <w:lvlJc w:val="left"/>
      <w:pPr>
        <w:ind w:left="3240" w:hanging="360"/>
      </w:pPr>
      <w:rPr>
        <w:rFonts w:ascii="Courier New" w:hAnsi="Courier New" w:cs="Courier New" w:hint="default"/>
      </w:rPr>
    </w:lvl>
    <w:lvl w:ilvl="5" w:tplc="12B28E46" w:tentative="1">
      <w:start w:val="1"/>
      <w:numFmt w:val="bullet"/>
      <w:lvlText w:val=""/>
      <w:lvlJc w:val="left"/>
      <w:pPr>
        <w:ind w:left="3960" w:hanging="360"/>
      </w:pPr>
      <w:rPr>
        <w:rFonts w:ascii="Wingdings" w:hAnsi="Wingdings" w:hint="default"/>
      </w:rPr>
    </w:lvl>
    <w:lvl w:ilvl="6" w:tplc="832493D4" w:tentative="1">
      <w:start w:val="1"/>
      <w:numFmt w:val="bullet"/>
      <w:lvlText w:val=""/>
      <w:lvlJc w:val="left"/>
      <w:pPr>
        <w:ind w:left="4680" w:hanging="360"/>
      </w:pPr>
      <w:rPr>
        <w:rFonts w:ascii="Symbol" w:hAnsi="Symbol" w:hint="default"/>
      </w:rPr>
    </w:lvl>
    <w:lvl w:ilvl="7" w:tplc="C5F86FDC" w:tentative="1">
      <w:start w:val="1"/>
      <w:numFmt w:val="bullet"/>
      <w:lvlText w:val="o"/>
      <w:lvlJc w:val="left"/>
      <w:pPr>
        <w:ind w:left="5400" w:hanging="360"/>
      </w:pPr>
      <w:rPr>
        <w:rFonts w:ascii="Courier New" w:hAnsi="Courier New" w:cs="Courier New" w:hint="default"/>
      </w:rPr>
    </w:lvl>
    <w:lvl w:ilvl="8" w:tplc="C94E6BEA"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F5A2F61E">
      <w:start w:val="1"/>
      <w:numFmt w:val="bullet"/>
      <w:lvlText w:val=""/>
      <w:lvlJc w:val="left"/>
      <w:pPr>
        <w:ind w:left="720" w:hanging="360"/>
      </w:pPr>
      <w:rPr>
        <w:rFonts w:ascii="Symbol" w:hAnsi="Symbol" w:hint="default"/>
      </w:rPr>
    </w:lvl>
    <w:lvl w:ilvl="1" w:tplc="809AF91E">
      <w:start w:val="1"/>
      <w:numFmt w:val="bullet"/>
      <w:lvlText w:val="o"/>
      <w:lvlJc w:val="left"/>
      <w:pPr>
        <w:ind w:left="1440" w:hanging="360"/>
      </w:pPr>
      <w:rPr>
        <w:rFonts w:ascii="Courier New" w:hAnsi="Courier New" w:hint="default"/>
      </w:rPr>
    </w:lvl>
    <w:lvl w:ilvl="2" w:tplc="7BC6C302" w:tentative="1">
      <w:start w:val="1"/>
      <w:numFmt w:val="bullet"/>
      <w:lvlText w:val=""/>
      <w:lvlJc w:val="left"/>
      <w:pPr>
        <w:ind w:left="2160" w:hanging="360"/>
      </w:pPr>
      <w:rPr>
        <w:rFonts w:ascii="Wingdings" w:hAnsi="Wingdings" w:hint="default"/>
      </w:rPr>
    </w:lvl>
    <w:lvl w:ilvl="3" w:tplc="AFD6267C" w:tentative="1">
      <w:start w:val="1"/>
      <w:numFmt w:val="bullet"/>
      <w:lvlText w:val=""/>
      <w:lvlJc w:val="left"/>
      <w:pPr>
        <w:ind w:left="2880" w:hanging="360"/>
      </w:pPr>
      <w:rPr>
        <w:rFonts w:ascii="Symbol" w:hAnsi="Symbol" w:hint="default"/>
      </w:rPr>
    </w:lvl>
    <w:lvl w:ilvl="4" w:tplc="C3A292E4" w:tentative="1">
      <w:start w:val="1"/>
      <w:numFmt w:val="bullet"/>
      <w:lvlText w:val="o"/>
      <w:lvlJc w:val="left"/>
      <w:pPr>
        <w:ind w:left="3600" w:hanging="360"/>
      </w:pPr>
      <w:rPr>
        <w:rFonts w:ascii="Courier New" w:hAnsi="Courier New" w:hint="default"/>
      </w:rPr>
    </w:lvl>
    <w:lvl w:ilvl="5" w:tplc="C00AC894" w:tentative="1">
      <w:start w:val="1"/>
      <w:numFmt w:val="bullet"/>
      <w:lvlText w:val=""/>
      <w:lvlJc w:val="left"/>
      <w:pPr>
        <w:ind w:left="4320" w:hanging="360"/>
      </w:pPr>
      <w:rPr>
        <w:rFonts w:ascii="Wingdings" w:hAnsi="Wingdings" w:hint="default"/>
      </w:rPr>
    </w:lvl>
    <w:lvl w:ilvl="6" w:tplc="75D4A460" w:tentative="1">
      <w:start w:val="1"/>
      <w:numFmt w:val="bullet"/>
      <w:lvlText w:val=""/>
      <w:lvlJc w:val="left"/>
      <w:pPr>
        <w:ind w:left="5040" w:hanging="360"/>
      </w:pPr>
      <w:rPr>
        <w:rFonts w:ascii="Symbol" w:hAnsi="Symbol" w:hint="default"/>
      </w:rPr>
    </w:lvl>
    <w:lvl w:ilvl="7" w:tplc="98F8C87E" w:tentative="1">
      <w:start w:val="1"/>
      <w:numFmt w:val="bullet"/>
      <w:lvlText w:val="o"/>
      <w:lvlJc w:val="left"/>
      <w:pPr>
        <w:ind w:left="5760" w:hanging="360"/>
      </w:pPr>
      <w:rPr>
        <w:rFonts w:ascii="Courier New" w:hAnsi="Courier New" w:hint="default"/>
      </w:rPr>
    </w:lvl>
    <w:lvl w:ilvl="8" w:tplc="1D523B58" w:tentative="1">
      <w:start w:val="1"/>
      <w:numFmt w:val="bullet"/>
      <w:lvlText w:val=""/>
      <w:lvlJc w:val="left"/>
      <w:pPr>
        <w:ind w:left="6480" w:hanging="360"/>
      </w:pPr>
      <w:rPr>
        <w:rFonts w:ascii="Wingdings" w:hAnsi="Wingdings" w:hint="default"/>
      </w:rPr>
    </w:lvl>
  </w:abstractNum>
  <w:abstractNum w:abstractNumId="11" w15:restartNumberingAfterBreak="0">
    <w:nsid w:val="499932F8"/>
    <w:multiLevelType w:val="multilevel"/>
    <w:tmpl w:val="3288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522CA"/>
    <w:multiLevelType w:val="hybridMultilevel"/>
    <w:tmpl w:val="9BCEA2EE"/>
    <w:lvl w:ilvl="0" w:tplc="6DB4F236">
      <w:start w:val="1"/>
      <w:numFmt w:val="bullet"/>
      <w:lvlText w:val="-"/>
      <w:lvlJc w:val="left"/>
      <w:pPr>
        <w:ind w:left="720" w:hanging="360"/>
      </w:pPr>
      <w:rPr>
        <w:rFonts w:ascii="Courier New" w:hAnsi="Courier New" w:hint="default"/>
      </w:rPr>
    </w:lvl>
    <w:lvl w:ilvl="1" w:tplc="A0BCF082" w:tentative="1">
      <w:start w:val="1"/>
      <w:numFmt w:val="bullet"/>
      <w:lvlText w:val="o"/>
      <w:lvlJc w:val="left"/>
      <w:pPr>
        <w:ind w:left="1440" w:hanging="360"/>
      </w:pPr>
      <w:rPr>
        <w:rFonts w:ascii="Courier New" w:hAnsi="Courier New" w:hint="default"/>
      </w:rPr>
    </w:lvl>
    <w:lvl w:ilvl="2" w:tplc="7592C62C">
      <w:start w:val="1"/>
      <w:numFmt w:val="bullet"/>
      <w:lvlText w:val=""/>
      <w:lvlJc w:val="left"/>
      <w:pPr>
        <w:ind w:left="2160" w:hanging="360"/>
      </w:pPr>
      <w:rPr>
        <w:rFonts w:ascii="Wingdings" w:hAnsi="Wingdings" w:hint="default"/>
      </w:rPr>
    </w:lvl>
    <w:lvl w:ilvl="3" w:tplc="0456ADCC">
      <w:start w:val="1"/>
      <w:numFmt w:val="bullet"/>
      <w:lvlText w:val=""/>
      <w:lvlJc w:val="left"/>
      <w:pPr>
        <w:ind w:left="2880" w:hanging="360"/>
      </w:pPr>
      <w:rPr>
        <w:rFonts w:ascii="Symbol" w:hAnsi="Symbol" w:hint="default"/>
      </w:rPr>
    </w:lvl>
    <w:lvl w:ilvl="4" w:tplc="14848D92">
      <w:start w:val="1"/>
      <w:numFmt w:val="bullet"/>
      <w:lvlText w:val="-"/>
      <w:lvlJc w:val="left"/>
      <w:pPr>
        <w:ind w:left="3600" w:hanging="360"/>
      </w:pPr>
      <w:rPr>
        <w:rFonts w:ascii="Courier New" w:hAnsi="Courier New" w:hint="default"/>
      </w:rPr>
    </w:lvl>
    <w:lvl w:ilvl="5" w:tplc="BC9E6EEE" w:tentative="1">
      <w:start w:val="1"/>
      <w:numFmt w:val="bullet"/>
      <w:lvlText w:val=""/>
      <w:lvlJc w:val="left"/>
      <w:pPr>
        <w:ind w:left="4320" w:hanging="360"/>
      </w:pPr>
      <w:rPr>
        <w:rFonts w:ascii="Wingdings" w:hAnsi="Wingdings" w:hint="default"/>
      </w:rPr>
    </w:lvl>
    <w:lvl w:ilvl="6" w:tplc="22962AF2" w:tentative="1">
      <w:start w:val="1"/>
      <w:numFmt w:val="bullet"/>
      <w:lvlText w:val=""/>
      <w:lvlJc w:val="left"/>
      <w:pPr>
        <w:ind w:left="5040" w:hanging="360"/>
      </w:pPr>
      <w:rPr>
        <w:rFonts w:ascii="Symbol" w:hAnsi="Symbol" w:hint="default"/>
      </w:rPr>
    </w:lvl>
    <w:lvl w:ilvl="7" w:tplc="CD3E6CFA" w:tentative="1">
      <w:start w:val="1"/>
      <w:numFmt w:val="bullet"/>
      <w:lvlText w:val="o"/>
      <w:lvlJc w:val="left"/>
      <w:pPr>
        <w:ind w:left="5760" w:hanging="360"/>
      </w:pPr>
      <w:rPr>
        <w:rFonts w:ascii="Courier New" w:hAnsi="Courier New" w:hint="default"/>
      </w:rPr>
    </w:lvl>
    <w:lvl w:ilvl="8" w:tplc="31AACBEA"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FF3E78E0">
      <w:start w:val="1"/>
      <w:numFmt w:val="bullet"/>
      <w:lvlText w:val="-"/>
      <w:lvlJc w:val="left"/>
      <w:pPr>
        <w:ind w:left="720" w:hanging="360"/>
      </w:pPr>
      <w:rPr>
        <w:rFonts w:ascii="Courier New" w:hAnsi="Courier New" w:hint="default"/>
      </w:rPr>
    </w:lvl>
    <w:lvl w:ilvl="1" w:tplc="B61A7B06" w:tentative="1">
      <w:start w:val="1"/>
      <w:numFmt w:val="bullet"/>
      <w:lvlText w:val="o"/>
      <w:lvlJc w:val="left"/>
      <w:pPr>
        <w:ind w:left="1440" w:hanging="360"/>
      </w:pPr>
      <w:rPr>
        <w:rFonts w:ascii="Courier New" w:hAnsi="Courier New" w:hint="default"/>
      </w:rPr>
    </w:lvl>
    <w:lvl w:ilvl="2" w:tplc="1C205BF2">
      <w:start w:val="1"/>
      <w:numFmt w:val="bullet"/>
      <w:lvlText w:val=""/>
      <w:lvlJc w:val="left"/>
      <w:pPr>
        <w:ind w:left="2160" w:hanging="360"/>
      </w:pPr>
      <w:rPr>
        <w:rFonts w:ascii="Wingdings" w:hAnsi="Wingdings" w:hint="default"/>
      </w:rPr>
    </w:lvl>
    <w:lvl w:ilvl="3" w:tplc="AD588696">
      <w:start w:val="1"/>
      <w:numFmt w:val="bullet"/>
      <w:lvlText w:val=""/>
      <w:lvlJc w:val="left"/>
      <w:pPr>
        <w:ind w:left="2880" w:hanging="360"/>
      </w:pPr>
      <w:rPr>
        <w:rFonts w:ascii="Symbol" w:hAnsi="Symbol" w:hint="default"/>
      </w:rPr>
    </w:lvl>
    <w:lvl w:ilvl="4" w:tplc="C8225E36">
      <w:start w:val="1"/>
      <w:numFmt w:val="bullet"/>
      <w:lvlText w:val="o"/>
      <w:lvlJc w:val="left"/>
      <w:pPr>
        <w:ind w:left="3600" w:hanging="360"/>
      </w:pPr>
      <w:rPr>
        <w:rFonts w:ascii="Courier New" w:hAnsi="Courier New" w:hint="default"/>
      </w:rPr>
    </w:lvl>
    <w:lvl w:ilvl="5" w:tplc="B1B4C182" w:tentative="1">
      <w:start w:val="1"/>
      <w:numFmt w:val="bullet"/>
      <w:lvlText w:val=""/>
      <w:lvlJc w:val="left"/>
      <w:pPr>
        <w:ind w:left="4320" w:hanging="360"/>
      </w:pPr>
      <w:rPr>
        <w:rFonts w:ascii="Wingdings" w:hAnsi="Wingdings" w:hint="default"/>
      </w:rPr>
    </w:lvl>
    <w:lvl w:ilvl="6" w:tplc="08E6A71E" w:tentative="1">
      <w:start w:val="1"/>
      <w:numFmt w:val="bullet"/>
      <w:lvlText w:val=""/>
      <w:lvlJc w:val="left"/>
      <w:pPr>
        <w:ind w:left="5040" w:hanging="360"/>
      </w:pPr>
      <w:rPr>
        <w:rFonts w:ascii="Symbol" w:hAnsi="Symbol" w:hint="default"/>
      </w:rPr>
    </w:lvl>
    <w:lvl w:ilvl="7" w:tplc="A7948418" w:tentative="1">
      <w:start w:val="1"/>
      <w:numFmt w:val="bullet"/>
      <w:lvlText w:val="o"/>
      <w:lvlJc w:val="left"/>
      <w:pPr>
        <w:ind w:left="5760" w:hanging="360"/>
      </w:pPr>
      <w:rPr>
        <w:rFonts w:ascii="Courier New" w:hAnsi="Courier New" w:hint="default"/>
      </w:rPr>
    </w:lvl>
    <w:lvl w:ilvl="8" w:tplc="F530F23E"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918E6ACE">
      <w:start w:val="1"/>
      <w:numFmt w:val="bullet"/>
      <w:lvlText w:val=""/>
      <w:lvlJc w:val="left"/>
      <w:pPr>
        <w:ind w:left="360" w:hanging="360"/>
      </w:pPr>
      <w:rPr>
        <w:rFonts w:ascii="Wingdings" w:hAnsi="Wingdings" w:hint="default"/>
      </w:rPr>
    </w:lvl>
    <w:lvl w:ilvl="1" w:tplc="F6501566">
      <w:start w:val="1"/>
      <w:numFmt w:val="bullet"/>
      <w:lvlText w:val="o"/>
      <w:lvlJc w:val="left"/>
      <w:pPr>
        <w:ind w:left="1080" w:hanging="360"/>
      </w:pPr>
      <w:rPr>
        <w:rFonts w:ascii="Courier New" w:hAnsi="Courier New" w:cs="Courier New" w:hint="default"/>
      </w:rPr>
    </w:lvl>
    <w:lvl w:ilvl="2" w:tplc="5E78B8B4">
      <w:start w:val="1"/>
      <w:numFmt w:val="bullet"/>
      <w:lvlText w:val=""/>
      <w:lvlJc w:val="left"/>
      <w:pPr>
        <w:ind w:left="1800" w:hanging="360"/>
      </w:pPr>
      <w:rPr>
        <w:rFonts w:ascii="Wingdings" w:hAnsi="Wingdings" w:hint="default"/>
      </w:rPr>
    </w:lvl>
    <w:lvl w:ilvl="3" w:tplc="85720D56">
      <w:start w:val="1"/>
      <w:numFmt w:val="bullet"/>
      <w:lvlText w:val=""/>
      <w:lvlJc w:val="left"/>
      <w:pPr>
        <w:ind w:left="2520" w:hanging="360"/>
      </w:pPr>
      <w:rPr>
        <w:rFonts w:ascii="Symbol" w:hAnsi="Symbol" w:hint="default"/>
      </w:rPr>
    </w:lvl>
    <w:lvl w:ilvl="4" w:tplc="D85A9E32">
      <w:start w:val="1"/>
      <w:numFmt w:val="bullet"/>
      <w:lvlText w:val="o"/>
      <w:lvlJc w:val="left"/>
      <w:pPr>
        <w:ind w:left="3240" w:hanging="360"/>
      </w:pPr>
      <w:rPr>
        <w:rFonts w:ascii="Courier New" w:hAnsi="Courier New" w:cs="Courier New" w:hint="default"/>
      </w:rPr>
    </w:lvl>
    <w:lvl w:ilvl="5" w:tplc="652CD574">
      <w:start w:val="1"/>
      <w:numFmt w:val="bullet"/>
      <w:lvlText w:val=""/>
      <w:lvlJc w:val="left"/>
      <w:pPr>
        <w:ind w:left="3960" w:hanging="360"/>
      </w:pPr>
      <w:rPr>
        <w:rFonts w:ascii="Wingdings" w:hAnsi="Wingdings" w:hint="default"/>
      </w:rPr>
    </w:lvl>
    <w:lvl w:ilvl="6" w:tplc="8562934C">
      <w:start w:val="1"/>
      <w:numFmt w:val="bullet"/>
      <w:lvlText w:val=""/>
      <w:lvlJc w:val="left"/>
      <w:pPr>
        <w:ind w:left="4680" w:hanging="360"/>
      </w:pPr>
      <w:rPr>
        <w:rFonts w:ascii="Symbol" w:hAnsi="Symbol" w:hint="default"/>
      </w:rPr>
    </w:lvl>
    <w:lvl w:ilvl="7" w:tplc="6A42F1C4">
      <w:start w:val="1"/>
      <w:numFmt w:val="bullet"/>
      <w:lvlText w:val="o"/>
      <w:lvlJc w:val="left"/>
      <w:pPr>
        <w:ind w:left="5400" w:hanging="360"/>
      </w:pPr>
      <w:rPr>
        <w:rFonts w:ascii="Courier New" w:hAnsi="Courier New" w:cs="Courier New" w:hint="default"/>
      </w:rPr>
    </w:lvl>
    <w:lvl w:ilvl="8" w:tplc="6E22A95C">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F28C9E52">
      <w:start w:val="1"/>
      <w:numFmt w:val="decimal"/>
      <w:pStyle w:val="Heading1"/>
      <w:lvlText w:val="%1."/>
      <w:lvlJc w:val="left"/>
      <w:pPr>
        <w:ind w:left="720" w:hanging="360"/>
      </w:pPr>
      <w:rPr>
        <w:rFonts w:cs="Times New Roman"/>
      </w:rPr>
    </w:lvl>
    <w:lvl w:ilvl="1" w:tplc="375E8BE8" w:tentative="1">
      <w:start w:val="1"/>
      <w:numFmt w:val="lowerLetter"/>
      <w:lvlText w:val="%2."/>
      <w:lvlJc w:val="left"/>
      <w:pPr>
        <w:ind w:left="1440" w:hanging="360"/>
      </w:pPr>
      <w:rPr>
        <w:rFonts w:cs="Times New Roman"/>
      </w:rPr>
    </w:lvl>
    <w:lvl w:ilvl="2" w:tplc="D29C61F0" w:tentative="1">
      <w:start w:val="1"/>
      <w:numFmt w:val="lowerRoman"/>
      <w:lvlText w:val="%3."/>
      <w:lvlJc w:val="right"/>
      <w:pPr>
        <w:ind w:left="2160" w:hanging="180"/>
      </w:pPr>
      <w:rPr>
        <w:rFonts w:cs="Times New Roman"/>
      </w:rPr>
    </w:lvl>
    <w:lvl w:ilvl="3" w:tplc="D2FA56FC" w:tentative="1">
      <w:start w:val="1"/>
      <w:numFmt w:val="decimal"/>
      <w:lvlText w:val="%4."/>
      <w:lvlJc w:val="left"/>
      <w:pPr>
        <w:ind w:left="2880" w:hanging="360"/>
      </w:pPr>
      <w:rPr>
        <w:rFonts w:cs="Times New Roman"/>
      </w:rPr>
    </w:lvl>
    <w:lvl w:ilvl="4" w:tplc="8D269222" w:tentative="1">
      <w:start w:val="1"/>
      <w:numFmt w:val="lowerLetter"/>
      <w:lvlText w:val="%5."/>
      <w:lvlJc w:val="left"/>
      <w:pPr>
        <w:ind w:left="3600" w:hanging="360"/>
      </w:pPr>
      <w:rPr>
        <w:rFonts w:cs="Times New Roman"/>
      </w:rPr>
    </w:lvl>
    <w:lvl w:ilvl="5" w:tplc="CD48ED10" w:tentative="1">
      <w:start w:val="1"/>
      <w:numFmt w:val="lowerRoman"/>
      <w:lvlText w:val="%6."/>
      <w:lvlJc w:val="right"/>
      <w:pPr>
        <w:ind w:left="4320" w:hanging="180"/>
      </w:pPr>
      <w:rPr>
        <w:rFonts w:cs="Times New Roman"/>
      </w:rPr>
    </w:lvl>
    <w:lvl w:ilvl="6" w:tplc="FF9CB6BC" w:tentative="1">
      <w:start w:val="1"/>
      <w:numFmt w:val="decimal"/>
      <w:lvlText w:val="%7."/>
      <w:lvlJc w:val="left"/>
      <w:pPr>
        <w:ind w:left="5040" w:hanging="360"/>
      </w:pPr>
      <w:rPr>
        <w:rFonts w:cs="Times New Roman"/>
      </w:rPr>
    </w:lvl>
    <w:lvl w:ilvl="7" w:tplc="BE988358" w:tentative="1">
      <w:start w:val="1"/>
      <w:numFmt w:val="lowerLetter"/>
      <w:lvlText w:val="%8."/>
      <w:lvlJc w:val="left"/>
      <w:pPr>
        <w:ind w:left="5760" w:hanging="360"/>
      </w:pPr>
      <w:rPr>
        <w:rFonts w:cs="Times New Roman"/>
      </w:rPr>
    </w:lvl>
    <w:lvl w:ilvl="8" w:tplc="636A735C" w:tentative="1">
      <w:start w:val="1"/>
      <w:numFmt w:val="lowerRoman"/>
      <w:lvlText w:val="%9."/>
      <w:lvlJc w:val="right"/>
      <w:pPr>
        <w:ind w:left="6480" w:hanging="180"/>
      </w:pPr>
      <w:rPr>
        <w:rFonts w:cs="Times New Roman"/>
      </w:rPr>
    </w:lvl>
  </w:abstractNum>
  <w:num w:numId="1" w16cid:durableId="1198931133">
    <w:abstractNumId w:val="7"/>
  </w:num>
  <w:num w:numId="2" w16cid:durableId="754865296">
    <w:abstractNumId w:val="10"/>
  </w:num>
  <w:num w:numId="3" w16cid:durableId="361708965">
    <w:abstractNumId w:val="0"/>
  </w:num>
  <w:num w:numId="4" w16cid:durableId="1538271207">
    <w:abstractNumId w:val="1"/>
  </w:num>
  <w:num w:numId="5" w16cid:durableId="114451076">
    <w:abstractNumId w:val="13"/>
  </w:num>
  <w:num w:numId="6" w16cid:durableId="286206959">
    <w:abstractNumId w:val="3"/>
  </w:num>
  <w:num w:numId="7" w16cid:durableId="2020036300">
    <w:abstractNumId w:val="8"/>
  </w:num>
  <w:num w:numId="8" w16cid:durableId="798688145">
    <w:abstractNumId w:val="12"/>
  </w:num>
  <w:num w:numId="9" w16cid:durableId="1188524082">
    <w:abstractNumId w:val="5"/>
  </w:num>
  <w:num w:numId="10" w16cid:durableId="1641152677">
    <w:abstractNumId w:val="15"/>
  </w:num>
  <w:num w:numId="11" w16cid:durableId="2089840631">
    <w:abstractNumId w:val="14"/>
  </w:num>
  <w:num w:numId="12" w16cid:durableId="2101483414">
    <w:abstractNumId w:val="9"/>
  </w:num>
  <w:num w:numId="13" w16cid:durableId="67507111">
    <w:abstractNumId w:val="4"/>
  </w:num>
  <w:num w:numId="14" w16cid:durableId="1414929383">
    <w:abstractNumId w:val="6"/>
  </w:num>
  <w:num w:numId="15" w16cid:durableId="193930513">
    <w:abstractNumId w:val="2"/>
  </w:num>
  <w:num w:numId="16" w16cid:durableId="15602851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069B9"/>
    <w:rsid w:val="000115BA"/>
    <w:rsid w:val="0001293C"/>
    <w:rsid w:val="00013C62"/>
    <w:rsid w:val="000155CF"/>
    <w:rsid w:val="00015F97"/>
    <w:rsid w:val="00021E2C"/>
    <w:rsid w:val="000223F5"/>
    <w:rsid w:val="00022ACA"/>
    <w:rsid w:val="00025685"/>
    <w:rsid w:val="00034F11"/>
    <w:rsid w:val="00036AF0"/>
    <w:rsid w:val="00040052"/>
    <w:rsid w:val="000442EE"/>
    <w:rsid w:val="000454B9"/>
    <w:rsid w:val="000518CA"/>
    <w:rsid w:val="00053981"/>
    <w:rsid w:val="00054AC3"/>
    <w:rsid w:val="0005679D"/>
    <w:rsid w:val="000569FB"/>
    <w:rsid w:val="000602CD"/>
    <w:rsid w:val="0006164C"/>
    <w:rsid w:val="00061E13"/>
    <w:rsid w:val="00062A87"/>
    <w:rsid w:val="00064747"/>
    <w:rsid w:val="000659D4"/>
    <w:rsid w:val="000729A3"/>
    <w:rsid w:val="00074DE5"/>
    <w:rsid w:val="000751BF"/>
    <w:rsid w:val="000754A9"/>
    <w:rsid w:val="00076210"/>
    <w:rsid w:val="000773B6"/>
    <w:rsid w:val="000810F5"/>
    <w:rsid w:val="000812DE"/>
    <w:rsid w:val="000862C2"/>
    <w:rsid w:val="00091A4D"/>
    <w:rsid w:val="000924E4"/>
    <w:rsid w:val="00094CA4"/>
    <w:rsid w:val="00094D99"/>
    <w:rsid w:val="000969B4"/>
    <w:rsid w:val="000A13FB"/>
    <w:rsid w:val="000A1C07"/>
    <w:rsid w:val="000A29DC"/>
    <w:rsid w:val="000A59C8"/>
    <w:rsid w:val="000A5F8B"/>
    <w:rsid w:val="000B23D3"/>
    <w:rsid w:val="000C02D3"/>
    <w:rsid w:val="000C2675"/>
    <w:rsid w:val="000C605F"/>
    <w:rsid w:val="000D2B98"/>
    <w:rsid w:val="000D62C7"/>
    <w:rsid w:val="000D66D3"/>
    <w:rsid w:val="000E0F10"/>
    <w:rsid w:val="000E19ED"/>
    <w:rsid w:val="000E209A"/>
    <w:rsid w:val="000E2556"/>
    <w:rsid w:val="000E27CF"/>
    <w:rsid w:val="000E3142"/>
    <w:rsid w:val="000E3150"/>
    <w:rsid w:val="000E37AF"/>
    <w:rsid w:val="000E3C34"/>
    <w:rsid w:val="000E4486"/>
    <w:rsid w:val="000E788A"/>
    <w:rsid w:val="000F3C58"/>
    <w:rsid w:val="001036A8"/>
    <w:rsid w:val="00105D10"/>
    <w:rsid w:val="001105EB"/>
    <w:rsid w:val="00115787"/>
    <w:rsid w:val="00115AC5"/>
    <w:rsid w:val="00117EB7"/>
    <w:rsid w:val="001211DB"/>
    <w:rsid w:val="00121456"/>
    <w:rsid w:val="0012169E"/>
    <w:rsid w:val="00123138"/>
    <w:rsid w:val="001272C5"/>
    <w:rsid w:val="00130EF0"/>
    <w:rsid w:val="001318F2"/>
    <w:rsid w:val="001321B8"/>
    <w:rsid w:val="001326A9"/>
    <w:rsid w:val="001344B9"/>
    <w:rsid w:val="00136D7B"/>
    <w:rsid w:val="001435F8"/>
    <w:rsid w:val="0014398F"/>
    <w:rsid w:val="001460DD"/>
    <w:rsid w:val="001463FE"/>
    <w:rsid w:val="00146A2D"/>
    <w:rsid w:val="0014768C"/>
    <w:rsid w:val="00155B48"/>
    <w:rsid w:val="00170819"/>
    <w:rsid w:val="00171545"/>
    <w:rsid w:val="00173413"/>
    <w:rsid w:val="001735A2"/>
    <w:rsid w:val="0017516D"/>
    <w:rsid w:val="00182993"/>
    <w:rsid w:val="0018697C"/>
    <w:rsid w:val="001900C5"/>
    <w:rsid w:val="001935DE"/>
    <w:rsid w:val="001936D7"/>
    <w:rsid w:val="00194683"/>
    <w:rsid w:val="001952AB"/>
    <w:rsid w:val="00196283"/>
    <w:rsid w:val="001A1BA7"/>
    <w:rsid w:val="001A200E"/>
    <w:rsid w:val="001A4BEC"/>
    <w:rsid w:val="001A4FB1"/>
    <w:rsid w:val="001B1106"/>
    <w:rsid w:val="001B20AF"/>
    <w:rsid w:val="001B271F"/>
    <w:rsid w:val="001B5400"/>
    <w:rsid w:val="001B5607"/>
    <w:rsid w:val="001B63D8"/>
    <w:rsid w:val="001C1C94"/>
    <w:rsid w:val="001C251F"/>
    <w:rsid w:val="001C2A1F"/>
    <w:rsid w:val="001D07A2"/>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068B1"/>
    <w:rsid w:val="00206B94"/>
    <w:rsid w:val="00210EE2"/>
    <w:rsid w:val="00213411"/>
    <w:rsid w:val="00220B60"/>
    <w:rsid w:val="002227AB"/>
    <w:rsid w:val="00222E5A"/>
    <w:rsid w:val="0022428F"/>
    <w:rsid w:val="00226432"/>
    <w:rsid w:val="00226C9F"/>
    <w:rsid w:val="002279A6"/>
    <w:rsid w:val="002357DE"/>
    <w:rsid w:val="00235BEC"/>
    <w:rsid w:val="00241265"/>
    <w:rsid w:val="00241C10"/>
    <w:rsid w:val="002436BA"/>
    <w:rsid w:val="002436FE"/>
    <w:rsid w:val="0024405F"/>
    <w:rsid w:val="00245514"/>
    <w:rsid w:val="00247444"/>
    <w:rsid w:val="0025140C"/>
    <w:rsid w:val="002567B9"/>
    <w:rsid w:val="00256CB3"/>
    <w:rsid w:val="002576CB"/>
    <w:rsid w:val="00262EBA"/>
    <w:rsid w:val="00265713"/>
    <w:rsid w:val="0026650C"/>
    <w:rsid w:val="002666AB"/>
    <w:rsid w:val="00266C68"/>
    <w:rsid w:val="002736AD"/>
    <w:rsid w:val="00275773"/>
    <w:rsid w:val="002761B8"/>
    <w:rsid w:val="002815F2"/>
    <w:rsid w:val="00282550"/>
    <w:rsid w:val="00282DE3"/>
    <w:rsid w:val="00287E96"/>
    <w:rsid w:val="00296981"/>
    <w:rsid w:val="002A154F"/>
    <w:rsid w:val="002A4CDB"/>
    <w:rsid w:val="002A5E1E"/>
    <w:rsid w:val="002A6047"/>
    <w:rsid w:val="002B1DD3"/>
    <w:rsid w:val="002B34C5"/>
    <w:rsid w:val="002B7AAB"/>
    <w:rsid w:val="002C6A2B"/>
    <w:rsid w:val="002C7628"/>
    <w:rsid w:val="002D0D20"/>
    <w:rsid w:val="002D2C7A"/>
    <w:rsid w:val="002D4DF2"/>
    <w:rsid w:val="002D5997"/>
    <w:rsid w:val="002D5CAD"/>
    <w:rsid w:val="002D6099"/>
    <w:rsid w:val="002D6708"/>
    <w:rsid w:val="002D67A1"/>
    <w:rsid w:val="002D7A94"/>
    <w:rsid w:val="002E3D6C"/>
    <w:rsid w:val="002F1314"/>
    <w:rsid w:val="002F2EFE"/>
    <w:rsid w:val="002F5632"/>
    <w:rsid w:val="002F6746"/>
    <w:rsid w:val="003003D6"/>
    <w:rsid w:val="0030080E"/>
    <w:rsid w:val="003010DD"/>
    <w:rsid w:val="00302838"/>
    <w:rsid w:val="00302D09"/>
    <w:rsid w:val="003039A0"/>
    <w:rsid w:val="00303A10"/>
    <w:rsid w:val="003041DD"/>
    <w:rsid w:val="003119BF"/>
    <w:rsid w:val="00314871"/>
    <w:rsid w:val="0031520A"/>
    <w:rsid w:val="003217D3"/>
    <w:rsid w:val="00323806"/>
    <w:rsid w:val="00325797"/>
    <w:rsid w:val="003258D5"/>
    <w:rsid w:val="003262B3"/>
    <w:rsid w:val="0032666E"/>
    <w:rsid w:val="00326C06"/>
    <w:rsid w:val="003275B9"/>
    <w:rsid w:val="003276CA"/>
    <w:rsid w:val="00327913"/>
    <w:rsid w:val="00331222"/>
    <w:rsid w:val="00333425"/>
    <w:rsid w:val="00333EB1"/>
    <w:rsid w:val="00334762"/>
    <w:rsid w:val="0034004E"/>
    <w:rsid w:val="0034132F"/>
    <w:rsid w:val="00341A67"/>
    <w:rsid w:val="003435B7"/>
    <w:rsid w:val="003478F5"/>
    <w:rsid w:val="00351953"/>
    <w:rsid w:val="00352422"/>
    <w:rsid w:val="00352599"/>
    <w:rsid w:val="003528D6"/>
    <w:rsid w:val="00352964"/>
    <w:rsid w:val="0035638F"/>
    <w:rsid w:val="00360F73"/>
    <w:rsid w:val="003610DC"/>
    <w:rsid w:val="00363BE5"/>
    <w:rsid w:val="00363E1E"/>
    <w:rsid w:val="00363FCD"/>
    <w:rsid w:val="00366A61"/>
    <w:rsid w:val="00371725"/>
    <w:rsid w:val="00371CB2"/>
    <w:rsid w:val="00372024"/>
    <w:rsid w:val="003820BE"/>
    <w:rsid w:val="003827A1"/>
    <w:rsid w:val="00383510"/>
    <w:rsid w:val="00384F51"/>
    <w:rsid w:val="0038704E"/>
    <w:rsid w:val="00390303"/>
    <w:rsid w:val="003908FC"/>
    <w:rsid w:val="00391431"/>
    <w:rsid w:val="003931DA"/>
    <w:rsid w:val="00394E33"/>
    <w:rsid w:val="00395CC3"/>
    <w:rsid w:val="003975AE"/>
    <w:rsid w:val="0039799B"/>
    <w:rsid w:val="00397D43"/>
    <w:rsid w:val="003A2739"/>
    <w:rsid w:val="003A3EF0"/>
    <w:rsid w:val="003A458F"/>
    <w:rsid w:val="003A5C3F"/>
    <w:rsid w:val="003A5E18"/>
    <w:rsid w:val="003A663A"/>
    <w:rsid w:val="003B53F6"/>
    <w:rsid w:val="003C26D3"/>
    <w:rsid w:val="003C2976"/>
    <w:rsid w:val="003C5C2A"/>
    <w:rsid w:val="003D348D"/>
    <w:rsid w:val="003D3B74"/>
    <w:rsid w:val="003D486A"/>
    <w:rsid w:val="003D4D03"/>
    <w:rsid w:val="003D5007"/>
    <w:rsid w:val="003D5080"/>
    <w:rsid w:val="003D543D"/>
    <w:rsid w:val="003D6558"/>
    <w:rsid w:val="003E1D5A"/>
    <w:rsid w:val="003E3AD7"/>
    <w:rsid w:val="003E58B8"/>
    <w:rsid w:val="003E5B45"/>
    <w:rsid w:val="003E69A5"/>
    <w:rsid w:val="003E6AB8"/>
    <w:rsid w:val="003E700F"/>
    <w:rsid w:val="003E7DDD"/>
    <w:rsid w:val="003F0A34"/>
    <w:rsid w:val="003F1885"/>
    <w:rsid w:val="003F20E8"/>
    <w:rsid w:val="003F24B5"/>
    <w:rsid w:val="003F27FC"/>
    <w:rsid w:val="003F2A1F"/>
    <w:rsid w:val="003F3DA4"/>
    <w:rsid w:val="003F624B"/>
    <w:rsid w:val="003F6324"/>
    <w:rsid w:val="003F760F"/>
    <w:rsid w:val="00413713"/>
    <w:rsid w:val="00415D9F"/>
    <w:rsid w:val="00423093"/>
    <w:rsid w:val="00427119"/>
    <w:rsid w:val="0043006E"/>
    <w:rsid w:val="004330C3"/>
    <w:rsid w:val="0043633E"/>
    <w:rsid w:val="00437584"/>
    <w:rsid w:val="00442995"/>
    <w:rsid w:val="00442A71"/>
    <w:rsid w:val="00444CF4"/>
    <w:rsid w:val="00444F83"/>
    <w:rsid w:val="00445BD6"/>
    <w:rsid w:val="00446711"/>
    <w:rsid w:val="0044687A"/>
    <w:rsid w:val="0045098C"/>
    <w:rsid w:val="00450AB9"/>
    <w:rsid w:val="004516DF"/>
    <w:rsid w:val="0045299E"/>
    <w:rsid w:val="00453605"/>
    <w:rsid w:val="00454B56"/>
    <w:rsid w:val="00455A12"/>
    <w:rsid w:val="004600D7"/>
    <w:rsid w:val="004602A6"/>
    <w:rsid w:val="004610E4"/>
    <w:rsid w:val="00463CFA"/>
    <w:rsid w:val="00464A8E"/>
    <w:rsid w:val="00464D29"/>
    <w:rsid w:val="00471193"/>
    <w:rsid w:val="00475761"/>
    <w:rsid w:val="00476F93"/>
    <w:rsid w:val="00483C44"/>
    <w:rsid w:val="00485120"/>
    <w:rsid w:val="00490B2A"/>
    <w:rsid w:val="004917BC"/>
    <w:rsid w:val="0049212E"/>
    <w:rsid w:val="004927B0"/>
    <w:rsid w:val="00496B73"/>
    <w:rsid w:val="004A270F"/>
    <w:rsid w:val="004A40A5"/>
    <w:rsid w:val="004A4885"/>
    <w:rsid w:val="004A76E8"/>
    <w:rsid w:val="004B095D"/>
    <w:rsid w:val="004B23C3"/>
    <w:rsid w:val="004C040F"/>
    <w:rsid w:val="004C0FE4"/>
    <w:rsid w:val="004C1697"/>
    <w:rsid w:val="004C3632"/>
    <w:rsid w:val="004C46A3"/>
    <w:rsid w:val="004C52DC"/>
    <w:rsid w:val="004C5D49"/>
    <w:rsid w:val="004C60DA"/>
    <w:rsid w:val="004D0D82"/>
    <w:rsid w:val="004D21FF"/>
    <w:rsid w:val="004D3835"/>
    <w:rsid w:val="004D3868"/>
    <w:rsid w:val="004D3A1C"/>
    <w:rsid w:val="004D573D"/>
    <w:rsid w:val="004D7008"/>
    <w:rsid w:val="004D7222"/>
    <w:rsid w:val="004E1364"/>
    <w:rsid w:val="004E1F4D"/>
    <w:rsid w:val="004E3F2E"/>
    <w:rsid w:val="004F0419"/>
    <w:rsid w:val="004F50A1"/>
    <w:rsid w:val="004F5B14"/>
    <w:rsid w:val="004F6947"/>
    <w:rsid w:val="00500475"/>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9D2"/>
    <w:rsid w:val="00525DA3"/>
    <w:rsid w:val="005332F5"/>
    <w:rsid w:val="00533AD1"/>
    <w:rsid w:val="005340C4"/>
    <w:rsid w:val="00535A3B"/>
    <w:rsid w:val="00544B0C"/>
    <w:rsid w:val="00546F79"/>
    <w:rsid w:val="00552C54"/>
    <w:rsid w:val="00554535"/>
    <w:rsid w:val="00554C54"/>
    <w:rsid w:val="00556CE1"/>
    <w:rsid w:val="00556EF1"/>
    <w:rsid w:val="005603ED"/>
    <w:rsid w:val="005613E7"/>
    <w:rsid w:val="0056263E"/>
    <w:rsid w:val="00567F65"/>
    <w:rsid w:val="00567F6D"/>
    <w:rsid w:val="00574234"/>
    <w:rsid w:val="00574B4B"/>
    <w:rsid w:val="005758F8"/>
    <w:rsid w:val="00575C27"/>
    <w:rsid w:val="005778EC"/>
    <w:rsid w:val="00583F19"/>
    <w:rsid w:val="00584964"/>
    <w:rsid w:val="00591DC0"/>
    <w:rsid w:val="00592190"/>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6C8"/>
    <w:rsid w:val="005D4CBE"/>
    <w:rsid w:val="005E052E"/>
    <w:rsid w:val="005E17C9"/>
    <w:rsid w:val="005E3413"/>
    <w:rsid w:val="005E47E7"/>
    <w:rsid w:val="005E6325"/>
    <w:rsid w:val="005E7657"/>
    <w:rsid w:val="005F46CC"/>
    <w:rsid w:val="005F55BC"/>
    <w:rsid w:val="005F74A2"/>
    <w:rsid w:val="0060063A"/>
    <w:rsid w:val="0060100B"/>
    <w:rsid w:val="0060525B"/>
    <w:rsid w:val="006110C9"/>
    <w:rsid w:val="00611316"/>
    <w:rsid w:val="00612AD2"/>
    <w:rsid w:val="00615BF5"/>
    <w:rsid w:val="006207ED"/>
    <w:rsid w:val="00622332"/>
    <w:rsid w:val="00627CA6"/>
    <w:rsid w:val="00627E49"/>
    <w:rsid w:val="00634AE2"/>
    <w:rsid w:val="00641AF0"/>
    <w:rsid w:val="006429BE"/>
    <w:rsid w:val="00644377"/>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19F7"/>
    <w:rsid w:val="00672CB1"/>
    <w:rsid w:val="006775E8"/>
    <w:rsid w:val="00684E72"/>
    <w:rsid w:val="006853F2"/>
    <w:rsid w:val="0069214F"/>
    <w:rsid w:val="00692DA2"/>
    <w:rsid w:val="00693BE4"/>
    <w:rsid w:val="00694268"/>
    <w:rsid w:val="006943B9"/>
    <w:rsid w:val="00697625"/>
    <w:rsid w:val="0069764B"/>
    <w:rsid w:val="006A1C77"/>
    <w:rsid w:val="006B20A0"/>
    <w:rsid w:val="006B2D53"/>
    <w:rsid w:val="006B3E2A"/>
    <w:rsid w:val="006B5404"/>
    <w:rsid w:val="006B569A"/>
    <w:rsid w:val="006B58E2"/>
    <w:rsid w:val="006C0017"/>
    <w:rsid w:val="006D1925"/>
    <w:rsid w:val="006D1B4E"/>
    <w:rsid w:val="006D29CA"/>
    <w:rsid w:val="006D4DCA"/>
    <w:rsid w:val="006E086A"/>
    <w:rsid w:val="006E0A5A"/>
    <w:rsid w:val="006E0B5F"/>
    <w:rsid w:val="006E33C3"/>
    <w:rsid w:val="006F30CC"/>
    <w:rsid w:val="006F649C"/>
    <w:rsid w:val="007002CC"/>
    <w:rsid w:val="0070087D"/>
    <w:rsid w:val="007052B1"/>
    <w:rsid w:val="007059D9"/>
    <w:rsid w:val="00706C94"/>
    <w:rsid w:val="0071079C"/>
    <w:rsid w:val="00722C64"/>
    <w:rsid w:val="00723E17"/>
    <w:rsid w:val="00731D9A"/>
    <w:rsid w:val="00731F7D"/>
    <w:rsid w:val="0073235B"/>
    <w:rsid w:val="007326DF"/>
    <w:rsid w:val="00733692"/>
    <w:rsid w:val="0073397D"/>
    <w:rsid w:val="0073398B"/>
    <w:rsid w:val="00733BA3"/>
    <w:rsid w:val="007348C5"/>
    <w:rsid w:val="007367AC"/>
    <w:rsid w:val="0074037F"/>
    <w:rsid w:val="007427EC"/>
    <w:rsid w:val="0074593B"/>
    <w:rsid w:val="00750821"/>
    <w:rsid w:val="00751295"/>
    <w:rsid w:val="007526EB"/>
    <w:rsid w:val="007557D3"/>
    <w:rsid w:val="00756D43"/>
    <w:rsid w:val="0076108E"/>
    <w:rsid w:val="00761F41"/>
    <w:rsid w:val="0076238C"/>
    <w:rsid w:val="0076248B"/>
    <w:rsid w:val="00764418"/>
    <w:rsid w:val="007649E0"/>
    <w:rsid w:val="00772B18"/>
    <w:rsid w:val="00774AB4"/>
    <w:rsid w:val="00774B01"/>
    <w:rsid w:val="00775A1E"/>
    <w:rsid w:val="0078675D"/>
    <w:rsid w:val="00787514"/>
    <w:rsid w:val="00787A5C"/>
    <w:rsid w:val="00795A3D"/>
    <w:rsid w:val="007A014D"/>
    <w:rsid w:val="007B1407"/>
    <w:rsid w:val="007B15AA"/>
    <w:rsid w:val="007B47DD"/>
    <w:rsid w:val="007B50E4"/>
    <w:rsid w:val="007B72F4"/>
    <w:rsid w:val="007C2761"/>
    <w:rsid w:val="007C529F"/>
    <w:rsid w:val="007C56F0"/>
    <w:rsid w:val="007C67B4"/>
    <w:rsid w:val="007C7773"/>
    <w:rsid w:val="007D031C"/>
    <w:rsid w:val="007D09C7"/>
    <w:rsid w:val="007D3E67"/>
    <w:rsid w:val="007D507E"/>
    <w:rsid w:val="007D5796"/>
    <w:rsid w:val="007D5B2C"/>
    <w:rsid w:val="007E25D6"/>
    <w:rsid w:val="007E2D95"/>
    <w:rsid w:val="007E320D"/>
    <w:rsid w:val="007E606A"/>
    <w:rsid w:val="007E6294"/>
    <w:rsid w:val="007E65E8"/>
    <w:rsid w:val="007E6F4A"/>
    <w:rsid w:val="007F0670"/>
    <w:rsid w:val="007F61A5"/>
    <w:rsid w:val="008006BC"/>
    <w:rsid w:val="00800E0D"/>
    <w:rsid w:val="00804F56"/>
    <w:rsid w:val="008050EC"/>
    <w:rsid w:val="008055E8"/>
    <w:rsid w:val="00810897"/>
    <w:rsid w:val="00811A60"/>
    <w:rsid w:val="008127D0"/>
    <w:rsid w:val="00820BA2"/>
    <w:rsid w:val="00822DA1"/>
    <w:rsid w:val="00823864"/>
    <w:rsid w:val="00823CD6"/>
    <w:rsid w:val="0082627E"/>
    <w:rsid w:val="008277DC"/>
    <w:rsid w:val="00830791"/>
    <w:rsid w:val="008331B4"/>
    <w:rsid w:val="00834DCA"/>
    <w:rsid w:val="00834E29"/>
    <w:rsid w:val="008354A1"/>
    <w:rsid w:val="008364AE"/>
    <w:rsid w:val="008418CE"/>
    <w:rsid w:val="00843D75"/>
    <w:rsid w:val="00844378"/>
    <w:rsid w:val="008447D5"/>
    <w:rsid w:val="00846F87"/>
    <w:rsid w:val="008474F2"/>
    <w:rsid w:val="008531F3"/>
    <w:rsid w:val="00855125"/>
    <w:rsid w:val="00856F53"/>
    <w:rsid w:val="008572F7"/>
    <w:rsid w:val="00860DF7"/>
    <w:rsid w:val="00860EBB"/>
    <w:rsid w:val="0086201D"/>
    <w:rsid w:val="00865C0E"/>
    <w:rsid w:val="00866651"/>
    <w:rsid w:val="008720F5"/>
    <w:rsid w:val="008779B4"/>
    <w:rsid w:val="00877AD5"/>
    <w:rsid w:val="008850B6"/>
    <w:rsid w:val="0088700C"/>
    <w:rsid w:val="00890AB9"/>
    <w:rsid w:val="00892847"/>
    <w:rsid w:val="008937E5"/>
    <w:rsid w:val="00893900"/>
    <w:rsid w:val="008952D8"/>
    <w:rsid w:val="008972FB"/>
    <w:rsid w:val="008974F5"/>
    <w:rsid w:val="00897A74"/>
    <w:rsid w:val="008A6123"/>
    <w:rsid w:val="008B0C11"/>
    <w:rsid w:val="008B62E1"/>
    <w:rsid w:val="008C4FDE"/>
    <w:rsid w:val="008C6057"/>
    <w:rsid w:val="008D0205"/>
    <w:rsid w:val="008D3124"/>
    <w:rsid w:val="008D4B83"/>
    <w:rsid w:val="008E2A05"/>
    <w:rsid w:val="008E31FE"/>
    <w:rsid w:val="008E435F"/>
    <w:rsid w:val="008E5336"/>
    <w:rsid w:val="008E5846"/>
    <w:rsid w:val="008E5C71"/>
    <w:rsid w:val="008E7F3D"/>
    <w:rsid w:val="008F27FD"/>
    <w:rsid w:val="008F66B2"/>
    <w:rsid w:val="008F7361"/>
    <w:rsid w:val="009032FF"/>
    <w:rsid w:val="00903B19"/>
    <w:rsid w:val="00904AF4"/>
    <w:rsid w:val="009057D0"/>
    <w:rsid w:val="00905975"/>
    <w:rsid w:val="0090772A"/>
    <w:rsid w:val="00907EA7"/>
    <w:rsid w:val="00911E16"/>
    <w:rsid w:val="00913CF0"/>
    <w:rsid w:val="00915B51"/>
    <w:rsid w:val="009171CF"/>
    <w:rsid w:val="009267DA"/>
    <w:rsid w:val="00932E5E"/>
    <w:rsid w:val="009342A8"/>
    <w:rsid w:val="00934643"/>
    <w:rsid w:val="00940110"/>
    <w:rsid w:val="00942D4F"/>
    <w:rsid w:val="00946710"/>
    <w:rsid w:val="009502F1"/>
    <w:rsid w:val="00953605"/>
    <w:rsid w:val="009538FC"/>
    <w:rsid w:val="009549B1"/>
    <w:rsid w:val="00960335"/>
    <w:rsid w:val="009603F1"/>
    <w:rsid w:val="00961B1F"/>
    <w:rsid w:val="00963F77"/>
    <w:rsid w:val="009708D6"/>
    <w:rsid w:val="00973854"/>
    <w:rsid w:val="00974DE5"/>
    <w:rsid w:val="00974EA4"/>
    <w:rsid w:val="00975C26"/>
    <w:rsid w:val="0098035E"/>
    <w:rsid w:val="00983088"/>
    <w:rsid w:val="00984FAE"/>
    <w:rsid w:val="0098614D"/>
    <w:rsid w:val="00986196"/>
    <w:rsid w:val="0099171A"/>
    <w:rsid w:val="0099213B"/>
    <w:rsid w:val="00992AD5"/>
    <w:rsid w:val="00993C96"/>
    <w:rsid w:val="00997183"/>
    <w:rsid w:val="009976D9"/>
    <w:rsid w:val="009A22C9"/>
    <w:rsid w:val="009A3B37"/>
    <w:rsid w:val="009A44C0"/>
    <w:rsid w:val="009B04E1"/>
    <w:rsid w:val="009B14E0"/>
    <w:rsid w:val="009B1867"/>
    <w:rsid w:val="009B2E34"/>
    <w:rsid w:val="009B35F9"/>
    <w:rsid w:val="009C1FD6"/>
    <w:rsid w:val="009C67EA"/>
    <w:rsid w:val="009E14D4"/>
    <w:rsid w:val="009E2153"/>
    <w:rsid w:val="009E265F"/>
    <w:rsid w:val="009E32BD"/>
    <w:rsid w:val="009E6E42"/>
    <w:rsid w:val="009F1931"/>
    <w:rsid w:val="009F4A3C"/>
    <w:rsid w:val="009F5BD4"/>
    <w:rsid w:val="009F7E4F"/>
    <w:rsid w:val="00A05800"/>
    <w:rsid w:val="00A0643D"/>
    <w:rsid w:val="00A07C6C"/>
    <w:rsid w:val="00A10BDC"/>
    <w:rsid w:val="00A1486D"/>
    <w:rsid w:val="00A20A72"/>
    <w:rsid w:val="00A20C5C"/>
    <w:rsid w:val="00A22999"/>
    <w:rsid w:val="00A230A5"/>
    <w:rsid w:val="00A24EDD"/>
    <w:rsid w:val="00A26BDA"/>
    <w:rsid w:val="00A27417"/>
    <w:rsid w:val="00A27EB8"/>
    <w:rsid w:val="00A30B3D"/>
    <w:rsid w:val="00A33303"/>
    <w:rsid w:val="00A35BA0"/>
    <w:rsid w:val="00A40B1C"/>
    <w:rsid w:val="00A40EC1"/>
    <w:rsid w:val="00A42691"/>
    <w:rsid w:val="00A43C06"/>
    <w:rsid w:val="00A44566"/>
    <w:rsid w:val="00A44C57"/>
    <w:rsid w:val="00A46D4E"/>
    <w:rsid w:val="00A51E2F"/>
    <w:rsid w:val="00A52910"/>
    <w:rsid w:val="00A52DBF"/>
    <w:rsid w:val="00A549AF"/>
    <w:rsid w:val="00A6461D"/>
    <w:rsid w:val="00A658C8"/>
    <w:rsid w:val="00A65AD0"/>
    <w:rsid w:val="00A66070"/>
    <w:rsid w:val="00A6621B"/>
    <w:rsid w:val="00A67291"/>
    <w:rsid w:val="00A74359"/>
    <w:rsid w:val="00A760D0"/>
    <w:rsid w:val="00A82309"/>
    <w:rsid w:val="00A83E57"/>
    <w:rsid w:val="00A84536"/>
    <w:rsid w:val="00A84BBD"/>
    <w:rsid w:val="00A84CC6"/>
    <w:rsid w:val="00A86742"/>
    <w:rsid w:val="00A90E33"/>
    <w:rsid w:val="00A91D91"/>
    <w:rsid w:val="00A93BF0"/>
    <w:rsid w:val="00A93BFF"/>
    <w:rsid w:val="00A94083"/>
    <w:rsid w:val="00A9679A"/>
    <w:rsid w:val="00AA2078"/>
    <w:rsid w:val="00AA6E3D"/>
    <w:rsid w:val="00AB07ED"/>
    <w:rsid w:val="00AB47CD"/>
    <w:rsid w:val="00AB4A25"/>
    <w:rsid w:val="00AB60B8"/>
    <w:rsid w:val="00AB6511"/>
    <w:rsid w:val="00AB6749"/>
    <w:rsid w:val="00AC278D"/>
    <w:rsid w:val="00AC3E27"/>
    <w:rsid w:val="00AC7A90"/>
    <w:rsid w:val="00AD2736"/>
    <w:rsid w:val="00AD291D"/>
    <w:rsid w:val="00AD432C"/>
    <w:rsid w:val="00AD488F"/>
    <w:rsid w:val="00AD5618"/>
    <w:rsid w:val="00AD6183"/>
    <w:rsid w:val="00AE3CF2"/>
    <w:rsid w:val="00AE3D9E"/>
    <w:rsid w:val="00AE4313"/>
    <w:rsid w:val="00AF0C86"/>
    <w:rsid w:val="00AF0DBC"/>
    <w:rsid w:val="00AF3098"/>
    <w:rsid w:val="00AF390F"/>
    <w:rsid w:val="00AF4899"/>
    <w:rsid w:val="00B15AE1"/>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0672"/>
    <w:rsid w:val="00B4200B"/>
    <w:rsid w:val="00B432ED"/>
    <w:rsid w:val="00B444E9"/>
    <w:rsid w:val="00B460E2"/>
    <w:rsid w:val="00B472D8"/>
    <w:rsid w:val="00B51E45"/>
    <w:rsid w:val="00B53A38"/>
    <w:rsid w:val="00B57BE1"/>
    <w:rsid w:val="00B60F77"/>
    <w:rsid w:val="00B626F5"/>
    <w:rsid w:val="00B746B0"/>
    <w:rsid w:val="00B75631"/>
    <w:rsid w:val="00B81A6D"/>
    <w:rsid w:val="00B85FB1"/>
    <w:rsid w:val="00B86BA6"/>
    <w:rsid w:val="00B91DBB"/>
    <w:rsid w:val="00B9406E"/>
    <w:rsid w:val="00B957AC"/>
    <w:rsid w:val="00BA36DD"/>
    <w:rsid w:val="00BB09DF"/>
    <w:rsid w:val="00BB1620"/>
    <w:rsid w:val="00BB531B"/>
    <w:rsid w:val="00BB6796"/>
    <w:rsid w:val="00BB78F6"/>
    <w:rsid w:val="00BC072B"/>
    <w:rsid w:val="00BC2632"/>
    <w:rsid w:val="00BC5A9E"/>
    <w:rsid w:val="00BD378E"/>
    <w:rsid w:val="00BD4DEF"/>
    <w:rsid w:val="00BD5345"/>
    <w:rsid w:val="00BD7D0F"/>
    <w:rsid w:val="00BE0DC3"/>
    <w:rsid w:val="00BE4BA9"/>
    <w:rsid w:val="00BE51CE"/>
    <w:rsid w:val="00BE66D0"/>
    <w:rsid w:val="00BE6D4D"/>
    <w:rsid w:val="00BF00E1"/>
    <w:rsid w:val="00BF0216"/>
    <w:rsid w:val="00BF1B3E"/>
    <w:rsid w:val="00BF5759"/>
    <w:rsid w:val="00BF60CC"/>
    <w:rsid w:val="00BF6785"/>
    <w:rsid w:val="00BF70FB"/>
    <w:rsid w:val="00C026DA"/>
    <w:rsid w:val="00C02E1E"/>
    <w:rsid w:val="00C0585C"/>
    <w:rsid w:val="00C11C21"/>
    <w:rsid w:val="00C1204F"/>
    <w:rsid w:val="00C12F1D"/>
    <w:rsid w:val="00C1302F"/>
    <w:rsid w:val="00C144CB"/>
    <w:rsid w:val="00C2173E"/>
    <w:rsid w:val="00C27026"/>
    <w:rsid w:val="00C31455"/>
    <w:rsid w:val="00C333A8"/>
    <w:rsid w:val="00C3420F"/>
    <w:rsid w:val="00C34F6E"/>
    <w:rsid w:val="00C3522E"/>
    <w:rsid w:val="00C37A67"/>
    <w:rsid w:val="00C41E10"/>
    <w:rsid w:val="00C447B1"/>
    <w:rsid w:val="00C46275"/>
    <w:rsid w:val="00C46FF6"/>
    <w:rsid w:val="00C4741D"/>
    <w:rsid w:val="00C5071B"/>
    <w:rsid w:val="00C55ACC"/>
    <w:rsid w:val="00C562EB"/>
    <w:rsid w:val="00C5677B"/>
    <w:rsid w:val="00C621EC"/>
    <w:rsid w:val="00C62713"/>
    <w:rsid w:val="00C633E8"/>
    <w:rsid w:val="00C6477F"/>
    <w:rsid w:val="00C64D3C"/>
    <w:rsid w:val="00C653A4"/>
    <w:rsid w:val="00C658EA"/>
    <w:rsid w:val="00C6767C"/>
    <w:rsid w:val="00C77F4D"/>
    <w:rsid w:val="00C802D0"/>
    <w:rsid w:val="00C815CD"/>
    <w:rsid w:val="00C82322"/>
    <w:rsid w:val="00C82E84"/>
    <w:rsid w:val="00C8545A"/>
    <w:rsid w:val="00C85CEF"/>
    <w:rsid w:val="00C91495"/>
    <w:rsid w:val="00C92815"/>
    <w:rsid w:val="00C93819"/>
    <w:rsid w:val="00CA2060"/>
    <w:rsid w:val="00CA3CEF"/>
    <w:rsid w:val="00CA4510"/>
    <w:rsid w:val="00CA4F3A"/>
    <w:rsid w:val="00CA5D73"/>
    <w:rsid w:val="00CB1801"/>
    <w:rsid w:val="00CB1AD3"/>
    <w:rsid w:val="00CB1D93"/>
    <w:rsid w:val="00CB7610"/>
    <w:rsid w:val="00CB7C45"/>
    <w:rsid w:val="00CC1F77"/>
    <w:rsid w:val="00CC3F35"/>
    <w:rsid w:val="00CC46C4"/>
    <w:rsid w:val="00CC48D2"/>
    <w:rsid w:val="00CC4BD7"/>
    <w:rsid w:val="00CC54F6"/>
    <w:rsid w:val="00CC73F3"/>
    <w:rsid w:val="00CD2688"/>
    <w:rsid w:val="00CD2D74"/>
    <w:rsid w:val="00CD45D2"/>
    <w:rsid w:val="00CD6761"/>
    <w:rsid w:val="00CE016E"/>
    <w:rsid w:val="00CE03FA"/>
    <w:rsid w:val="00CE1B23"/>
    <w:rsid w:val="00CE340A"/>
    <w:rsid w:val="00CE395C"/>
    <w:rsid w:val="00CE5C79"/>
    <w:rsid w:val="00CE65BD"/>
    <w:rsid w:val="00CE7303"/>
    <w:rsid w:val="00CE798C"/>
    <w:rsid w:val="00CF0EA8"/>
    <w:rsid w:val="00CF4161"/>
    <w:rsid w:val="00CF5042"/>
    <w:rsid w:val="00CF5C03"/>
    <w:rsid w:val="00CF6A02"/>
    <w:rsid w:val="00D01D16"/>
    <w:rsid w:val="00D02716"/>
    <w:rsid w:val="00D030DC"/>
    <w:rsid w:val="00D145DC"/>
    <w:rsid w:val="00D21B6D"/>
    <w:rsid w:val="00D22ABF"/>
    <w:rsid w:val="00D23132"/>
    <w:rsid w:val="00D238B7"/>
    <w:rsid w:val="00D2617A"/>
    <w:rsid w:val="00D266B0"/>
    <w:rsid w:val="00D31DF9"/>
    <w:rsid w:val="00D33511"/>
    <w:rsid w:val="00D40F6A"/>
    <w:rsid w:val="00D454E3"/>
    <w:rsid w:val="00D455BC"/>
    <w:rsid w:val="00D47138"/>
    <w:rsid w:val="00D51585"/>
    <w:rsid w:val="00D52059"/>
    <w:rsid w:val="00D52D21"/>
    <w:rsid w:val="00D535AC"/>
    <w:rsid w:val="00D554AA"/>
    <w:rsid w:val="00D5581F"/>
    <w:rsid w:val="00D55DED"/>
    <w:rsid w:val="00D625B5"/>
    <w:rsid w:val="00D6347E"/>
    <w:rsid w:val="00D67593"/>
    <w:rsid w:val="00D710B3"/>
    <w:rsid w:val="00D73415"/>
    <w:rsid w:val="00D82651"/>
    <w:rsid w:val="00D829F1"/>
    <w:rsid w:val="00D8378F"/>
    <w:rsid w:val="00D871B8"/>
    <w:rsid w:val="00D873ED"/>
    <w:rsid w:val="00D87CD8"/>
    <w:rsid w:val="00D907AD"/>
    <w:rsid w:val="00D9481C"/>
    <w:rsid w:val="00D96DFF"/>
    <w:rsid w:val="00DA2452"/>
    <w:rsid w:val="00DA3ED8"/>
    <w:rsid w:val="00DB04DC"/>
    <w:rsid w:val="00DB1456"/>
    <w:rsid w:val="00DB19F7"/>
    <w:rsid w:val="00DB423E"/>
    <w:rsid w:val="00DB5465"/>
    <w:rsid w:val="00DB705E"/>
    <w:rsid w:val="00DB7EF7"/>
    <w:rsid w:val="00DD1271"/>
    <w:rsid w:val="00DD4F58"/>
    <w:rsid w:val="00DE29BC"/>
    <w:rsid w:val="00DE2D79"/>
    <w:rsid w:val="00DE3487"/>
    <w:rsid w:val="00DE4DB4"/>
    <w:rsid w:val="00DE4F80"/>
    <w:rsid w:val="00DE7EC4"/>
    <w:rsid w:val="00DF3EF5"/>
    <w:rsid w:val="00DF6B50"/>
    <w:rsid w:val="00DF7AF8"/>
    <w:rsid w:val="00E01B6C"/>
    <w:rsid w:val="00E02BD6"/>
    <w:rsid w:val="00E03116"/>
    <w:rsid w:val="00E03D4B"/>
    <w:rsid w:val="00E04136"/>
    <w:rsid w:val="00E071DD"/>
    <w:rsid w:val="00E145C3"/>
    <w:rsid w:val="00E16CED"/>
    <w:rsid w:val="00E174CC"/>
    <w:rsid w:val="00E20CC4"/>
    <w:rsid w:val="00E22070"/>
    <w:rsid w:val="00E27C8D"/>
    <w:rsid w:val="00E30BDB"/>
    <w:rsid w:val="00E323BB"/>
    <w:rsid w:val="00E3535D"/>
    <w:rsid w:val="00E4197C"/>
    <w:rsid w:val="00E42728"/>
    <w:rsid w:val="00E42BCC"/>
    <w:rsid w:val="00E45C72"/>
    <w:rsid w:val="00E45F76"/>
    <w:rsid w:val="00E51558"/>
    <w:rsid w:val="00E57BCD"/>
    <w:rsid w:val="00E600D5"/>
    <w:rsid w:val="00E60A97"/>
    <w:rsid w:val="00E611C5"/>
    <w:rsid w:val="00E6130B"/>
    <w:rsid w:val="00E65921"/>
    <w:rsid w:val="00E66CFE"/>
    <w:rsid w:val="00E7005C"/>
    <w:rsid w:val="00E70C21"/>
    <w:rsid w:val="00E70CF5"/>
    <w:rsid w:val="00E742BF"/>
    <w:rsid w:val="00E74903"/>
    <w:rsid w:val="00E759F7"/>
    <w:rsid w:val="00E77DDD"/>
    <w:rsid w:val="00E83355"/>
    <w:rsid w:val="00E8389A"/>
    <w:rsid w:val="00E86F53"/>
    <w:rsid w:val="00E86FDB"/>
    <w:rsid w:val="00E90BD1"/>
    <w:rsid w:val="00E9373D"/>
    <w:rsid w:val="00E97C7E"/>
    <w:rsid w:val="00EA1F69"/>
    <w:rsid w:val="00EA2EE8"/>
    <w:rsid w:val="00EA7C22"/>
    <w:rsid w:val="00EA7D38"/>
    <w:rsid w:val="00EB1821"/>
    <w:rsid w:val="00EB22F3"/>
    <w:rsid w:val="00EB276A"/>
    <w:rsid w:val="00EB2C4D"/>
    <w:rsid w:val="00EB69D1"/>
    <w:rsid w:val="00EC02D9"/>
    <w:rsid w:val="00EC2E42"/>
    <w:rsid w:val="00EC46A4"/>
    <w:rsid w:val="00EC6389"/>
    <w:rsid w:val="00EC6823"/>
    <w:rsid w:val="00EC6910"/>
    <w:rsid w:val="00EC7777"/>
    <w:rsid w:val="00ED258E"/>
    <w:rsid w:val="00ED5C1C"/>
    <w:rsid w:val="00ED6144"/>
    <w:rsid w:val="00ED65A3"/>
    <w:rsid w:val="00ED6EA4"/>
    <w:rsid w:val="00EE0E60"/>
    <w:rsid w:val="00EE108D"/>
    <w:rsid w:val="00EE2576"/>
    <w:rsid w:val="00EE4287"/>
    <w:rsid w:val="00EE48F7"/>
    <w:rsid w:val="00EE52A3"/>
    <w:rsid w:val="00EE616E"/>
    <w:rsid w:val="00EE621C"/>
    <w:rsid w:val="00EE657A"/>
    <w:rsid w:val="00EE7204"/>
    <w:rsid w:val="00EE788C"/>
    <w:rsid w:val="00EF0142"/>
    <w:rsid w:val="00EF0680"/>
    <w:rsid w:val="00EF1D55"/>
    <w:rsid w:val="00EF2F8D"/>
    <w:rsid w:val="00EF4839"/>
    <w:rsid w:val="00EF65DB"/>
    <w:rsid w:val="00F0388A"/>
    <w:rsid w:val="00F03C86"/>
    <w:rsid w:val="00F06477"/>
    <w:rsid w:val="00F12F67"/>
    <w:rsid w:val="00F1410F"/>
    <w:rsid w:val="00F1534C"/>
    <w:rsid w:val="00F20761"/>
    <w:rsid w:val="00F24CEB"/>
    <w:rsid w:val="00F25FFE"/>
    <w:rsid w:val="00F26737"/>
    <w:rsid w:val="00F277D0"/>
    <w:rsid w:val="00F3509F"/>
    <w:rsid w:val="00F3626A"/>
    <w:rsid w:val="00F365BB"/>
    <w:rsid w:val="00F40199"/>
    <w:rsid w:val="00F43372"/>
    <w:rsid w:val="00F46907"/>
    <w:rsid w:val="00F513AA"/>
    <w:rsid w:val="00F52764"/>
    <w:rsid w:val="00F52FB1"/>
    <w:rsid w:val="00F5424B"/>
    <w:rsid w:val="00F56F31"/>
    <w:rsid w:val="00F62570"/>
    <w:rsid w:val="00F64C6A"/>
    <w:rsid w:val="00F6748A"/>
    <w:rsid w:val="00F707C0"/>
    <w:rsid w:val="00F712CB"/>
    <w:rsid w:val="00F72436"/>
    <w:rsid w:val="00F72745"/>
    <w:rsid w:val="00F779BB"/>
    <w:rsid w:val="00F8132D"/>
    <w:rsid w:val="00F929CC"/>
    <w:rsid w:val="00F9461F"/>
    <w:rsid w:val="00F949E1"/>
    <w:rsid w:val="00FA0323"/>
    <w:rsid w:val="00FA07D9"/>
    <w:rsid w:val="00FA491B"/>
    <w:rsid w:val="00FA4AD5"/>
    <w:rsid w:val="00FA4F4C"/>
    <w:rsid w:val="00FA5F64"/>
    <w:rsid w:val="00FA7AB5"/>
    <w:rsid w:val="00FB0503"/>
    <w:rsid w:val="00FB0CC1"/>
    <w:rsid w:val="00FB3429"/>
    <w:rsid w:val="00FB5A44"/>
    <w:rsid w:val="00FC3BF4"/>
    <w:rsid w:val="00FC5ED5"/>
    <w:rsid w:val="00FD0326"/>
    <w:rsid w:val="00FD1E9F"/>
    <w:rsid w:val="00FD3C3D"/>
    <w:rsid w:val="00FE2E0C"/>
    <w:rsid w:val="00FE4456"/>
    <w:rsid w:val="00FF09FF"/>
    <w:rsid w:val="00FF39EC"/>
    <w:rsid w:val="00FF3BAB"/>
    <w:rsid w:val="00FF468E"/>
    <w:rsid w:val="00FF576C"/>
    <w:rsid w:val="00FF58D4"/>
    <w:rsid w:val="01B43E77"/>
    <w:rsid w:val="0E1D5331"/>
    <w:rsid w:val="111F3F9D"/>
    <w:rsid w:val="175F25BF"/>
    <w:rsid w:val="1C94B142"/>
    <w:rsid w:val="1D80E5FA"/>
    <w:rsid w:val="1E3C29F6"/>
    <w:rsid w:val="1F7FD331"/>
    <w:rsid w:val="398235D2"/>
    <w:rsid w:val="3AE15576"/>
    <w:rsid w:val="3F789956"/>
    <w:rsid w:val="4D18F382"/>
    <w:rsid w:val="4DE6687F"/>
    <w:rsid w:val="5023C272"/>
    <w:rsid w:val="67B47CA9"/>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865F0B"/>
  <w15:docId w15:val="{803FF327-8F74-4031-9758-7DDAC61F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A7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768f5b6b-6e53-4e21-afe9-cd3a028384e7"/>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1d28a796-e429-4435-8b6f-bf5a9dc25b1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924</Words>
  <Characters>7689</Characters>
  <Application>Microsoft Office Word</Application>
  <DocSecurity>0</DocSecurity>
  <Lines>64</Lines>
  <Paragraphs>17</Paragraphs>
  <ScaleCrop>false</ScaleCrop>
  <Company>ZigWare GmbH / ZigNet GmbH</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5</cp:revision>
  <cp:lastPrinted>2018-02-28T08:02:00Z</cp:lastPrinted>
  <dcterms:created xsi:type="dcterms:W3CDTF">2025-04-09T08:16:00Z</dcterms:created>
  <dcterms:modified xsi:type="dcterms:W3CDTF">2025-04-11T06:44:00Z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